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BB" w:rsidRDefault="00E93FBB">
      <w:pPr>
        <w:rPr>
          <w:sz w:val="52"/>
          <w:szCs w:val="52"/>
        </w:rPr>
      </w:pPr>
    </w:p>
    <w:p w:rsidR="00E93FBB" w:rsidRDefault="00E93FBB">
      <w:pPr>
        <w:rPr>
          <w:sz w:val="52"/>
          <w:szCs w:val="52"/>
        </w:rPr>
      </w:pPr>
    </w:p>
    <w:p w:rsidR="00E93FBB" w:rsidRDefault="00E93FBB">
      <w:pPr>
        <w:rPr>
          <w:sz w:val="52"/>
          <w:szCs w:val="52"/>
        </w:rPr>
      </w:pPr>
    </w:p>
    <w:p w:rsidR="00E93FBB" w:rsidRDefault="00E93FBB">
      <w:pPr>
        <w:rPr>
          <w:sz w:val="52"/>
          <w:szCs w:val="52"/>
        </w:rPr>
      </w:pPr>
    </w:p>
    <w:p w:rsidR="00E93FBB" w:rsidRDefault="00661A9B" w:rsidP="00661A9B">
      <w:pPr>
        <w:jc w:val="center"/>
        <w:rPr>
          <w:rFonts w:ascii="黑体" w:eastAsia="黑体"/>
          <w:b/>
          <w:color w:val="FF0000"/>
          <w:sz w:val="44"/>
          <w:szCs w:val="44"/>
        </w:rPr>
      </w:pPr>
      <w:r>
        <w:rPr>
          <w:rFonts w:ascii="黑体" w:eastAsia="黑体" w:hint="eastAsia"/>
          <w:b/>
          <w:color w:val="FF0000"/>
          <w:sz w:val="44"/>
          <w:szCs w:val="44"/>
        </w:rPr>
        <w:t>北京歌华有线电视网络股份有限公司</w:t>
      </w:r>
    </w:p>
    <w:p w:rsidR="00661A9B" w:rsidRDefault="00661A9B" w:rsidP="00661A9B">
      <w:pPr>
        <w:jc w:val="center"/>
        <w:rPr>
          <w:rFonts w:ascii="黑体" w:eastAsia="黑体"/>
          <w:b/>
          <w:color w:val="FF0000"/>
          <w:sz w:val="44"/>
          <w:szCs w:val="44"/>
        </w:rPr>
      </w:pPr>
    </w:p>
    <w:p w:rsidR="00E93FBB" w:rsidRPr="00661A9B" w:rsidRDefault="00661A9B" w:rsidP="00661A9B">
      <w:pPr>
        <w:jc w:val="center"/>
        <w:rPr>
          <w:rFonts w:ascii="黑体" w:eastAsia="黑体"/>
          <w:b/>
          <w:color w:val="FF0000"/>
          <w:sz w:val="44"/>
          <w:szCs w:val="44"/>
        </w:rPr>
      </w:pPr>
      <w:r w:rsidRPr="00661A9B">
        <w:rPr>
          <w:rFonts w:ascii="黑体" w:eastAsia="黑体" w:hint="eastAsia"/>
          <w:b/>
          <w:color w:val="FF0000"/>
          <w:sz w:val="44"/>
          <w:szCs w:val="44"/>
        </w:rPr>
        <w:t>600037</w:t>
      </w:r>
    </w:p>
    <w:p w:rsidR="00E93FBB" w:rsidRDefault="00E93FBB">
      <w:pPr>
        <w:jc w:val="center"/>
        <w:rPr>
          <w:rFonts w:ascii="黑体" w:eastAsia="黑体"/>
          <w:b/>
          <w:color w:val="FF0000"/>
          <w:sz w:val="44"/>
          <w:szCs w:val="44"/>
        </w:rPr>
      </w:pPr>
    </w:p>
    <w:p w:rsidR="00E93FBB" w:rsidRDefault="00661A9B" w:rsidP="00661A9B">
      <w:pPr>
        <w:jc w:val="center"/>
        <w:rPr>
          <w:rFonts w:ascii="黑体" w:eastAsia="黑体"/>
          <w:b/>
          <w:color w:val="FF0000"/>
          <w:sz w:val="44"/>
          <w:szCs w:val="44"/>
        </w:rPr>
      </w:pPr>
      <w:r>
        <w:rPr>
          <w:rFonts w:ascii="黑体" w:eastAsia="黑体" w:hint="eastAsia"/>
          <w:b/>
          <w:color w:val="FF0000"/>
          <w:sz w:val="44"/>
          <w:szCs w:val="44"/>
        </w:rPr>
        <w:t>2013年半年度报告</w:t>
      </w:r>
    </w:p>
    <w:p w:rsidR="00661A9B" w:rsidRDefault="00E93FBB" w:rsidP="003B6BAD">
      <w:pPr>
        <w:pStyle w:val="a7"/>
        <w:spacing w:after="280" w:afterAutospacing="0"/>
        <w:jc w:val="center"/>
        <w:divId w:val="1888684524"/>
        <w:rPr>
          <w:rFonts w:ascii="黑体" w:eastAsia="黑体"/>
          <w:b/>
          <w:bCs/>
          <w:sz w:val="28"/>
          <w:szCs w:val="28"/>
        </w:rPr>
      </w:pPr>
      <w:r>
        <w:rPr>
          <w:rFonts w:ascii="黑体" w:eastAsia="黑体"/>
          <w:b/>
          <w:color w:val="FF0000"/>
          <w:sz w:val="44"/>
          <w:szCs w:val="44"/>
        </w:rPr>
        <w:br w:type="page"/>
      </w:r>
      <w:bookmarkStart w:id="0" w:name="WordCvr_biz1"/>
      <w:bookmarkEnd w:id="0"/>
      <w:r w:rsidR="00661A9B">
        <w:rPr>
          <w:rFonts w:ascii="黑体" w:eastAsia="黑体" w:hint="eastAsia"/>
          <w:b/>
          <w:bCs/>
          <w:sz w:val="28"/>
          <w:szCs w:val="28"/>
        </w:rPr>
        <w:lastRenderedPageBreak/>
        <w:t>重要提示</w:t>
      </w:r>
    </w:p>
    <w:p w:rsidR="00661A9B" w:rsidRDefault="00661A9B">
      <w:pPr>
        <w:widowControl/>
        <w:divId w:val="1888684524"/>
        <w:rPr>
          <w:rFonts w:ascii="宋体" w:hAnsi="宋体" w:cs="宋体"/>
          <w:szCs w:val="21"/>
        </w:rPr>
      </w:pPr>
    </w:p>
    <w:p w:rsidR="00661A9B" w:rsidRDefault="00661A9B" w:rsidP="00661A9B">
      <w:pPr>
        <w:numPr>
          <w:ilvl w:val="1"/>
          <w:numId w:val="3"/>
        </w:numPr>
        <w:spacing w:line="288" w:lineRule="auto"/>
        <w:jc w:val="left"/>
        <w:outlineLvl w:val="1"/>
        <w:divId w:val="1888684524"/>
        <w:rPr>
          <w:b/>
          <w:bCs/>
          <w:szCs w:val="18"/>
        </w:rPr>
      </w:pPr>
      <w:r>
        <w:rPr>
          <w:rFonts w:hint="eastAsia"/>
          <w:b/>
          <w:bCs/>
        </w:rPr>
        <w:t xml:space="preserve"> </w:t>
      </w:r>
      <w:r>
        <w:rPr>
          <w:rFonts w:hint="eastAsia"/>
          <w:b/>
          <w:bCs/>
        </w:rPr>
        <w:t>本公司董事会、监事会及董事、监事、高级管理人员保证半年度报告内容的真实、准确、完整，不存在虚假记载、误导性陈述或重大遗漏，并承担个别和连带的法律责任。</w:t>
      </w:r>
    </w:p>
    <w:p w:rsidR="00661A9B" w:rsidRDefault="00661A9B">
      <w:pPr>
        <w:widowControl/>
        <w:divId w:val="1888684524"/>
        <w:rPr>
          <w:rFonts w:hAnsi="宋体" w:cs="宋体"/>
          <w:szCs w:val="21"/>
        </w:rPr>
      </w:pPr>
    </w:p>
    <w:p w:rsidR="00661A9B" w:rsidRDefault="00661A9B" w:rsidP="00661A9B">
      <w:pPr>
        <w:numPr>
          <w:ilvl w:val="1"/>
          <w:numId w:val="3"/>
        </w:numPr>
        <w:spacing w:line="288" w:lineRule="auto"/>
        <w:jc w:val="left"/>
        <w:outlineLvl w:val="1"/>
        <w:divId w:val="1888684524"/>
        <w:rPr>
          <w:b/>
          <w:bCs/>
          <w:szCs w:val="18"/>
        </w:rPr>
      </w:pPr>
      <w:r>
        <w:rPr>
          <w:rFonts w:hint="eastAsia"/>
          <w:b/>
          <w:bCs/>
        </w:rPr>
        <w:t xml:space="preserve"> </w:t>
      </w:r>
      <w:r>
        <w:rPr>
          <w:rFonts w:hint="eastAsia"/>
          <w:b/>
          <w:bCs/>
        </w:rPr>
        <w:t>公司全体董事出席董事会会议。</w:t>
      </w:r>
    </w:p>
    <w:p w:rsidR="00661A9B" w:rsidRDefault="00661A9B">
      <w:pPr>
        <w:widowControl/>
        <w:divId w:val="1888684524"/>
        <w:rPr>
          <w:rFonts w:hAnsi="宋体" w:cs="宋体"/>
          <w:szCs w:val="21"/>
        </w:rPr>
      </w:pPr>
    </w:p>
    <w:p w:rsidR="00661A9B" w:rsidRDefault="00661A9B" w:rsidP="00661A9B">
      <w:pPr>
        <w:numPr>
          <w:ilvl w:val="1"/>
          <w:numId w:val="3"/>
        </w:numPr>
        <w:spacing w:line="288" w:lineRule="auto"/>
        <w:jc w:val="left"/>
        <w:outlineLvl w:val="1"/>
        <w:divId w:val="1888684524"/>
        <w:rPr>
          <w:b/>
          <w:bCs/>
          <w:szCs w:val="18"/>
        </w:rPr>
      </w:pPr>
      <w:r>
        <w:rPr>
          <w:rFonts w:hint="eastAsia"/>
          <w:b/>
          <w:bCs/>
        </w:rPr>
        <w:t xml:space="preserve"> </w:t>
      </w:r>
      <w:r>
        <w:rPr>
          <w:rFonts w:hint="eastAsia"/>
          <w:b/>
          <w:bCs/>
        </w:rPr>
        <w:t>致同会计师事务所（特殊普通合伙）为本公司出具了标准无保留意见的审计报告。</w:t>
      </w:r>
    </w:p>
    <w:p w:rsidR="00661A9B" w:rsidRDefault="00661A9B">
      <w:pPr>
        <w:widowControl/>
        <w:divId w:val="1888684524"/>
        <w:rPr>
          <w:rFonts w:hAnsi="宋体" w:cs="宋体"/>
          <w:szCs w:val="21"/>
        </w:rPr>
      </w:pPr>
    </w:p>
    <w:p w:rsidR="00661A9B" w:rsidRDefault="00661A9B" w:rsidP="00661A9B">
      <w:pPr>
        <w:numPr>
          <w:ilvl w:val="1"/>
          <w:numId w:val="3"/>
        </w:numPr>
        <w:spacing w:line="288" w:lineRule="auto"/>
        <w:jc w:val="left"/>
        <w:outlineLvl w:val="1"/>
        <w:divId w:val="1888684524"/>
        <w:rPr>
          <w:b/>
          <w:bCs/>
          <w:szCs w:val="18"/>
        </w:rPr>
      </w:pPr>
      <w:r>
        <w:rPr>
          <w:rFonts w:hint="eastAsia"/>
          <w:b/>
          <w:bCs/>
        </w:rPr>
        <w:t xml:space="preserve"> </w:t>
      </w:r>
      <w:r>
        <w:rPr>
          <w:rFonts w:hint="eastAsia"/>
          <w:b/>
          <w:bCs/>
        </w:rPr>
        <w:t>公司负责人郭章鹏、主管会计工作负责人胡志鹏及会计机构负责人（会计主管人员）王琰声明：</w:t>
      </w:r>
      <w:proofErr w:type="gramStart"/>
      <w:r>
        <w:rPr>
          <w:rFonts w:hint="eastAsia"/>
          <w:b/>
          <w:bCs/>
        </w:rPr>
        <w:t>保证本半年度</w:t>
      </w:r>
      <w:proofErr w:type="gramEnd"/>
      <w:r>
        <w:rPr>
          <w:rFonts w:hint="eastAsia"/>
          <w:b/>
          <w:bCs/>
        </w:rPr>
        <w:t>报告中财务报告的真实、准确、完整。</w:t>
      </w:r>
    </w:p>
    <w:p w:rsidR="00661A9B" w:rsidRDefault="00661A9B">
      <w:pPr>
        <w:widowControl/>
        <w:divId w:val="1888684524"/>
        <w:rPr>
          <w:rFonts w:hAnsi="宋体" w:cs="宋体"/>
          <w:szCs w:val="21"/>
        </w:rPr>
      </w:pPr>
    </w:p>
    <w:p w:rsidR="00661A9B" w:rsidRDefault="00661A9B" w:rsidP="00661A9B">
      <w:pPr>
        <w:numPr>
          <w:ilvl w:val="1"/>
          <w:numId w:val="3"/>
        </w:numPr>
        <w:spacing w:line="288" w:lineRule="auto"/>
        <w:jc w:val="left"/>
        <w:outlineLvl w:val="1"/>
        <w:divId w:val="1888684524"/>
        <w:rPr>
          <w:b/>
          <w:bCs/>
          <w:szCs w:val="18"/>
        </w:rPr>
      </w:pPr>
      <w:r>
        <w:rPr>
          <w:rFonts w:hint="eastAsia"/>
          <w:b/>
          <w:bCs/>
        </w:rPr>
        <w:t>经董事会审议的报告期利润分配预案或公积金转增股本预案：本报告期公司无利润分配或公积金转增股本预案。</w:t>
      </w:r>
    </w:p>
    <w:p w:rsidR="00661A9B" w:rsidRDefault="00661A9B">
      <w:pPr>
        <w:widowControl/>
        <w:divId w:val="1888684524"/>
        <w:rPr>
          <w:rFonts w:hAnsi="宋体" w:cs="宋体"/>
          <w:szCs w:val="21"/>
        </w:rPr>
      </w:pPr>
    </w:p>
    <w:p w:rsidR="00661A9B" w:rsidRDefault="00661A9B" w:rsidP="00661A9B">
      <w:pPr>
        <w:numPr>
          <w:ilvl w:val="1"/>
          <w:numId w:val="3"/>
        </w:numPr>
        <w:spacing w:line="288" w:lineRule="auto"/>
        <w:jc w:val="left"/>
        <w:outlineLvl w:val="1"/>
        <w:divId w:val="1888684524"/>
        <w:rPr>
          <w:b/>
          <w:bCs/>
          <w:szCs w:val="18"/>
        </w:rPr>
      </w:pPr>
      <w:r>
        <w:rPr>
          <w:rFonts w:hint="eastAsia"/>
          <w:b/>
          <w:bCs/>
        </w:rPr>
        <w:t xml:space="preserve"> </w:t>
      </w:r>
      <w:r>
        <w:rPr>
          <w:rFonts w:hint="eastAsia"/>
          <w:b/>
          <w:bCs/>
        </w:rPr>
        <w:t>本报告中所涉及的未来计划、发展战略等前瞻性描述不构成公司对投资者的实质承诺，敬请投资者注意投资风险。</w:t>
      </w:r>
    </w:p>
    <w:p w:rsidR="00661A9B" w:rsidRDefault="00661A9B">
      <w:pPr>
        <w:widowControl/>
        <w:divId w:val="1888684524"/>
        <w:rPr>
          <w:rFonts w:hAnsi="宋体" w:cs="宋体"/>
          <w:szCs w:val="21"/>
        </w:rPr>
      </w:pPr>
    </w:p>
    <w:p w:rsidR="00661A9B" w:rsidRDefault="00661A9B" w:rsidP="00661A9B">
      <w:pPr>
        <w:numPr>
          <w:ilvl w:val="1"/>
          <w:numId w:val="3"/>
        </w:numPr>
        <w:spacing w:line="288" w:lineRule="auto"/>
        <w:jc w:val="left"/>
        <w:outlineLvl w:val="1"/>
        <w:divId w:val="1888684524"/>
        <w:rPr>
          <w:b/>
          <w:bCs/>
          <w:szCs w:val="18"/>
        </w:rPr>
      </w:pPr>
      <w:r>
        <w:rPr>
          <w:rFonts w:hint="eastAsia"/>
          <w:b/>
          <w:bCs/>
        </w:rPr>
        <w:t xml:space="preserve"> </w:t>
      </w:r>
      <w:r>
        <w:rPr>
          <w:rFonts w:hint="eastAsia"/>
          <w:b/>
          <w:bCs/>
        </w:rPr>
        <w:t>是否存在被控股股东及其关联方非经营性占用资金情况？</w:t>
      </w:r>
    </w:p>
    <w:p w:rsidR="00661A9B" w:rsidRDefault="00661A9B">
      <w:pPr>
        <w:divId w:val="1888684524"/>
      </w:pPr>
      <w:proofErr w:type="gramStart"/>
      <w:r>
        <w:rPr>
          <w:rFonts w:hint="eastAsia"/>
        </w:rPr>
        <w:t>否</w:t>
      </w:r>
      <w:proofErr w:type="gramEnd"/>
    </w:p>
    <w:p w:rsidR="00661A9B" w:rsidRDefault="00661A9B">
      <w:pPr>
        <w:widowControl/>
        <w:divId w:val="1888684524"/>
        <w:rPr>
          <w:rFonts w:hAnsi="宋体" w:cs="宋体"/>
          <w:szCs w:val="21"/>
        </w:rPr>
      </w:pPr>
    </w:p>
    <w:p w:rsidR="00661A9B" w:rsidRDefault="00661A9B" w:rsidP="00661A9B">
      <w:pPr>
        <w:numPr>
          <w:ilvl w:val="1"/>
          <w:numId w:val="3"/>
        </w:numPr>
        <w:spacing w:line="288" w:lineRule="auto"/>
        <w:jc w:val="left"/>
        <w:outlineLvl w:val="1"/>
        <w:divId w:val="1888684524"/>
        <w:rPr>
          <w:b/>
          <w:bCs/>
          <w:szCs w:val="18"/>
        </w:rPr>
      </w:pPr>
      <w:r>
        <w:rPr>
          <w:rFonts w:hint="eastAsia"/>
          <w:b/>
          <w:bCs/>
        </w:rPr>
        <w:t xml:space="preserve"> </w:t>
      </w:r>
      <w:r>
        <w:rPr>
          <w:rFonts w:hint="eastAsia"/>
          <w:b/>
          <w:bCs/>
        </w:rPr>
        <w:t>是否存在违反规定决策程序对外提供担保的情况？</w:t>
      </w:r>
    </w:p>
    <w:p w:rsidR="00661A9B" w:rsidRDefault="00661A9B">
      <w:pPr>
        <w:divId w:val="1888684524"/>
      </w:pPr>
      <w:proofErr w:type="gramStart"/>
      <w:r>
        <w:rPr>
          <w:rFonts w:hint="eastAsia"/>
        </w:rPr>
        <w:t>否</w:t>
      </w:r>
      <w:proofErr w:type="gramEnd"/>
    </w:p>
    <w:p w:rsidR="00661A9B" w:rsidRDefault="00661A9B">
      <w:pPr>
        <w:widowControl/>
        <w:divId w:val="1888684524"/>
        <w:rPr>
          <w:rFonts w:hAnsi="宋体" w:cs="宋体"/>
          <w:szCs w:val="21"/>
        </w:rPr>
      </w:pPr>
    </w:p>
    <w:p w:rsidR="00E93FBB" w:rsidRDefault="00E93FBB">
      <w:pPr>
        <w:rPr>
          <w:rFonts w:ascii="黑体" w:eastAsia="黑体"/>
          <w:b/>
          <w:color w:val="FF0000"/>
          <w:sz w:val="44"/>
          <w:szCs w:val="44"/>
        </w:rPr>
      </w:pPr>
    </w:p>
    <w:p w:rsidR="00E93FBB" w:rsidRDefault="00E93FBB">
      <w:pPr>
        <w:jc w:val="center"/>
        <w:rPr>
          <w:rFonts w:ascii="黑体" w:eastAsia="黑体"/>
          <w:b/>
          <w:color w:val="FF0000"/>
          <w:sz w:val="32"/>
          <w:szCs w:val="32"/>
        </w:rPr>
      </w:pPr>
      <w:r>
        <w:rPr>
          <w:rFonts w:ascii="黑体" w:eastAsia="黑体" w:hint="eastAsia"/>
          <w:b/>
          <w:color w:val="FF0000"/>
          <w:sz w:val="32"/>
          <w:szCs w:val="32"/>
        </w:rPr>
        <w:br w:type="page"/>
      </w:r>
    </w:p>
    <w:p w:rsidR="00B847F2" w:rsidRDefault="00B847F2">
      <w:pPr>
        <w:jc w:val="center"/>
        <w:rPr>
          <w:rFonts w:ascii="宋体" w:hAnsi="宋体"/>
          <w:b/>
          <w:sz w:val="44"/>
          <w:szCs w:val="44"/>
        </w:rPr>
      </w:pPr>
    </w:p>
    <w:p w:rsidR="00E93FBB" w:rsidRDefault="00E93FBB">
      <w:pPr>
        <w:jc w:val="center"/>
        <w:rPr>
          <w:rFonts w:ascii="宋体" w:hAnsi="宋体"/>
          <w:b/>
          <w:sz w:val="44"/>
          <w:szCs w:val="44"/>
        </w:rPr>
      </w:pPr>
      <w:r>
        <w:rPr>
          <w:rFonts w:ascii="宋体" w:hAnsi="宋体" w:hint="eastAsia"/>
          <w:b/>
          <w:sz w:val="44"/>
          <w:szCs w:val="44"/>
        </w:rPr>
        <w:t>目录</w:t>
      </w:r>
    </w:p>
    <w:p w:rsidR="00D5628A" w:rsidRDefault="00EB07F4">
      <w:pPr>
        <w:pStyle w:val="10"/>
        <w:tabs>
          <w:tab w:val="right" w:leader="dot" w:pos="8302"/>
        </w:tabs>
        <w:rPr>
          <w:rFonts w:asciiTheme="minorHAnsi" w:eastAsiaTheme="minorEastAsia" w:hAnsiTheme="minorHAnsi" w:cstheme="minorBidi"/>
          <w:noProof/>
          <w:szCs w:val="22"/>
        </w:rPr>
      </w:pPr>
      <w:r>
        <w:rPr>
          <w:rFonts w:ascii="宋体" w:hAnsi="宋体"/>
          <w:szCs w:val="21"/>
        </w:rPr>
        <w:fldChar w:fldCharType="begin"/>
      </w:r>
      <w:r w:rsidR="00E93FBB">
        <w:rPr>
          <w:rFonts w:ascii="宋体" w:hAnsi="宋体"/>
          <w:szCs w:val="21"/>
        </w:rPr>
        <w:instrText xml:space="preserve"> TOC \o "1-1" \f \h \z \u </w:instrText>
      </w:r>
      <w:r>
        <w:rPr>
          <w:rFonts w:ascii="宋体" w:hAnsi="宋体"/>
          <w:szCs w:val="21"/>
        </w:rPr>
        <w:fldChar w:fldCharType="separate"/>
      </w:r>
      <w:hyperlink w:anchor="_Toc365534433" w:history="1">
        <w:r w:rsidR="00D5628A" w:rsidRPr="008369F3">
          <w:rPr>
            <w:rStyle w:val="a8"/>
            <w:rFonts w:ascii="黑体" w:eastAsia="黑体" w:hint="eastAsia"/>
            <w:b/>
            <w:bCs/>
            <w:noProof/>
          </w:rPr>
          <w:t>第一节 释义</w:t>
        </w:r>
        <w:r w:rsidR="00D5628A">
          <w:rPr>
            <w:noProof/>
            <w:webHidden/>
          </w:rPr>
          <w:tab/>
        </w:r>
        <w:r w:rsidR="00D5628A">
          <w:rPr>
            <w:noProof/>
            <w:webHidden/>
          </w:rPr>
          <w:fldChar w:fldCharType="begin"/>
        </w:r>
        <w:r w:rsidR="00D5628A">
          <w:rPr>
            <w:noProof/>
            <w:webHidden/>
          </w:rPr>
          <w:instrText xml:space="preserve"> PAGEREF _Toc365534433 \h </w:instrText>
        </w:r>
        <w:r w:rsidR="00D5628A">
          <w:rPr>
            <w:noProof/>
            <w:webHidden/>
          </w:rPr>
        </w:r>
        <w:r w:rsidR="00D5628A">
          <w:rPr>
            <w:noProof/>
            <w:webHidden/>
          </w:rPr>
          <w:fldChar w:fldCharType="separate"/>
        </w:r>
        <w:r w:rsidR="003247AD">
          <w:rPr>
            <w:noProof/>
            <w:webHidden/>
          </w:rPr>
          <w:t>3</w:t>
        </w:r>
        <w:r w:rsidR="00D5628A">
          <w:rPr>
            <w:noProof/>
            <w:webHidden/>
          </w:rPr>
          <w:fldChar w:fldCharType="end"/>
        </w:r>
      </w:hyperlink>
    </w:p>
    <w:p w:rsidR="00D5628A" w:rsidRDefault="004F2876">
      <w:pPr>
        <w:pStyle w:val="10"/>
        <w:tabs>
          <w:tab w:val="right" w:leader="dot" w:pos="8302"/>
        </w:tabs>
        <w:rPr>
          <w:rFonts w:asciiTheme="minorHAnsi" w:eastAsiaTheme="minorEastAsia" w:hAnsiTheme="minorHAnsi" w:cstheme="minorBidi"/>
          <w:noProof/>
          <w:szCs w:val="22"/>
        </w:rPr>
      </w:pPr>
      <w:hyperlink w:anchor="_Toc365534434" w:history="1">
        <w:r w:rsidR="00D5628A" w:rsidRPr="008369F3">
          <w:rPr>
            <w:rStyle w:val="a8"/>
            <w:rFonts w:ascii="黑体" w:eastAsia="黑体" w:hint="eastAsia"/>
            <w:b/>
            <w:bCs/>
            <w:noProof/>
          </w:rPr>
          <w:t>第二节 公司简介</w:t>
        </w:r>
        <w:r w:rsidR="00D5628A">
          <w:rPr>
            <w:noProof/>
            <w:webHidden/>
          </w:rPr>
          <w:tab/>
        </w:r>
        <w:r w:rsidR="00D5628A">
          <w:rPr>
            <w:noProof/>
            <w:webHidden/>
          </w:rPr>
          <w:fldChar w:fldCharType="begin"/>
        </w:r>
        <w:r w:rsidR="00D5628A">
          <w:rPr>
            <w:noProof/>
            <w:webHidden/>
          </w:rPr>
          <w:instrText xml:space="preserve"> PAGEREF _Toc365534434 \h </w:instrText>
        </w:r>
        <w:r w:rsidR="00D5628A">
          <w:rPr>
            <w:noProof/>
            <w:webHidden/>
          </w:rPr>
        </w:r>
        <w:r w:rsidR="00D5628A">
          <w:rPr>
            <w:noProof/>
            <w:webHidden/>
          </w:rPr>
          <w:fldChar w:fldCharType="separate"/>
        </w:r>
        <w:r w:rsidR="003247AD">
          <w:rPr>
            <w:noProof/>
            <w:webHidden/>
          </w:rPr>
          <w:t>4</w:t>
        </w:r>
        <w:r w:rsidR="00D5628A">
          <w:rPr>
            <w:noProof/>
            <w:webHidden/>
          </w:rPr>
          <w:fldChar w:fldCharType="end"/>
        </w:r>
      </w:hyperlink>
    </w:p>
    <w:p w:rsidR="00D5628A" w:rsidRDefault="004F2876">
      <w:pPr>
        <w:pStyle w:val="10"/>
        <w:tabs>
          <w:tab w:val="right" w:leader="dot" w:pos="8302"/>
        </w:tabs>
        <w:rPr>
          <w:rFonts w:asciiTheme="minorHAnsi" w:eastAsiaTheme="minorEastAsia" w:hAnsiTheme="minorHAnsi" w:cstheme="minorBidi"/>
          <w:noProof/>
          <w:szCs w:val="22"/>
        </w:rPr>
      </w:pPr>
      <w:hyperlink w:anchor="_Toc365534435" w:history="1">
        <w:r w:rsidR="00D5628A" w:rsidRPr="008369F3">
          <w:rPr>
            <w:rStyle w:val="a8"/>
            <w:rFonts w:ascii="黑体" w:eastAsia="黑体" w:hint="eastAsia"/>
            <w:b/>
            <w:bCs/>
            <w:noProof/>
          </w:rPr>
          <w:t>第三节 会计数据和财务指标摘要</w:t>
        </w:r>
        <w:r w:rsidR="00D5628A">
          <w:rPr>
            <w:noProof/>
            <w:webHidden/>
          </w:rPr>
          <w:tab/>
        </w:r>
        <w:r w:rsidR="00D5628A">
          <w:rPr>
            <w:noProof/>
            <w:webHidden/>
          </w:rPr>
          <w:fldChar w:fldCharType="begin"/>
        </w:r>
        <w:r w:rsidR="00D5628A">
          <w:rPr>
            <w:noProof/>
            <w:webHidden/>
          </w:rPr>
          <w:instrText xml:space="preserve"> PAGEREF _Toc365534435 \h </w:instrText>
        </w:r>
        <w:r w:rsidR="00D5628A">
          <w:rPr>
            <w:noProof/>
            <w:webHidden/>
          </w:rPr>
        </w:r>
        <w:r w:rsidR="00D5628A">
          <w:rPr>
            <w:noProof/>
            <w:webHidden/>
          </w:rPr>
          <w:fldChar w:fldCharType="separate"/>
        </w:r>
        <w:r w:rsidR="003247AD">
          <w:rPr>
            <w:noProof/>
            <w:webHidden/>
          </w:rPr>
          <w:t>5</w:t>
        </w:r>
        <w:r w:rsidR="00D5628A">
          <w:rPr>
            <w:noProof/>
            <w:webHidden/>
          </w:rPr>
          <w:fldChar w:fldCharType="end"/>
        </w:r>
      </w:hyperlink>
    </w:p>
    <w:p w:rsidR="00D5628A" w:rsidRDefault="004F2876">
      <w:pPr>
        <w:pStyle w:val="10"/>
        <w:tabs>
          <w:tab w:val="right" w:leader="dot" w:pos="8302"/>
        </w:tabs>
        <w:rPr>
          <w:rFonts w:asciiTheme="minorHAnsi" w:eastAsiaTheme="minorEastAsia" w:hAnsiTheme="minorHAnsi" w:cstheme="minorBidi"/>
          <w:noProof/>
          <w:szCs w:val="22"/>
        </w:rPr>
      </w:pPr>
      <w:hyperlink w:anchor="_Toc365534436" w:history="1">
        <w:r w:rsidR="00D5628A" w:rsidRPr="008369F3">
          <w:rPr>
            <w:rStyle w:val="a8"/>
            <w:rFonts w:ascii="黑体" w:eastAsia="黑体" w:hint="eastAsia"/>
            <w:b/>
            <w:bCs/>
            <w:noProof/>
          </w:rPr>
          <w:t>第四节 董事会报告</w:t>
        </w:r>
        <w:r w:rsidR="00D5628A">
          <w:rPr>
            <w:noProof/>
            <w:webHidden/>
          </w:rPr>
          <w:tab/>
        </w:r>
        <w:r w:rsidR="00D5628A">
          <w:rPr>
            <w:noProof/>
            <w:webHidden/>
          </w:rPr>
          <w:fldChar w:fldCharType="begin"/>
        </w:r>
        <w:r w:rsidR="00D5628A">
          <w:rPr>
            <w:noProof/>
            <w:webHidden/>
          </w:rPr>
          <w:instrText xml:space="preserve"> PAGEREF _Toc365534436 \h </w:instrText>
        </w:r>
        <w:r w:rsidR="00D5628A">
          <w:rPr>
            <w:noProof/>
            <w:webHidden/>
          </w:rPr>
        </w:r>
        <w:r w:rsidR="00D5628A">
          <w:rPr>
            <w:noProof/>
            <w:webHidden/>
          </w:rPr>
          <w:fldChar w:fldCharType="separate"/>
        </w:r>
        <w:r w:rsidR="003247AD">
          <w:rPr>
            <w:noProof/>
            <w:webHidden/>
          </w:rPr>
          <w:t>6</w:t>
        </w:r>
        <w:r w:rsidR="00D5628A">
          <w:rPr>
            <w:noProof/>
            <w:webHidden/>
          </w:rPr>
          <w:fldChar w:fldCharType="end"/>
        </w:r>
      </w:hyperlink>
    </w:p>
    <w:p w:rsidR="00D5628A" w:rsidRDefault="004F2876">
      <w:pPr>
        <w:pStyle w:val="10"/>
        <w:tabs>
          <w:tab w:val="right" w:leader="dot" w:pos="8302"/>
        </w:tabs>
        <w:rPr>
          <w:rFonts w:asciiTheme="minorHAnsi" w:eastAsiaTheme="minorEastAsia" w:hAnsiTheme="minorHAnsi" w:cstheme="minorBidi"/>
          <w:noProof/>
          <w:szCs w:val="22"/>
        </w:rPr>
      </w:pPr>
      <w:hyperlink w:anchor="_Toc365534437" w:history="1">
        <w:r w:rsidR="00D5628A" w:rsidRPr="008369F3">
          <w:rPr>
            <w:rStyle w:val="a8"/>
            <w:rFonts w:ascii="黑体" w:eastAsia="黑体" w:hint="eastAsia"/>
            <w:b/>
            <w:bCs/>
            <w:noProof/>
          </w:rPr>
          <w:t>第五节 重要事项</w:t>
        </w:r>
        <w:r w:rsidR="00D5628A">
          <w:rPr>
            <w:noProof/>
            <w:webHidden/>
          </w:rPr>
          <w:tab/>
        </w:r>
        <w:r w:rsidR="00D5628A">
          <w:rPr>
            <w:noProof/>
            <w:webHidden/>
          </w:rPr>
          <w:fldChar w:fldCharType="begin"/>
        </w:r>
        <w:r w:rsidR="00D5628A">
          <w:rPr>
            <w:noProof/>
            <w:webHidden/>
          </w:rPr>
          <w:instrText xml:space="preserve"> PAGEREF _Toc365534437 \h </w:instrText>
        </w:r>
        <w:r w:rsidR="00D5628A">
          <w:rPr>
            <w:noProof/>
            <w:webHidden/>
          </w:rPr>
        </w:r>
        <w:r w:rsidR="00D5628A">
          <w:rPr>
            <w:noProof/>
            <w:webHidden/>
          </w:rPr>
          <w:fldChar w:fldCharType="separate"/>
        </w:r>
        <w:r w:rsidR="003247AD">
          <w:rPr>
            <w:noProof/>
            <w:webHidden/>
          </w:rPr>
          <w:t>10</w:t>
        </w:r>
        <w:r w:rsidR="00D5628A">
          <w:rPr>
            <w:noProof/>
            <w:webHidden/>
          </w:rPr>
          <w:fldChar w:fldCharType="end"/>
        </w:r>
      </w:hyperlink>
    </w:p>
    <w:p w:rsidR="00D5628A" w:rsidRDefault="004F2876">
      <w:pPr>
        <w:pStyle w:val="10"/>
        <w:tabs>
          <w:tab w:val="right" w:leader="dot" w:pos="8302"/>
        </w:tabs>
        <w:rPr>
          <w:rFonts w:asciiTheme="minorHAnsi" w:eastAsiaTheme="minorEastAsia" w:hAnsiTheme="minorHAnsi" w:cstheme="minorBidi"/>
          <w:noProof/>
          <w:szCs w:val="22"/>
        </w:rPr>
      </w:pPr>
      <w:hyperlink w:anchor="_Toc365534438" w:history="1">
        <w:r w:rsidR="00D5628A" w:rsidRPr="008369F3">
          <w:rPr>
            <w:rStyle w:val="a8"/>
            <w:rFonts w:ascii="黑体" w:eastAsia="黑体" w:hint="eastAsia"/>
            <w:b/>
            <w:bCs/>
            <w:noProof/>
          </w:rPr>
          <w:t>第六节 股份变动及股东情况</w:t>
        </w:r>
        <w:r w:rsidR="00D5628A">
          <w:rPr>
            <w:noProof/>
            <w:webHidden/>
          </w:rPr>
          <w:tab/>
        </w:r>
        <w:r w:rsidR="00D5628A">
          <w:rPr>
            <w:noProof/>
            <w:webHidden/>
          </w:rPr>
          <w:fldChar w:fldCharType="begin"/>
        </w:r>
        <w:r w:rsidR="00D5628A">
          <w:rPr>
            <w:noProof/>
            <w:webHidden/>
          </w:rPr>
          <w:instrText xml:space="preserve"> PAGEREF _Toc365534438 \h </w:instrText>
        </w:r>
        <w:r w:rsidR="00D5628A">
          <w:rPr>
            <w:noProof/>
            <w:webHidden/>
          </w:rPr>
        </w:r>
        <w:r w:rsidR="00D5628A">
          <w:rPr>
            <w:noProof/>
            <w:webHidden/>
          </w:rPr>
          <w:fldChar w:fldCharType="separate"/>
        </w:r>
        <w:r w:rsidR="003247AD">
          <w:rPr>
            <w:noProof/>
            <w:webHidden/>
          </w:rPr>
          <w:t>17</w:t>
        </w:r>
        <w:r w:rsidR="00D5628A">
          <w:rPr>
            <w:noProof/>
            <w:webHidden/>
          </w:rPr>
          <w:fldChar w:fldCharType="end"/>
        </w:r>
      </w:hyperlink>
    </w:p>
    <w:p w:rsidR="00D5628A" w:rsidRDefault="004F2876">
      <w:pPr>
        <w:pStyle w:val="10"/>
        <w:tabs>
          <w:tab w:val="right" w:leader="dot" w:pos="8302"/>
        </w:tabs>
        <w:rPr>
          <w:rFonts w:asciiTheme="minorHAnsi" w:eastAsiaTheme="minorEastAsia" w:hAnsiTheme="minorHAnsi" w:cstheme="minorBidi"/>
          <w:noProof/>
          <w:szCs w:val="22"/>
        </w:rPr>
      </w:pPr>
      <w:hyperlink w:anchor="_Toc365534439" w:history="1">
        <w:r w:rsidR="00D5628A" w:rsidRPr="008369F3">
          <w:rPr>
            <w:rStyle w:val="a8"/>
            <w:rFonts w:ascii="黑体" w:eastAsia="黑体" w:hint="eastAsia"/>
            <w:b/>
            <w:bCs/>
            <w:noProof/>
          </w:rPr>
          <w:t>第七节 董事、监事、高级管理人员情况</w:t>
        </w:r>
        <w:r w:rsidR="00D5628A">
          <w:rPr>
            <w:noProof/>
            <w:webHidden/>
          </w:rPr>
          <w:tab/>
        </w:r>
        <w:r w:rsidR="00D5628A">
          <w:rPr>
            <w:noProof/>
            <w:webHidden/>
          </w:rPr>
          <w:fldChar w:fldCharType="begin"/>
        </w:r>
        <w:r w:rsidR="00D5628A">
          <w:rPr>
            <w:noProof/>
            <w:webHidden/>
          </w:rPr>
          <w:instrText xml:space="preserve"> PAGEREF _Toc365534439 \h </w:instrText>
        </w:r>
        <w:r w:rsidR="00D5628A">
          <w:rPr>
            <w:noProof/>
            <w:webHidden/>
          </w:rPr>
        </w:r>
        <w:r w:rsidR="00D5628A">
          <w:rPr>
            <w:noProof/>
            <w:webHidden/>
          </w:rPr>
          <w:fldChar w:fldCharType="separate"/>
        </w:r>
        <w:r w:rsidR="003247AD">
          <w:rPr>
            <w:noProof/>
            <w:webHidden/>
          </w:rPr>
          <w:t>19</w:t>
        </w:r>
        <w:r w:rsidR="00D5628A">
          <w:rPr>
            <w:noProof/>
            <w:webHidden/>
          </w:rPr>
          <w:fldChar w:fldCharType="end"/>
        </w:r>
      </w:hyperlink>
    </w:p>
    <w:p w:rsidR="00D5628A" w:rsidRDefault="004F2876">
      <w:pPr>
        <w:pStyle w:val="10"/>
        <w:tabs>
          <w:tab w:val="right" w:leader="dot" w:pos="8302"/>
        </w:tabs>
        <w:rPr>
          <w:rFonts w:asciiTheme="minorHAnsi" w:eastAsiaTheme="minorEastAsia" w:hAnsiTheme="minorHAnsi" w:cstheme="minorBidi"/>
          <w:noProof/>
          <w:szCs w:val="22"/>
        </w:rPr>
      </w:pPr>
      <w:hyperlink w:anchor="_Toc365534440" w:history="1">
        <w:r w:rsidR="00D5628A" w:rsidRPr="008369F3">
          <w:rPr>
            <w:rStyle w:val="a8"/>
            <w:rFonts w:ascii="黑体" w:eastAsia="黑体" w:hint="eastAsia"/>
            <w:b/>
            <w:bCs/>
            <w:noProof/>
          </w:rPr>
          <w:t>第八节 财务报告</w:t>
        </w:r>
        <w:r w:rsidR="00D5628A">
          <w:rPr>
            <w:noProof/>
            <w:webHidden/>
          </w:rPr>
          <w:tab/>
        </w:r>
        <w:r w:rsidR="00D5628A">
          <w:rPr>
            <w:noProof/>
            <w:webHidden/>
          </w:rPr>
          <w:fldChar w:fldCharType="begin"/>
        </w:r>
        <w:r w:rsidR="00D5628A">
          <w:rPr>
            <w:noProof/>
            <w:webHidden/>
          </w:rPr>
          <w:instrText xml:space="preserve"> PAGEREF _Toc365534440 \h </w:instrText>
        </w:r>
        <w:r w:rsidR="00D5628A">
          <w:rPr>
            <w:noProof/>
            <w:webHidden/>
          </w:rPr>
        </w:r>
        <w:r w:rsidR="00D5628A">
          <w:rPr>
            <w:noProof/>
            <w:webHidden/>
          </w:rPr>
          <w:fldChar w:fldCharType="separate"/>
        </w:r>
        <w:r w:rsidR="003247AD">
          <w:rPr>
            <w:noProof/>
            <w:webHidden/>
          </w:rPr>
          <w:t>20</w:t>
        </w:r>
        <w:r w:rsidR="00D5628A">
          <w:rPr>
            <w:noProof/>
            <w:webHidden/>
          </w:rPr>
          <w:fldChar w:fldCharType="end"/>
        </w:r>
      </w:hyperlink>
    </w:p>
    <w:p w:rsidR="00D5628A" w:rsidRDefault="004F2876">
      <w:pPr>
        <w:pStyle w:val="10"/>
        <w:tabs>
          <w:tab w:val="right" w:leader="dot" w:pos="8302"/>
        </w:tabs>
        <w:rPr>
          <w:rFonts w:asciiTheme="minorHAnsi" w:eastAsiaTheme="minorEastAsia" w:hAnsiTheme="minorHAnsi" w:cstheme="minorBidi"/>
          <w:noProof/>
          <w:szCs w:val="22"/>
        </w:rPr>
      </w:pPr>
      <w:hyperlink w:anchor="_Toc365534488" w:history="1">
        <w:r w:rsidR="00D5628A" w:rsidRPr="008369F3">
          <w:rPr>
            <w:rStyle w:val="a8"/>
            <w:rFonts w:ascii="黑体" w:eastAsia="黑体" w:hint="eastAsia"/>
            <w:b/>
            <w:bCs/>
            <w:noProof/>
          </w:rPr>
          <w:t>第九节 备查文件目录</w:t>
        </w:r>
        <w:r w:rsidR="00D5628A">
          <w:rPr>
            <w:noProof/>
            <w:webHidden/>
          </w:rPr>
          <w:tab/>
        </w:r>
        <w:r w:rsidR="00D5628A">
          <w:rPr>
            <w:noProof/>
            <w:webHidden/>
          </w:rPr>
          <w:fldChar w:fldCharType="begin"/>
        </w:r>
        <w:r w:rsidR="00D5628A">
          <w:rPr>
            <w:noProof/>
            <w:webHidden/>
          </w:rPr>
          <w:instrText xml:space="preserve"> PAGEREF _Toc365534488 \h </w:instrText>
        </w:r>
        <w:r w:rsidR="00D5628A">
          <w:rPr>
            <w:noProof/>
            <w:webHidden/>
          </w:rPr>
        </w:r>
        <w:r w:rsidR="00D5628A">
          <w:rPr>
            <w:noProof/>
            <w:webHidden/>
          </w:rPr>
          <w:fldChar w:fldCharType="separate"/>
        </w:r>
        <w:r w:rsidR="003247AD">
          <w:rPr>
            <w:noProof/>
            <w:webHidden/>
          </w:rPr>
          <w:t>116</w:t>
        </w:r>
        <w:r w:rsidR="00D5628A">
          <w:rPr>
            <w:noProof/>
            <w:webHidden/>
          </w:rPr>
          <w:fldChar w:fldCharType="end"/>
        </w:r>
      </w:hyperlink>
    </w:p>
    <w:p w:rsidR="00E93FBB" w:rsidRDefault="00EB07F4">
      <w:pPr>
        <w:rPr>
          <w:rFonts w:ascii="宋体" w:hAnsi="宋体"/>
          <w:szCs w:val="21"/>
        </w:rPr>
        <w:sectPr w:rsidR="00E93FBB" w:rsidSect="003B6BAD">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0"/>
          <w:cols w:space="720"/>
          <w:titlePg/>
          <w:docGrid w:linePitch="312"/>
        </w:sectPr>
      </w:pPr>
      <w:r>
        <w:rPr>
          <w:rFonts w:ascii="宋体" w:hAnsi="宋体"/>
          <w:szCs w:val="21"/>
        </w:rPr>
        <w:fldChar w:fldCharType="end"/>
      </w:r>
    </w:p>
    <w:p w:rsidR="00D5628A" w:rsidRDefault="003247AD" w:rsidP="00D5628A">
      <w:pPr>
        <w:numPr>
          <w:ilvl w:val="0"/>
          <w:numId w:val="2"/>
        </w:numPr>
        <w:spacing w:after="280" w:line="288" w:lineRule="auto"/>
        <w:jc w:val="center"/>
        <w:outlineLvl w:val="0"/>
        <w:divId w:val="1218468088"/>
        <w:rPr>
          <w:rFonts w:ascii="黑体" w:eastAsia="黑体"/>
          <w:b/>
          <w:bCs/>
          <w:sz w:val="28"/>
          <w:szCs w:val="28"/>
        </w:rPr>
      </w:pPr>
      <w:bookmarkStart w:id="1" w:name="_Toc365534065"/>
      <w:bookmarkStart w:id="2" w:name="_Toc365534433"/>
      <w:r>
        <w:rPr>
          <w:rFonts w:ascii="黑体" w:eastAsia="黑体" w:hint="eastAsia"/>
          <w:b/>
          <w:bCs/>
          <w:sz w:val="28"/>
          <w:szCs w:val="28"/>
        </w:rPr>
        <w:lastRenderedPageBreak/>
        <w:t xml:space="preserve">  释义</w:t>
      </w:r>
      <w:bookmarkEnd w:id="1"/>
      <w:bookmarkEnd w:id="2"/>
    </w:p>
    <w:p w:rsidR="00D5628A" w:rsidRDefault="00D5628A" w:rsidP="00D5628A">
      <w:pPr>
        <w:numPr>
          <w:ilvl w:val="1"/>
          <w:numId w:val="2"/>
        </w:numPr>
        <w:spacing w:line="288" w:lineRule="auto"/>
        <w:jc w:val="left"/>
        <w:outlineLvl w:val="1"/>
        <w:divId w:val="1218468088"/>
        <w:rPr>
          <w:rFonts w:ascii="宋体"/>
          <w:b/>
          <w:bCs/>
          <w:szCs w:val="18"/>
        </w:rPr>
      </w:pPr>
      <w:r>
        <w:rPr>
          <w:rFonts w:hint="eastAsia"/>
          <w:b/>
          <w:bCs/>
        </w:rPr>
        <w:t>释义</w:t>
      </w:r>
    </w:p>
    <w:p w:rsidR="00D5628A" w:rsidRDefault="00D5628A" w:rsidP="00D5628A">
      <w:pPr>
        <w:divId w:val="1218468088"/>
      </w:pPr>
      <w:r>
        <w:rPr>
          <w:rFonts w:hint="eastAsia"/>
        </w:rPr>
        <w:t>在本报告书中，除非文义另有所指，下列词语具有如下含义：</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94"/>
        <w:gridCol w:w="1700"/>
        <w:gridCol w:w="5606"/>
      </w:tblGrid>
      <w:tr w:rsidR="00D5628A" w:rsidTr="00D5628A">
        <w:trPr>
          <w:divId w:val="1218468088"/>
        </w:trPr>
        <w:tc>
          <w:tcPr>
            <w:tcW w:w="0" w:type="auto"/>
            <w:gridSpan w:val="3"/>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常用词语释义</w:t>
            </w:r>
          </w:p>
        </w:tc>
      </w:tr>
      <w:tr w:rsidR="00D5628A" w:rsidTr="00D5628A">
        <w:trPr>
          <w:divId w:val="1218468088"/>
        </w:trPr>
        <w:tc>
          <w:tcPr>
            <w:tcW w:w="1072"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公司、本公司、歌华有线</w:t>
            </w:r>
          </w:p>
        </w:tc>
        <w:tc>
          <w:tcPr>
            <w:tcW w:w="9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jc w:val="center"/>
              <w:rPr>
                <w:rFonts w:ascii="宋体" w:hAnsi="宋体" w:cs="宋体"/>
                <w:szCs w:val="21"/>
              </w:rPr>
            </w:pPr>
            <w:r>
              <w:rPr>
                <w:rFonts w:hAnsi="宋体" w:cs="宋体" w:hint="eastAsia"/>
                <w:szCs w:val="21"/>
              </w:rPr>
              <w:t>指</w:t>
            </w:r>
          </w:p>
        </w:tc>
        <w:tc>
          <w:tcPr>
            <w:tcW w:w="30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北京歌华有线电视网络股份有限公司</w:t>
            </w:r>
          </w:p>
        </w:tc>
      </w:tr>
      <w:tr w:rsidR="00D5628A" w:rsidTr="00D5628A">
        <w:trPr>
          <w:divId w:val="1218468088"/>
        </w:trPr>
        <w:tc>
          <w:tcPr>
            <w:tcW w:w="1072"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中国证监会</w:t>
            </w:r>
          </w:p>
        </w:tc>
        <w:tc>
          <w:tcPr>
            <w:tcW w:w="9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jc w:val="center"/>
              <w:rPr>
                <w:rFonts w:ascii="宋体" w:hAnsi="宋体" w:cs="宋体"/>
                <w:szCs w:val="21"/>
              </w:rPr>
            </w:pPr>
            <w:r>
              <w:rPr>
                <w:rFonts w:hAnsi="宋体" w:cs="宋体" w:hint="eastAsia"/>
                <w:szCs w:val="21"/>
              </w:rPr>
              <w:t>指</w:t>
            </w:r>
          </w:p>
        </w:tc>
        <w:tc>
          <w:tcPr>
            <w:tcW w:w="30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中国证券监督管理委员会</w:t>
            </w:r>
          </w:p>
        </w:tc>
      </w:tr>
      <w:tr w:rsidR="00D5628A" w:rsidTr="00D5628A">
        <w:trPr>
          <w:divId w:val="1218468088"/>
        </w:trPr>
        <w:tc>
          <w:tcPr>
            <w:tcW w:w="1072"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三网融合</w:t>
            </w:r>
          </w:p>
        </w:tc>
        <w:tc>
          <w:tcPr>
            <w:tcW w:w="9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jc w:val="center"/>
              <w:rPr>
                <w:rFonts w:ascii="宋体" w:hAnsi="宋体" w:cs="宋体"/>
                <w:szCs w:val="21"/>
              </w:rPr>
            </w:pPr>
            <w:r>
              <w:rPr>
                <w:rFonts w:hAnsi="宋体" w:cs="宋体" w:hint="eastAsia"/>
                <w:szCs w:val="21"/>
              </w:rPr>
              <w:t>指</w:t>
            </w:r>
          </w:p>
        </w:tc>
        <w:tc>
          <w:tcPr>
            <w:tcW w:w="30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三网融合是指电信网、广播电视网、互联网在向宽带通信网、数字电视网、下一代互联网演进过程中，其技术功能趋于一致，业务范围趋于相同，网络互联互通、资源共享，能为用户提供语音、数据和广播电视等多种服务。</w:t>
            </w:r>
          </w:p>
        </w:tc>
      </w:tr>
      <w:tr w:rsidR="00D5628A" w:rsidTr="00D5628A">
        <w:trPr>
          <w:divId w:val="1218468088"/>
        </w:trPr>
        <w:tc>
          <w:tcPr>
            <w:tcW w:w="1072"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szCs w:val="21"/>
              </w:rPr>
              <w:t>IPTV</w:t>
            </w:r>
          </w:p>
        </w:tc>
        <w:tc>
          <w:tcPr>
            <w:tcW w:w="9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jc w:val="center"/>
              <w:rPr>
                <w:rFonts w:ascii="宋体" w:hAnsi="宋体" w:cs="宋体"/>
                <w:szCs w:val="21"/>
              </w:rPr>
            </w:pPr>
            <w:r>
              <w:rPr>
                <w:rFonts w:hAnsi="宋体" w:cs="宋体" w:hint="eastAsia"/>
                <w:szCs w:val="21"/>
              </w:rPr>
              <w:t>指</w:t>
            </w:r>
          </w:p>
        </w:tc>
        <w:tc>
          <w:tcPr>
            <w:tcW w:w="30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szCs w:val="21"/>
              </w:rPr>
              <w:t>Internet Protocol Television</w:t>
            </w:r>
            <w:r>
              <w:rPr>
                <w:rFonts w:hAnsi="宋体" w:cs="宋体" w:hint="eastAsia"/>
                <w:szCs w:val="21"/>
              </w:rPr>
              <w:t>，交互式网络电视。利用宽带有线电视网，集互联网、多媒体、通讯等多种技术于一体，向家庭用户提供包括数字电视在内的多种交互式服务的技术。</w:t>
            </w:r>
          </w:p>
        </w:tc>
      </w:tr>
      <w:tr w:rsidR="00D5628A" w:rsidTr="00D5628A">
        <w:trPr>
          <w:divId w:val="1218468088"/>
        </w:trPr>
        <w:tc>
          <w:tcPr>
            <w:tcW w:w="1072"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机顶盒</w:t>
            </w:r>
          </w:p>
        </w:tc>
        <w:tc>
          <w:tcPr>
            <w:tcW w:w="9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jc w:val="center"/>
              <w:rPr>
                <w:rFonts w:ascii="宋体" w:hAnsi="宋体" w:cs="宋体"/>
                <w:szCs w:val="21"/>
              </w:rPr>
            </w:pPr>
            <w:r>
              <w:rPr>
                <w:rFonts w:hAnsi="宋体" w:cs="宋体" w:hint="eastAsia"/>
                <w:szCs w:val="21"/>
              </w:rPr>
              <w:t>指</w:t>
            </w:r>
          </w:p>
        </w:tc>
        <w:tc>
          <w:tcPr>
            <w:tcW w:w="30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以电视机为显示终端的信息接收和处理设备。数字机顶盒接收各种传输介质传输过来的数字电视和各种数据信息，通过解调、解复用、解扰、解码，并处理数据业务和完成多种应用的解析，在电视机上呈现数字电视节目和各种应用。</w:t>
            </w:r>
          </w:p>
        </w:tc>
      </w:tr>
      <w:tr w:rsidR="00D5628A" w:rsidTr="00D5628A">
        <w:trPr>
          <w:divId w:val="1218468088"/>
        </w:trPr>
        <w:tc>
          <w:tcPr>
            <w:tcW w:w="1072"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债券持有人</w:t>
            </w:r>
          </w:p>
        </w:tc>
        <w:tc>
          <w:tcPr>
            <w:tcW w:w="9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jc w:val="center"/>
              <w:rPr>
                <w:rFonts w:ascii="宋体" w:hAnsi="宋体" w:cs="宋体"/>
                <w:szCs w:val="21"/>
              </w:rPr>
            </w:pPr>
            <w:r>
              <w:rPr>
                <w:rFonts w:hAnsi="宋体" w:cs="宋体" w:hint="eastAsia"/>
                <w:szCs w:val="21"/>
              </w:rPr>
              <w:t>指</w:t>
            </w:r>
          </w:p>
        </w:tc>
        <w:tc>
          <w:tcPr>
            <w:tcW w:w="30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据登记公司的记录显示在其名下登记拥有的可转换公司债</w:t>
            </w:r>
            <w:proofErr w:type="gramStart"/>
            <w:r>
              <w:rPr>
                <w:rFonts w:hAnsi="宋体" w:cs="宋体" w:hint="eastAsia"/>
                <w:szCs w:val="21"/>
              </w:rPr>
              <w:t>券</w:t>
            </w:r>
            <w:proofErr w:type="gramEnd"/>
            <w:r>
              <w:rPr>
                <w:rFonts w:hAnsi="宋体" w:cs="宋体" w:hint="eastAsia"/>
                <w:szCs w:val="21"/>
              </w:rPr>
              <w:t>的投资者</w:t>
            </w:r>
          </w:p>
        </w:tc>
      </w:tr>
      <w:tr w:rsidR="00D5628A" w:rsidTr="00D5628A">
        <w:trPr>
          <w:divId w:val="1218468088"/>
        </w:trPr>
        <w:tc>
          <w:tcPr>
            <w:tcW w:w="1072"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转股</w:t>
            </w:r>
          </w:p>
        </w:tc>
        <w:tc>
          <w:tcPr>
            <w:tcW w:w="9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jc w:val="center"/>
              <w:rPr>
                <w:rFonts w:ascii="宋体" w:hAnsi="宋体" w:cs="宋体"/>
                <w:szCs w:val="21"/>
              </w:rPr>
            </w:pPr>
            <w:r>
              <w:rPr>
                <w:rFonts w:hAnsi="宋体" w:cs="宋体" w:hint="eastAsia"/>
                <w:szCs w:val="21"/>
              </w:rPr>
              <w:t>指</w:t>
            </w:r>
          </w:p>
        </w:tc>
        <w:tc>
          <w:tcPr>
            <w:tcW w:w="30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债券持有人将其持有的债券按照约定的价格和程序转换为公司股票的过程</w:t>
            </w:r>
          </w:p>
        </w:tc>
      </w:tr>
      <w:tr w:rsidR="00D5628A" w:rsidTr="00D5628A">
        <w:trPr>
          <w:divId w:val="1218468088"/>
        </w:trPr>
        <w:tc>
          <w:tcPr>
            <w:tcW w:w="1072"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转股期</w:t>
            </w:r>
          </w:p>
        </w:tc>
        <w:tc>
          <w:tcPr>
            <w:tcW w:w="9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jc w:val="center"/>
              <w:rPr>
                <w:rFonts w:ascii="宋体" w:hAnsi="宋体" w:cs="宋体"/>
                <w:szCs w:val="21"/>
              </w:rPr>
            </w:pPr>
            <w:r>
              <w:rPr>
                <w:rFonts w:hAnsi="宋体" w:cs="宋体" w:hint="eastAsia"/>
                <w:szCs w:val="21"/>
              </w:rPr>
              <w:t>指</w:t>
            </w:r>
          </w:p>
        </w:tc>
        <w:tc>
          <w:tcPr>
            <w:tcW w:w="30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债券持有人可以将公司发行的可转债转换为公司股票的起始日至结束日</w:t>
            </w:r>
          </w:p>
        </w:tc>
      </w:tr>
      <w:tr w:rsidR="00D5628A" w:rsidTr="00D5628A">
        <w:trPr>
          <w:divId w:val="1218468088"/>
        </w:trPr>
        <w:tc>
          <w:tcPr>
            <w:tcW w:w="1072"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转股价格</w:t>
            </w:r>
          </w:p>
        </w:tc>
        <w:tc>
          <w:tcPr>
            <w:tcW w:w="9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jc w:val="center"/>
              <w:rPr>
                <w:rFonts w:ascii="宋体" w:hAnsi="宋体" w:cs="宋体"/>
                <w:szCs w:val="21"/>
              </w:rPr>
            </w:pPr>
            <w:r>
              <w:rPr>
                <w:rFonts w:hAnsi="宋体" w:cs="宋体" w:hint="eastAsia"/>
                <w:szCs w:val="21"/>
              </w:rPr>
              <w:t>指</w:t>
            </w:r>
          </w:p>
        </w:tc>
        <w:tc>
          <w:tcPr>
            <w:tcW w:w="3014" w:type="pct"/>
            <w:tcBorders>
              <w:top w:val="outset" w:sz="6" w:space="0" w:color="111111"/>
              <w:left w:val="outset" w:sz="6" w:space="0" w:color="111111"/>
              <w:bottom w:val="outset" w:sz="6" w:space="0" w:color="111111"/>
              <w:right w:val="outset" w:sz="6" w:space="0" w:color="111111"/>
            </w:tcBorders>
            <w:vAlign w:val="center"/>
            <w:hideMark/>
          </w:tcPr>
          <w:p w:rsidR="00D5628A" w:rsidRDefault="00D5628A">
            <w:pPr>
              <w:widowControl/>
              <w:rPr>
                <w:rFonts w:ascii="宋体" w:hAnsi="宋体" w:cs="宋体"/>
                <w:szCs w:val="21"/>
              </w:rPr>
            </w:pPr>
            <w:r>
              <w:rPr>
                <w:rFonts w:hAnsi="宋体" w:cs="宋体" w:hint="eastAsia"/>
                <w:szCs w:val="21"/>
              </w:rPr>
              <w:t>公司发行的债券转换为公司股票时，债券持有人需支付的每股价格</w:t>
            </w:r>
          </w:p>
        </w:tc>
      </w:tr>
    </w:tbl>
    <w:p w:rsidR="00D5628A" w:rsidRDefault="00D5628A" w:rsidP="00D5628A">
      <w:pPr>
        <w:spacing w:after="280" w:line="288" w:lineRule="auto"/>
        <w:outlineLvl w:val="0"/>
        <w:divId w:val="1218468088"/>
        <w:rPr>
          <w:rFonts w:ascii="黑体" w:eastAsia="黑体"/>
          <w:b/>
          <w:bCs/>
          <w:sz w:val="28"/>
          <w:szCs w:val="28"/>
        </w:rPr>
      </w:pPr>
    </w:p>
    <w:p w:rsidR="00D5628A" w:rsidRDefault="00D5628A" w:rsidP="00D5628A">
      <w:pPr>
        <w:spacing w:after="280" w:line="288" w:lineRule="auto"/>
        <w:outlineLvl w:val="0"/>
        <w:divId w:val="1218468088"/>
        <w:rPr>
          <w:rFonts w:ascii="黑体" w:eastAsia="黑体"/>
          <w:b/>
          <w:bCs/>
          <w:sz w:val="28"/>
          <w:szCs w:val="28"/>
        </w:rPr>
      </w:pPr>
    </w:p>
    <w:p w:rsidR="00D5628A" w:rsidRDefault="00D5628A" w:rsidP="00D5628A">
      <w:pPr>
        <w:spacing w:after="280" w:line="288" w:lineRule="auto"/>
        <w:outlineLvl w:val="0"/>
        <w:divId w:val="1218468088"/>
        <w:rPr>
          <w:rFonts w:ascii="黑体" w:eastAsia="黑体"/>
          <w:b/>
          <w:bCs/>
          <w:sz w:val="28"/>
          <w:szCs w:val="28"/>
        </w:rPr>
      </w:pPr>
    </w:p>
    <w:p w:rsidR="00D5628A" w:rsidRDefault="00D5628A" w:rsidP="00D5628A">
      <w:pPr>
        <w:spacing w:after="280" w:line="288" w:lineRule="auto"/>
        <w:outlineLvl w:val="0"/>
        <w:divId w:val="1218468088"/>
        <w:rPr>
          <w:rFonts w:ascii="黑体" w:eastAsia="黑体"/>
          <w:b/>
          <w:bCs/>
          <w:sz w:val="28"/>
          <w:szCs w:val="28"/>
        </w:rPr>
      </w:pPr>
    </w:p>
    <w:p w:rsidR="00D5628A" w:rsidRDefault="00D5628A" w:rsidP="00D5628A">
      <w:pPr>
        <w:spacing w:after="280" w:line="288" w:lineRule="auto"/>
        <w:outlineLvl w:val="0"/>
        <w:divId w:val="1218468088"/>
        <w:rPr>
          <w:rFonts w:ascii="黑体" w:eastAsia="黑体"/>
          <w:b/>
          <w:bCs/>
          <w:sz w:val="28"/>
          <w:szCs w:val="28"/>
        </w:rPr>
      </w:pPr>
    </w:p>
    <w:p w:rsidR="00D5628A" w:rsidRDefault="00D5628A" w:rsidP="00D5628A">
      <w:pPr>
        <w:spacing w:after="280" w:line="288" w:lineRule="auto"/>
        <w:outlineLvl w:val="0"/>
        <w:divId w:val="1218468088"/>
        <w:rPr>
          <w:rFonts w:ascii="黑体" w:eastAsia="黑体"/>
          <w:b/>
          <w:bCs/>
          <w:sz w:val="28"/>
          <w:szCs w:val="28"/>
        </w:rPr>
      </w:pPr>
    </w:p>
    <w:p w:rsidR="00D5628A" w:rsidRDefault="00D5628A" w:rsidP="00D5628A">
      <w:pPr>
        <w:spacing w:after="280" w:line="288" w:lineRule="auto"/>
        <w:outlineLvl w:val="0"/>
        <w:divId w:val="1218468088"/>
        <w:rPr>
          <w:rFonts w:ascii="黑体" w:eastAsia="黑体"/>
          <w:b/>
          <w:bCs/>
          <w:sz w:val="28"/>
          <w:szCs w:val="28"/>
        </w:rPr>
      </w:pPr>
    </w:p>
    <w:p w:rsidR="00D5628A" w:rsidRDefault="00D5628A" w:rsidP="00D5628A">
      <w:pPr>
        <w:spacing w:after="280" w:line="288" w:lineRule="auto"/>
        <w:outlineLvl w:val="0"/>
        <w:divId w:val="1218468088"/>
        <w:rPr>
          <w:rFonts w:ascii="黑体" w:eastAsia="黑体"/>
          <w:b/>
          <w:bCs/>
          <w:sz w:val="28"/>
          <w:szCs w:val="28"/>
        </w:rPr>
      </w:pPr>
    </w:p>
    <w:p w:rsidR="00D5628A" w:rsidRDefault="00D5628A" w:rsidP="00D5628A">
      <w:pPr>
        <w:spacing w:after="280" w:line="288" w:lineRule="auto"/>
        <w:outlineLvl w:val="0"/>
        <w:divId w:val="1218468088"/>
        <w:rPr>
          <w:rFonts w:ascii="黑体" w:eastAsia="黑体"/>
          <w:b/>
          <w:bCs/>
          <w:sz w:val="28"/>
          <w:szCs w:val="28"/>
        </w:rPr>
      </w:pPr>
    </w:p>
    <w:p w:rsidR="00661A9B" w:rsidRDefault="00D5628A" w:rsidP="00661A9B">
      <w:pPr>
        <w:numPr>
          <w:ilvl w:val="0"/>
          <w:numId w:val="2"/>
        </w:numPr>
        <w:spacing w:after="280" w:line="288" w:lineRule="auto"/>
        <w:jc w:val="center"/>
        <w:outlineLvl w:val="0"/>
        <w:divId w:val="1218468088"/>
        <w:rPr>
          <w:rFonts w:ascii="黑体" w:eastAsia="黑体"/>
          <w:b/>
          <w:bCs/>
          <w:sz w:val="28"/>
          <w:szCs w:val="28"/>
        </w:rPr>
      </w:pPr>
      <w:r>
        <w:rPr>
          <w:rFonts w:ascii="黑体" w:eastAsia="黑体" w:hint="eastAsia"/>
          <w:b/>
          <w:bCs/>
          <w:sz w:val="28"/>
          <w:szCs w:val="28"/>
        </w:rPr>
        <w:lastRenderedPageBreak/>
        <w:t xml:space="preserve">   </w:t>
      </w:r>
      <w:bookmarkStart w:id="3" w:name="_Toc365534434"/>
      <w:r w:rsidR="00661A9B">
        <w:rPr>
          <w:rFonts w:ascii="黑体" w:eastAsia="黑体" w:hint="eastAsia"/>
          <w:b/>
          <w:bCs/>
          <w:sz w:val="28"/>
          <w:szCs w:val="28"/>
        </w:rPr>
        <w:t>公司简介</w:t>
      </w:r>
      <w:bookmarkEnd w:id="3"/>
    </w:p>
    <w:p w:rsidR="00661A9B" w:rsidRDefault="00661A9B" w:rsidP="00661A9B">
      <w:pPr>
        <w:numPr>
          <w:ilvl w:val="1"/>
          <w:numId w:val="2"/>
        </w:numPr>
        <w:spacing w:line="288" w:lineRule="auto"/>
        <w:jc w:val="left"/>
        <w:outlineLvl w:val="1"/>
        <w:divId w:val="1218468088"/>
        <w:rPr>
          <w:rFonts w:ascii="宋体"/>
          <w:b/>
          <w:bCs/>
          <w:szCs w:val="18"/>
        </w:rPr>
      </w:pPr>
      <w:r>
        <w:rPr>
          <w:rFonts w:hint="eastAsia"/>
          <w:b/>
          <w:bCs/>
        </w:rPr>
        <w:t xml:space="preserve"> </w:t>
      </w:r>
      <w:r>
        <w:rPr>
          <w:rFonts w:hint="eastAsia"/>
          <w:b/>
          <w:bCs/>
        </w:rPr>
        <w:t>公司信息</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0"/>
        <w:gridCol w:w="4650"/>
      </w:tblGrid>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公司的中文名称</w:t>
            </w:r>
          </w:p>
        </w:tc>
        <w:tc>
          <w:tcPr>
            <w:tcW w:w="28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北京歌华有线电视网络股份有限公司</w:t>
            </w:r>
          </w:p>
        </w:tc>
      </w:tr>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公司的中文名称简称</w:t>
            </w:r>
          </w:p>
        </w:tc>
        <w:tc>
          <w:tcPr>
            <w:tcW w:w="28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歌华有线</w:t>
            </w:r>
          </w:p>
        </w:tc>
      </w:tr>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公司的外文名称</w:t>
            </w:r>
          </w:p>
        </w:tc>
        <w:tc>
          <w:tcPr>
            <w:tcW w:w="28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BEIJING GEHUA CATV NETWORK CO.,LTD.</w:t>
            </w:r>
          </w:p>
        </w:tc>
      </w:tr>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公司的外文名称缩写</w:t>
            </w:r>
          </w:p>
        </w:tc>
        <w:tc>
          <w:tcPr>
            <w:tcW w:w="28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BGCTV</w:t>
            </w:r>
          </w:p>
        </w:tc>
      </w:tr>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公司的法定代表人</w:t>
            </w:r>
          </w:p>
        </w:tc>
        <w:tc>
          <w:tcPr>
            <w:tcW w:w="28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郭章鹏</w:t>
            </w:r>
          </w:p>
        </w:tc>
      </w:tr>
    </w:tbl>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联系人和联系方式</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00"/>
        <w:gridCol w:w="3101"/>
        <w:gridCol w:w="3099"/>
      </w:tblGrid>
      <w:tr w:rsidR="00661A9B" w:rsidTr="00856C09">
        <w:trPr>
          <w:divId w:val="1218468088"/>
        </w:trPr>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p>
        </w:tc>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董事会秘书</w:t>
            </w:r>
          </w:p>
        </w:tc>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证券事务代表</w:t>
            </w:r>
          </w:p>
        </w:tc>
      </w:tr>
      <w:tr w:rsidR="00661A9B" w:rsidTr="00856C09">
        <w:trPr>
          <w:divId w:val="1218468088"/>
        </w:trPr>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姓名</w:t>
            </w:r>
          </w:p>
        </w:tc>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梁彦军</w:t>
            </w:r>
          </w:p>
        </w:tc>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proofErr w:type="gramStart"/>
            <w:r>
              <w:rPr>
                <w:rFonts w:hAnsi="宋体" w:cs="宋体" w:hint="eastAsia"/>
                <w:szCs w:val="21"/>
              </w:rPr>
              <w:t>于铁静</w:t>
            </w:r>
            <w:proofErr w:type="gramEnd"/>
          </w:p>
        </w:tc>
      </w:tr>
      <w:tr w:rsidR="00856C09" w:rsidTr="00856C09">
        <w:trPr>
          <w:divId w:val="1218468088"/>
        </w:trPr>
        <w:tc>
          <w:tcPr>
            <w:tcW w:w="1667" w:type="pct"/>
            <w:tcBorders>
              <w:top w:val="outset" w:sz="6" w:space="0" w:color="auto"/>
              <w:left w:val="outset" w:sz="6" w:space="0" w:color="auto"/>
              <w:bottom w:val="outset" w:sz="6" w:space="0" w:color="auto"/>
              <w:right w:val="outset" w:sz="6" w:space="0" w:color="auto"/>
            </w:tcBorders>
            <w:vAlign w:val="center"/>
            <w:hideMark/>
          </w:tcPr>
          <w:p w:rsidR="00856C09" w:rsidRDefault="00856C09">
            <w:pPr>
              <w:widowControl/>
              <w:rPr>
                <w:rFonts w:ascii="宋体" w:hAnsi="宋体" w:cs="宋体"/>
                <w:szCs w:val="21"/>
              </w:rPr>
            </w:pPr>
            <w:r>
              <w:rPr>
                <w:rFonts w:hAnsi="宋体" w:cs="宋体" w:hint="eastAsia"/>
                <w:szCs w:val="21"/>
              </w:rPr>
              <w:t>联系地址</w:t>
            </w:r>
          </w:p>
        </w:tc>
        <w:tc>
          <w:tcPr>
            <w:tcW w:w="3333" w:type="pct"/>
            <w:gridSpan w:val="2"/>
            <w:tcBorders>
              <w:top w:val="outset" w:sz="6" w:space="0" w:color="auto"/>
              <w:left w:val="outset" w:sz="6" w:space="0" w:color="auto"/>
              <w:bottom w:val="outset" w:sz="6" w:space="0" w:color="auto"/>
              <w:right w:val="outset" w:sz="6" w:space="0" w:color="auto"/>
            </w:tcBorders>
            <w:vAlign w:val="center"/>
            <w:hideMark/>
          </w:tcPr>
          <w:p w:rsidR="00856C09" w:rsidRDefault="00856C09" w:rsidP="00856C09">
            <w:pPr>
              <w:widowControl/>
              <w:rPr>
                <w:rFonts w:ascii="宋体" w:hAnsi="宋体" w:cs="宋体"/>
                <w:szCs w:val="21"/>
              </w:rPr>
            </w:pPr>
            <w:r>
              <w:rPr>
                <w:rFonts w:hAnsi="宋体" w:cs="宋体" w:hint="eastAsia"/>
                <w:szCs w:val="21"/>
              </w:rPr>
              <w:t>北京市东城区青龙胡同</w:t>
            </w:r>
            <w:r>
              <w:rPr>
                <w:rFonts w:hAnsi="宋体" w:cs="宋体" w:hint="eastAsia"/>
                <w:szCs w:val="21"/>
              </w:rPr>
              <w:t>1</w:t>
            </w:r>
            <w:r>
              <w:rPr>
                <w:rFonts w:hAnsi="宋体" w:cs="宋体" w:hint="eastAsia"/>
                <w:szCs w:val="21"/>
              </w:rPr>
              <w:t>号歌华大厦</w:t>
            </w:r>
            <w:r>
              <w:rPr>
                <w:rFonts w:hAnsi="宋体" w:cs="宋体" w:hint="eastAsia"/>
                <w:szCs w:val="21"/>
              </w:rPr>
              <w:t>7</w:t>
            </w:r>
            <w:r>
              <w:rPr>
                <w:rFonts w:hAnsi="宋体" w:cs="宋体" w:hint="eastAsia"/>
                <w:szCs w:val="21"/>
              </w:rPr>
              <w:t>层</w:t>
            </w:r>
          </w:p>
        </w:tc>
      </w:tr>
      <w:tr w:rsidR="00661A9B" w:rsidTr="00856C09">
        <w:trPr>
          <w:divId w:val="1218468088"/>
        </w:trPr>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电话</w:t>
            </w:r>
          </w:p>
        </w:tc>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010-62364114</w:t>
            </w:r>
          </w:p>
        </w:tc>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010-62035573</w:t>
            </w:r>
          </w:p>
        </w:tc>
      </w:tr>
      <w:tr w:rsidR="00661A9B" w:rsidTr="00856C09">
        <w:trPr>
          <w:divId w:val="1218468088"/>
        </w:trPr>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传真</w:t>
            </w:r>
          </w:p>
        </w:tc>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010-62364114</w:t>
            </w:r>
          </w:p>
        </w:tc>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010-62035573</w:t>
            </w:r>
          </w:p>
        </w:tc>
      </w:tr>
      <w:tr w:rsidR="00661A9B" w:rsidTr="00856C09">
        <w:trPr>
          <w:divId w:val="1218468088"/>
        </w:trPr>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电子信箱</w:t>
            </w:r>
          </w:p>
        </w:tc>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600037@bgctv.com.cn</w:t>
            </w:r>
          </w:p>
        </w:tc>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110011@bgctv.com.cn</w:t>
            </w:r>
          </w:p>
        </w:tc>
      </w:tr>
    </w:tbl>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基本情况变更简介</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0"/>
        <w:gridCol w:w="4650"/>
      </w:tblGrid>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公司注册地址</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北京市海淀区花园北路</w:t>
            </w:r>
            <w:r>
              <w:rPr>
                <w:rFonts w:hAnsi="宋体" w:cs="宋体" w:hint="eastAsia"/>
                <w:szCs w:val="21"/>
              </w:rPr>
              <w:t>35</w:t>
            </w:r>
            <w:r>
              <w:rPr>
                <w:rFonts w:hAnsi="宋体" w:cs="宋体" w:hint="eastAsia"/>
                <w:szCs w:val="21"/>
              </w:rPr>
              <w:t>号（东门）</w:t>
            </w:r>
          </w:p>
        </w:tc>
      </w:tr>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公司注册地址的邮政编码</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100191</w:t>
            </w:r>
          </w:p>
        </w:tc>
      </w:tr>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公司办公地址</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北京市东城区青龙胡同</w:t>
            </w:r>
            <w:r>
              <w:rPr>
                <w:rFonts w:hAnsi="宋体" w:cs="宋体" w:hint="eastAsia"/>
                <w:szCs w:val="21"/>
              </w:rPr>
              <w:t>1</w:t>
            </w:r>
            <w:r>
              <w:rPr>
                <w:rFonts w:hAnsi="宋体" w:cs="宋体" w:hint="eastAsia"/>
                <w:szCs w:val="21"/>
              </w:rPr>
              <w:t>号歌华大厦</w:t>
            </w:r>
            <w:r>
              <w:rPr>
                <w:rFonts w:hAnsi="宋体" w:cs="宋体" w:hint="eastAsia"/>
                <w:szCs w:val="21"/>
              </w:rPr>
              <w:t>7</w:t>
            </w:r>
            <w:r>
              <w:rPr>
                <w:rFonts w:hAnsi="宋体" w:cs="宋体" w:hint="eastAsia"/>
                <w:szCs w:val="21"/>
              </w:rPr>
              <w:t>层</w:t>
            </w:r>
          </w:p>
        </w:tc>
      </w:tr>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公司办公地址的邮政编码</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100007</w:t>
            </w:r>
          </w:p>
        </w:tc>
      </w:tr>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公司网址</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www.bgctv.com.cn</w:t>
            </w:r>
          </w:p>
        </w:tc>
      </w:tr>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电子信箱</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bgctv@bgctv.com.cn</w:t>
            </w:r>
          </w:p>
        </w:tc>
      </w:tr>
    </w:tbl>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信息披露及备置地点变更情况简介</w:t>
      </w:r>
      <w:r>
        <w:rPr>
          <w:rFonts w:hint="eastAsia"/>
          <w:b/>
          <w:bCs/>
        </w:rPr>
        <w:t xml:space="preserve"> </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0"/>
        <w:gridCol w:w="4650"/>
      </w:tblGrid>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公司选定的信息披露报纸名称</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《中国证券报》、《上海证券报》</w:t>
            </w:r>
          </w:p>
        </w:tc>
      </w:tr>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登载半年度报告的中国证监会指定网站的网址</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www.sse.com.cn</w:t>
            </w:r>
          </w:p>
        </w:tc>
      </w:tr>
      <w:tr w:rsidR="00661A9B">
        <w:trPr>
          <w:divId w:val="1218468088"/>
        </w:trPr>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公司半年度报告备置地点</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董事会办公室</w:t>
            </w:r>
          </w:p>
        </w:tc>
      </w:tr>
    </w:tbl>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公司股票简况</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25"/>
        <w:gridCol w:w="2325"/>
        <w:gridCol w:w="2325"/>
        <w:gridCol w:w="2325"/>
      </w:tblGrid>
      <w:tr w:rsidR="00661A9B">
        <w:trPr>
          <w:divId w:val="1218468088"/>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公司股票简况</w:t>
            </w:r>
          </w:p>
        </w:tc>
      </w:tr>
      <w:tr w:rsidR="00661A9B">
        <w:trPr>
          <w:divId w:val="1218468088"/>
        </w:trPr>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股票种类</w:t>
            </w:r>
          </w:p>
        </w:tc>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股票上市交易所</w:t>
            </w:r>
          </w:p>
        </w:tc>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股票简称</w:t>
            </w:r>
          </w:p>
        </w:tc>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股票代码</w:t>
            </w:r>
          </w:p>
        </w:tc>
      </w:tr>
      <w:tr w:rsidR="00661A9B">
        <w:trPr>
          <w:divId w:val="1218468088"/>
        </w:trPr>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A</w:t>
            </w:r>
            <w:r>
              <w:rPr>
                <w:rFonts w:hAnsi="宋体" w:cs="宋体" w:hint="eastAsia"/>
                <w:szCs w:val="21"/>
              </w:rPr>
              <w:t>股</w:t>
            </w:r>
          </w:p>
        </w:tc>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上海证券交易所</w:t>
            </w:r>
          </w:p>
        </w:tc>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歌华有线</w:t>
            </w:r>
          </w:p>
        </w:tc>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600037</w:t>
            </w:r>
          </w:p>
        </w:tc>
      </w:tr>
      <w:tr w:rsidR="00661A9B">
        <w:trPr>
          <w:divId w:val="1218468088"/>
        </w:trPr>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可转债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上海证券交易所</w:t>
            </w:r>
          </w:p>
        </w:tc>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proofErr w:type="gramStart"/>
            <w:r>
              <w:rPr>
                <w:rFonts w:hAnsi="宋体" w:cs="宋体" w:hint="eastAsia"/>
                <w:szCs w:val="21"/>
              </w:rPr>
              <w:t>歌华转债</w:t>
            </w:r>
            <w:proofErr w:type="gramEnd"/>
          </w:p>
        </w:tc>
        <w:tc>
          <w:tcPr>
            <w:tcW w:w="12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110011</w:t>
            </w:r>
          </w:p>
        </w:tc>
      </w:tr>
    </w:tbl>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公司报告期内的注册变更情况</w:t>
      </w:r>
    </w:p>
    <w:p w:rsidR="00661A9B" w:rsidRDefault="00661A9B">
      <w:pPr>
        <w:divId w:val="1218468088"/>
      </w:pPr>
      <w:r>
        <w:rPr>
          <w:rFonts w:hint="eastAsia"/>
        </w:rPr>
        <w:t>    </w:t>
      </w:r>
      <w:r>
        <w:rPr>
          <w:rFonts w:hint="eastAsia"/>
        </w:rPr>
        <w:t>公司报告期内注册情况未变更。</w:t>
      </w:r>
    </w:p>
    <w:p w:rsidR="00661A9B" w:rsidRDefault="00661A9B">
      <w:pPr>
        <w:widowControl/>
        <w:divId w:val="1218468088"/>
        <w:rPr>
          <w:rFonts w:hAnsi="宋体" w:cs="宋体"/>
          <w:szCs w:val="21"/>
        </w:rPr>
        <w:sectPr w:rsidR="00661A9B" w:rsidSect="003B6BAD">
          <w:pgSz w:w="11906" w:h="16838"/>
          <w:pgMar w:top="1440" w:right="1800" w:bottom="1440" w:left="1800" w:header="851" w:footer="992" w:gutter="0"/>
          <w:cols w:space="720"/>
          <w:docGrid w:linePitch="312"/>
        </w:sectPr>
      </w:pPr>
    </w:p>
    <w:p w:rsidR="00661A9B" w:rsidRDefault="00661A9B" w:rsidP="00661A9B">
      <w:pPr>
        <w:numPr>
          <w:ilvl w:val="0"/>
          <w:numId w:val="2"/>
        </w:numPr>
        <w:spacing w:after="280" w:line="288" w:lineRule="auto"/>
        <w:jc w:val="center"/>
        <w:outlineLvl w:val="0"/>
        <w:divId w:val="1218468088"/>
        <w:rPr>
          <w:rFonts w:ascii="黑体" w:eastAsia="黑体"/>
          <w:b/>
          <w:bCs/>
          <w:sz w:val="28"/>
          <w:szCs w:val="28"/>
        </w:rPr>
      </w:pPr>
      <w:r>
        <w:rPr>
          <w:rFonts w:ascii="黑体" w:eastAsia="黑体" w:hint="eastAsia"/>
          <w:b/>
          <w:bCs/>
          <w:sz w:val="28"/>
          <w:szCs w:val="28"/>
        </w:rPr>
        <w:lastRenderedPageBreak/>
        <w:t xml:space="preserve">  </w:t>
      </w:r>
      <w:bookmarkStart w:id="4" w:name="_Toc365534435"/>
      <w:r>
        <w:rPr>
          <w:rFonts w:ascii="黑体" w:eastAsia="黑体" w:hint="eastAsia"/>
          <w:b/>
          <w:bCs/>
          <w:sz w:val="28"/>
          <w:szCs w:val="28"/>
        </w:rPr>
        <w:t>会计数据和财务指标摘要</w:t>
      </w:r>
      <w:bookmarkEnd w:id="4"/>
    </w:p>
    <w:p w:rsidR="00661A9B" w:rsidRDefault="00661A9B" w:rsidP="00661A9B">
      <w:pPr>
        <w:numPr>
          <w:ilvl w:val="1"/>
          <w:numId w:val="2"/>
        </w:numPr>
        <w:spacing w:line="288" w:lineRule="auto"/>
        <w:jc w:val="left"/>
        <w:outlineLvl w:val="1"/>
        <w:divId w:val="1218468088"/>
        <w:rPr>
          <w:rFonts w:ascii="宋体"/>
          <w:b/>
          <w:bCs/>
          <w:szCs w:val="18"/>
        </w:rPr>
      </w:pPr>
      <w:r>
        <w:rPr>
          <w:rFonts w:hint="eastAsia"/>
          <w:b/>
          <w:bCs/>
        </w:rPr>
        <w:t xml:space="preserve">  </w:t>
      </w:r>
      <w:r>
        <w:rPr>
          <w:rFonts w:hint="eastAsia"/>
          <w:b/>
          <w:bCs/>
        </w:rPr>
        <w:t>公司主要会计数据和财务指标</w:t>
      </w:r>
    </w:p>
    <w:p w:rsidR="00661A9B" w:rsidRDefault="00661A9B" w:rsidP="00661A9B">
      <w:pPr>
        <w:numPr>
          <w:ilvl w:val="2"/>
          <w:numId w:val="2"/>
        </w:numPr>
        <w:spacing w:line="288" w:lineRule="auto"/>
        <w:jc w:val="left"/>
        <w:outlineLvl w:val="2"/>
        <w:divId w:val="1218468088"/>
        <w:rPr>
          <w:b/>
          <w:bCs/>
        </w:rPr>
      </w:pPr>
      <w:r>
        <w:rPr>
          <w:rFonts w:hint="eastAsia"/>
          <w:b/>
          <w:bCs/>
        </w:rPr>
        <w:t xml:space="preserve"> </w:t>
      </w:r>
      <w:r>
        <w:rPr>
          <w:rFonts w:hint="eastAsia"/>
          <w:b/>
          <w:bCs/>
        </w:rPr>
        <w:t>主要会计数据</w:t>
      </w:r>
    </w:p>
    <w:p w:rsidR="00661A9B" w:rsidRDefault="00661A9B">
      <w:pPr>
        <w:jc w:val="right"/>
        <w:divId w:val="1218468088"/>
      </w:pPr>
      <w:r>
        <w:rPr>
          <w:rFonts w:hint="eastAsia"/>
        </w:rPr>
        <w:t>单位：元</w:t>
      </w:r>
      <w:r>
        <w:rPr>
          <w:rFonts w:hint="eastAsia"/>
        </w:rPr>
        <w:t xml:space="preserve"> </w:t>
      </w:r>
      <w:r>
        <w:rPr>
          <w:rFonts w:hint="eastAsia"/>
        </w:rPr>
        <w:t>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97"/>
        <w:gridCol w:w="2001"/>
        <w:gridCol w:w="2001"/>
        <w:gridCol w:w="1901"/>
      </w:tblGrid>
      <w:tr w:rsidR="00661A9B" w:rsidTr="00F0623D">
        <w:trPr>
          <w:divId w:val="1218468088"/>
        </w:trPr>
        <w:tc>
          <w:tcPr>
            <w:tcW w:w="1853"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主要会计数据</w:t>
            </w:r>
          </w:p>
        </w:tc>
        <w:tc>
          <w:tcPr>
            <w:tcW w:w="1049"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本报告期（</w:t>
            </w:r>
            <w:r>
              <w:rPr>
                <w:rFonts w:hAnsi="宋体" w:cs="宋体" w:hint="eastAsia"/>
                <w:szCs w:val="21"/>
              </w:rPr>
              <w:t>1</w:t>
            </w:r>
            <w:r>
              <w:rPr>
                <w:rFonts w:hAnsi="宋体" w:cs="宋体" w:hint="eastAsia"/>
                <w:szCs w:val="21"/>
              </w:rPr>
              <w:t>－</w:t>
            </w:r>
            <w:r>
              <w:rPr>
                <w:rFonts w:hAnsi="宋体" w:cs="宋体" w:hint="eastAsia"/>
                <w:szCs w:val="21"/>
              </w:rPr>
              <w:t>6</w:t>
            </w:r>
            <w:r>
              <w:rPr>
                <w:rFonts w:hAnsi="宋体" w:cs="宋体" w:hint="eastAsia"/>
                <w:szCs w:val="21"/>
              </w:rPr>
              <w:t>月）</w:t>
            </w:r>
          </w:p>
        </w:tc>
        <w:tc>
          <w:tcPr>
            <w:tcW w:w="1049"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上年同期</w:t>
            </w:r>
          </w:p>
        </w:tc>
        <w:tc>
          <w:tcPr>
            <w:tcW w:w="1049"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本报告期比上年同期增减</w:t>
            </w:r>
            <w:r>
              <w:rPr>
                <w:rFonts w:hAnsi="宋体" w:cs="宋体" w:hint="eastAsia"/>
                <w:szCs w:val="21"/>
              </w:rPr>
              <w:t>(%)</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营业收入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1,026,675,198.77</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960,906,497.76</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6.84</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归属于上市公司股东的净利润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154,256,890.21</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125,284,957.03</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23.12</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归属于上市公司股东的扣除非经常性损益的净利润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-53,641,065.97</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-85,366,879.06</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37.16</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经营活动产生的现金流量净额</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cs="宋体"/>
                <w:bCs/>
                <w:szCs w:val="21"/>
              </w:rPr>
            </w:pPr>
            <w:r w:rsidRPr="00CA0F07">
              <w:rPr>
                <w:rFonts w:ascii="宋体" w:hAnsi="宋体" w:hint="eastAsia"/>
                <w:bCs/>
                <w:szCs w:val="21"/>
              </w:rPr>
              <w:t>383,249,774.19</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cs="宋体"/>
                <w:bCs/>
                <w:szCs w:val="21"/>
              </w:rPr>
            </w:pPr>
            <w:r w:rsidRPr="00CA0F07">
              <w:rPr>
                <w:rFonts w:ascii="宋体" w:hAnsi="宋体" w:hint="eastAsia"/>
                <w:bCs/>
                <w:szCs w:val="21"/>
              </w:rPr>
              <w:t>293,155,940.76</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widowControl/>
              <w:jc w:val="right"/>
              <w:rPr>
                <w:rFonts w:ascii="宋体" w:hAnsi="宋体" w:cs="宋体"/>
                <w:szCs w:val="21"/>
              </w:rPr>
            </w:pPr>
            <w:r w:rsidRPr="00CA0F07">
              <w:rPr>
                <w:rFonts w:ascii="宋体" w:hAnsi="宋体" w:cs="宋体" w:hint="eastAsia"/>
                <w:szCs w:val="21"/>
              </w:rPr>
              <w:t>30.73</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jc w:val="center"/>
              <w:rPr>
                <w:rFonts w:ascii="宋体" w:hAnsi="宋体" w:cs="宋体"/>
                <w:szCs w:val="21"/>
              </w:rPr>
            </w:pPr>
            <w:r>
              <w:rPr>
                <w:rFonts w:hAnsi="宋体" w:cs="宋体" w:hint="eastAsia"/>
                <w:szCs w:val="21"/>
              </w:rPr>
              <w:t>本报告期末</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jc w:val="center"/>
              <w:rPr>
                <w:rFonts w:ascii="宋体" w:hAnsi="宋体" w:cs="宋体"/>
                <w:szCs w:val="21"/>
              </w:rPr>
            </w:pPr>
            <w:r>
              <w:rPr>
                <w:rFonts w:hAnsi="宋体" w:cs="宋体" w:hint="eastAsia"/>
                <w:szCs w:val="21"/>
              </w:rPr>
              <w:t>上年度末</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jc w:val="center"/>
              <w:rPr>
                <w:rFonts w:ascii="宋体" w:hAnsi="宋体" w:cs="宋体"/>
                <w:szCs w:val="21"/>
              </w:rPr>
            </w:pPr>
            <w:r>
              <w:rPr>
                <w:rFonts w:hAnsi="宋体" w:cs="宋体" w:hint="eastAsia"/>
                <w:szCs w:val="21"/>
              </w:rPr>
              <w:t>本报告期末比上年度末增减</w:t>
            </w:r>
            <w:r>
              <w:rPr>
                <w:rFonts w:hAnsi="宋体" w:cs="宋体" w:hint="eastAsia"/>
                <w:szCs w:val="21"/>
              </w:rPr>
              <w:t>(%)</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归属于上市公司股东的净资产</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5,555,933,051.19</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5,507,707,696.55</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0.88</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总资产</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10,360,174,447.92</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10,427,703,902.47</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CA0F07" w:rsidRDefault="00F0623D" w:rsidP="00F0623D">
            <w:pPr>
              <w:jc w:val="right"/>
              <w:rPr>
                <w:rFonts w:ascii="宋体" w:hAnsi="宋体"/>
                <w:szCs w:val="21"/>
              </w:rPr>
            </w:pPr>
            <w:r w:rsidRPr="00CA0F07">
              <w:rPr>
                <w:rFonts w:ascii="宋体" w:hAnsi="宋体"/>
                <w:szCs w:val="21"/>
              </w:rPr>
              <w:t>-0.65</w:t>
            </w:r>
          </w:p>
        </w:tc>
      </w:tr>
    </w:tbl>
    <w:p w:rsidR="00661A9B" w:rsidRDefault="00661A9B">
      <w:pPr>
        <w:widowControl/>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r>
        <w:rPr>
          <w:rFonts w:hint="eastAsia"/>
          <w:b/>
          <w:bCs/>
        </w:rPr>
        <w:t>主要财务指标</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47"/>
        <w:gridCol w:w="1951"/>
        <w:gridCol w:w="1951"/>
        <w:gridCol w:w="1951"/>
      </w:tblGrid>
      <w:tr w:rsidR="00661A9B" w:rsidTr="00F0623D">
        <w:trPr>
          <w:divId w:val="1218468088"/>
        </w:trPr>
        <w:tc>
          <w:tcPr>
            <w:tcW w:w="1853"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主要财务指标</w:t>
            </w:r>
          </w:p>
        </w:tc>
        <w:tc>
          <w:tcPr>
            <w:tcW w:w="1049"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本报告期（</w:t>
            </w:r>
            <w:r>
              <w:rPr>
                <w:rFonts w:hAnsi="宋体" w:cs="宋体" w:hint="eastAsia"/>
                <w:szCs w:val="21"/>
              </w:rPr>
              <w:t>1</w:t>
            </w:r>
            <w:r>
              <w:rPr>
                <w:rFonts w:hAnsi="宋体" w:cs="宋体" w:hint="eastAsia"/>
                <w:szCs w:val="21"/>
              </w:rPr>
              <w:t>－</w:t>
            </w:r>
            <w:r>
              <w:rPr>
                <w:rFonts w:hAnsi="宋体" w:cs="宋体" w:hint="eastAsia"/>
                <w:szCs w:val="21"/>
              </w:rPr>
              <w:t>6</w:t>
            </w:r>
            <w:r>
              <w:rPr>
                <w:rFonts w:hAnsi="宋体" w:cs="宋体" w:hint="eastAsia"/>
                <w:szCs w:val="21"/>
              </w:rPr>
              <w:t>月）</w:t>
            </w:r>
          </w:p>
        </w:tc>
        <w:tc>
          <w:tcPr>
            <w:tcW w:w="1049"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上年同期</w:t>
            </w:r>
          </w:p>
        </w:tc>
        <w:tc>
          <w:tcPr>
            <w:tcW w:w="1049"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本报告期比上年同期增减</w:t>
            </w:r>
            <w:r>
              <w:rPr>
                <w:rFonts w:hAnsi="宋体" w:cs="宋体" w:hint="eastAsia"/>
                <w:szCs w:val="21"/>
              </w:rPr>
              <w:t>(%)</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基本每股收益（元／股）</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0.1455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0.1182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23.10 </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稀释每股收益（元／股）</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0.1455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0.1182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23.10 </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扣除非经常性损益后的基本每股收益（元／股）</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-0.0506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-0.0805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37.14 </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加权平均净资产收益率（</w:t>
            </w:r>
            <w:r>
              <w:rPr>
                <w:rFonts w:hAnsi="宋体" w:cs="宋体" w:hint="eastAsia"/>
                <w:szCs w:val="21"/>
              </w:rPr>
              <w:t>%</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2.76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2.34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widowControl/>
              <w:jc w:val="right"/>
              <w:rPr>
                <w:rFonts w:ascii="宋体" w:hAnsi="宋体" w:cs="宋体"/>
                <w:szCs w:val="21"/>
              </w:rPr>
            </w:pPr>
            <w:r w:rsidRPr="00F67EAF">
              <w:rPr>
                <w:rFonts w:ascii="宋体" w:hAnsi="宋体" w:cs="宋体" w:hint="eastAsia"/>
                <w:szCs w:val="21"/>
              </w:rPr>
              <w:t>增加0.42个百分点</w:t>
            </w:r>
          </w:p>
        </w:tc>
      </w:tr>
      <w:tr w:rsidR="00F0623D">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扣除非经常性损益后的加权平均净资产收益率（</w:t>
            </w:r>
            <w:r>
              <w:rPr>
                <w:rFonts w:hAnsi="宋体" w:cs="宋体" w:hint="eastAsia"/>
                <w:szCs w:val="21"/>
              </w:rPr>
              <w:t>%</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-0.96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jc w:val="right"/>
              <w:rPr>
                <w:rFonts w:ascii="宋体" w:hAnsi="宋体" w:cs="宋体"/>
                <w:szCs w:val="21"/>
              </w:rPr>
            </w:pPr>
            <w:r w:rsidRPr="00F67EAF">
              <w:rPr>
                <w:rFonts w:ascii="宋体" w:hAnsi="宋体" w:hint="eastAsia"/>
                <w:szCs w:val="21"/>
              </w:rPr>
              <w:t xml:space="preserve">-1.59 </w:t>
            </w:r>
          </w:p>
        </w:tc>
        <w:tc>
          <w:tcPr>
            <w:tcW w:w="0" w:type="auto"/>
            <w:tcBorders>
              <w:top w:val="outset" w:sz="6" w:space="0" w:color="auto"/>
              <w:left w:val="outset" w:sz="6" w:space="0" w:color="auto"/>
              <w:bottom w:val="outset" w:sz="6" w:space="0" w:color="auto"/>
              <w:right w:val="outset" w:sz="6" w:space="0" w:color="auto"/>
            </w:tcBorders>
            <w:vAlign w:val="center"/>
            <w:hideMark/>
          </w:tcPr>
          <w:p w:rsidR="00F0623D" w:rsidRPr="00F67EAF" w:rsidRDefault="00F0623D" w:rsidP="00F0623D">
            <w:pPr>
              <w:widowControl/>
              <w:jc w:val="right"/>
              <w:rPr>
                <w:rFonts w:ascii="宋体" w:hAnsi="宋体" w:cs="宋体"/>
                <w:szCs w:val="21"/>
              </w:rPr>
            </w:pPr>
            <w:r w:rsidRPr="00F67EAF">
              <w:rPr>
                <w:rFonts w:ascii="宋体" w:hAnsi="宋体" w:cs="宋体" w:hint="eastAsia"/>
                <w:szCs w:val="21"/>
              </w:rPr>
              <w:t>增加0.63个百分点</w:t>
            </w:r>
          </w:p>
        </w:tc>
      </w:tr>
    </w:tbl>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非经常性损益项目和金额</w:t>
      </w:r>
    </w:p>
    <w:p w:rsidR="00661A9B" w:rsidRDefault="00661A9B">
      <w:pPr>
        <w:jc w:val="right"/>
        <w:divId w:val="1218468088"/>
      </w:pPr>
      <w:r>
        <w:rPr>
          <w:rFonts w:hint="eastAsia"/>
        </w:rPr>
        <w:t>单位：元</w:t>
      </w:r>
      <w:r>
        <w:rPr>
          <w:rFonts w:hint="eastAsia"/>
        </w:rPr>
        <w:t xml:space="preserve"> </w:t>
      </w:r>
      <w:r>
        <w:rPr>
          <w:rFonts w:hint="eastAsia"/>
        </w:rPr>
        <w:t>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45"/>
        <w:gridCol w:w="2254"/>
        <w:gridCol w:w="3101"/>
      </w:tblGrid>
      <w:tr w:rsidR="00661A9B" w:rsidTr="00F0623D">
        <w:trPr>
          <w:divId w:val="1218468088"/>
        </w:trPr>
        <w:tc>
          <w:tcPr>
            <w:tcW w:w="212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非经常性损益项目</w:t>
            </w:r>
          </w:p>
        </w:tc>
        <w:tc>
          <w:tcPr>
            <w:tcW w:w="121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金额</w:t>
            </w:r>
          </w:p>
        </w:tc>
        <w:tc>
          <w:tcPr>
            <w:tcW w:w="166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附注（如适用）</w:t>
            </w:r>
          </w:p>
        </w:tc>
      </w:tr>
      <w:tr w:rsidR="00F0623D" w:rsidTr="00F0623D">
        <w:trPr>
          <w:divId w:val="1218468088"/>
        </w:trPr>
        <w:tc>
          <w:tcPr>
            <w:tcW w:w="2121" w:type="pct"/>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非流动资产处置损益</w:t>
            </w:r>
          </w:p>
        </w:tc>
        <w:tc>
          <w:tcPr>
            <w:tcW w:w="1212" w:type="pct"/>
            <w:tcBorders>
              <w:top w:val="outset" w:sz="6" w:space="0" w:color="auto"/>
              <w:left w:val="outset" w:sz="6" w:space="0" w:color="auto"/>
              <w:bottom w:val="outset" w:sz="6" w:space="0" w:color="auto"/>
              <w:right w:val="outset" w:sz="6" w:space="0" w:color="auto"/>
            </w:tcBorders>
            <w:vAlign w:val="center"/>
            <w:hideMark/>
          </w:tcPr>
          <w:p w:rsidR="00F0623D" w:rsidRPr="00531E20" w:rsidRDefault="00F0623D" w:rsidP="00F0623D">
            <w:pPr>
              <w:jc w:val="right"/>
              <w:rPr>
                <w:rFonts w:ascii="宋体" w:hAnsi="宋体" w:cs="宋体"/>
                <w:szCs w:val="21"/>
              </w:rPr>
            </w:pPr>
            <w:r w:rsidRPr="00531E20">
              <w:rPr>
                <w:rFonts w:ascii="宋体" w:hAnsi="宋体" w:hint="eastAsia"/>
                <w:szCs w:val="21"/>
              </w:rPr>
              <w:t>-221,856.81</w:t>
            </w:r>
          </w:p>
        </w:tc>
        <w:tc>
          <w:tcPr>
            <w:tcW w:w="1667" w:type="pct"/>
            <w:tcBorders>
              <w:top w:val="outset" w:sz="6" w:space="0" w:color="auto"/>
              <w:left w:val="outset" w:sz="6" w:space="0" w:color="auto"/>
              <w:bottom w:val="outset" w:sz="6" w:space="0" w:color="auto"/>
              <w:right w:val="outset" w:sz="6" w:space="0" w:color="auto"/>
            </w:tcBorders>
            <w:vAlign w:val="center"/>
            <w:hideMark/>
          </w:tcPr>
          <w:p w:rsidR="00F0623D" w:rsidRPr="00D42B6F" w:rsidRDefault="00F0623D" w:rsidP="00F0623D">
            <w:pPr>
              <w:jc w:val="left"/>
              <w:rPr>
                <w:rFonts w:ascii="宋体" w:hAnsi="宋体" w:cs="宋体"/>
                <w:szCs w:val="21"/>
              </w:rPr>
            </w:pPr>
            <w:r w:rsidRPr="00D42B6F">
              <w:rPr>
                <w:rFonts w:ascii="宋体" w:hAnsi="宋体" w:cs="宋体" w:hint="eastAsia"/>
                <w:szCs w:val="21"/>
              </w:rPr>
              <w:t>主要为公司报废固定资产净损失</w:t>
            </w:r>
          </w:p>
        </w:tc>
      </w:tr>
      <w:tr w:rsidR="00F0623D" w:rsidTr="00F0623D">
        <w:trPr>
          <w:divId w:val="1218468088"/>
        </w:trPr>
        <w:tc>
          <w:tcPr>
            <w:tcW w:w="2121" w:type="pct"/>
            <w:tcBorders>
              <w:top w:val="outset" w:sz="6" w:space="0" w:color="auto"/>
              <w:left w:val="outset" w:sz="6" w:space="0" w:color="auto"/>
              <w:bottom w:val="outset" w:sz="6" w:space="0" w:color="auto"/>
              <w:right w:val="outset" w:sz="6" w:space="0" w:color="auto"/>
            </w:tcBorders>
            <w:vAlign w:val="center"/>
            <w:hideMark/>
          </w:tcPr>
          <w:p w:rsidR="00F0623D" w:rsidRDefault="00F0623D">
            <w:pPr>
              <w:widowControl/>
              <w:rPr>
                <w:rFonts w:ascii="宋体" w:hAnsi="宋体" w:cs="宋体"/>
                <w:szCs w:val="21"/>
              </w:rPr>
            </w:pPr>
            <w:r>
              <w:rPr>
                <w:rFonts w:hAnsi="宋体" w:cs="宋体" w:hint="eastAsia"/>
                <w:szCs w:val="21"/>
              </w:rPr>
              <w:t>计入当期损益的政府补助，但与公司正常经营业务密切相关，符合国家政策规定、按照一定标准定额或定量持续享受的政府补助除外</w:t>
            </w:r>
          </w:p>
        </w:tc>
        <w:tc>
          <w:tcPr>
            <w:tcW w:w="1212" w:type="pct"/>
            <w:tcBorders>
              <w:top w:val="outset" w:sz="6" w:space="0" w:color="auto"/>
              <w:left w:val="outset" w:sz="6" w:space="0" w:color="auto"/>
              <w:bottom w:val="outset" w:sz="6" w:space="0" w:color="auto"/>
              <w:right w:val="outset" w:sz="6" w:space="0" w:color="auto"/>
            </w:tcBorders>
            <w:vAlign w:val="center"/>
            <w:hideMark/>
          </w:tcPr>
          <w:p w:rsidR="00F0623D" w:rsidRPr="00531E20" w:rsidRDefault="00F0623D" w:rsidP="00F0623D">
            <w:pPr>
              <w:jc w:val="right"/>
              <w:rPr>
                <w:rFonts w:ascii="宋体" w:hAnsi="宋体" w:cs="宋体"/>
                <w:szCs w:val="21"/>
              </w:rPr>
            </w:pPr>
            <w:r w:rsidRPr="00531E20">
              <w:rPr>
                <w:rFonts w:ascii="宋体" w:hAnsi="宋体" w:hint="eastAsia"/>
                <w:szCs w:val="21"/>
              </w:rPr>
              <w:t>207,246,614.32</w:t>
            </w:r>
          </w:p>
        </w:tc>
        <w:tc>
          <w:tcPr>
            <w:tcW w:w="1667" w:type="pct"/>
            <w:tcBorders>
              <w:top w:val="outset" w:sz="6" w:space="0" w:color="auto"/>
              <w:left w:val="outset" w:sz="6" w:space="0" w:color="auto"/>
              <w:bottom w:val="outset" w:sz="6" w:space="0" w:color="auto"/>
              <w:right w:val="outset" w:sz="6" w:space="0" w:color="auto"/>
            </w:tcBorders>
            <w:vAlign w:val="center"/>
            <w:hideMark/>
          </w:tcPr>
          <w:p w:rsidR="00F0623D" w:rsidRPr="00D42B6F" w:rsidRDefault="00F0623D" w:rsidP="00F0623D">
            <w:pPr>
              <w:jc w:val="left"/>
              <w:rPr>
                <w:rFonts w:ascii="宋体" w:hAnsi="宋体" w:cs="宋体"/>
                <w:szCs w:val="21"/>
              </w:rPr>
            </w:pPr>
            <w:r w:rsidRPr="00D42B6F">
              <w:rPr>
                <w:rFonts w:ascii="宋体" w:hAnsi="宋体" w:cs="宋体" w:hint="eastAsia"/>
                <w:szCs w:val="21"/>
              </w:rPr>
              <w:t>主要系公司收到的机顶盒补助资金在本报告期的摊销额</w:t>
            </w:r>
          </w:p>
        </w:tc>
      </w:tr>
      <w:tr w:rsidR="00F0623D" w:rsidRPr="00D42B6F" w:rsidTr="00F0623D">
        <w:trPr>
          <w:divId w:val="1218468088"/>
        </w:trPr>
        <w:tc>
          <w:tcPr>
            <w:tcW w:w="2121" w:type="pct"/>
            <w:tcBorders>
              <w:top w:val="outset" w:sz="6" w:space="0" w:color="auto"/>
              <w:left w:val="outset" w:sz="6" w:space="0" w:color="auto"/>
              <w:bottom w:val="outset" w:sz="6" w:space="0" w:color="auto"/>
              <w:right w:val="outset" w:sz="6" w:space="0" w:color="auto"/>
            </w:tcBorders>
            <w:vAlign w:val="center"/>
            <w:hideMark/>
          </w:tcPr>
          <w:p w:rsidR="00F0623D" w:rsidRPr="00F0623D" w:rsidRDefault="00F0623D" w:rsidP="00F0623D">
            <w:pPr>
              <w:widowControl/>
              <w:rPr>
                <w:rFonts w:hAnsi="宋体" w:cs="宋体"/>
                <w:szCs w:val="21"/>
              </w:rPr>
            </w:pPr>
            <w:r w:rsidRPr="002046D8">
              <w:rPr>
                <w:rFonts w:hAnsi="宋体" w:cs="宋体" w:hint="eastAsia"/>
                <w:szCs w:val="21"/>
              </w:rPr>
              <w:t>计入当期损益的拆迁补助</w:t>
            </w:r>
          </w:p>
        </w:tc>
        <w:tc>
          <w:tcPr>
            <w:tcW w:w="1212" w:type="pct"/>
            <w:tcBorders>
              <w:top w:val="outset" w:sz="6" w:space="0" w:color="auto"/>
              <w:left w:val="outset" w:sz="6" w:space="0" w:color="auto"/>
              <w:bottom w:val="outset" w:sz="6" w:space="0" w:color="auto"/>
              <w:right w:val="outset" w:sz="6" w:space="0" w:color="auto"/>
            </w:tcBorders>
            <w:vAlign w:val="center"/>
            <w:hideMark/>
          </w:tcPr>
          <w:p w:rsidR="00F0623D" w:rsidRPr="0066590F" w:rsidRDefault="00F0623D" w:rsidP="0066590F">
            <w:pPr>
              <w:jc w:val="right"/>
              <w:rPr>
                <w:rFonts w:ascii="宋体" w:hAnsi="宋体"/>
                <w:szCs w:val="21"/>
              </w:rPr>
            </w:pPr>
            <w:r w:rsidRPr="0066590F">
              <w:rPr>
                <w:rFonts w:ascii="宋体" w:hAnsi="宋体" w:hint="eastAsia"/>
                <w:szCs w:val="21"/>
              </w:rPr>
              <w:t>1,240,079.82</w:t>
            </w:r>
          </w:p>
        </w:tc>
        <w:tc>
          <w:tcPr>
            <w:tcW w:w="1667" w:type="pct"/>
            <w:tcBorders>
              <w:top w:val="outset" w:sz="6" w:space="0" w:color="auto"/>
              <w:left w:val="outset" w:sz="6" w:space="0" w:color="auto"/>
              <w:bottom w:val="outset" w:sz="6" w:space="0" w:color="auto"/>
              <w:right w:val="outset" w:sz="6" w:space="0" w:color="auto"/>
            </w:tcBorders>
            <w:vAlign w:val="center"/>
            <w:hideMark/>
          </w:tcPr>
          <w:p w:rsidR="00F0623D" w:rsidRPr="00D42B6F" w:rsidRDefault="00F0623D" w:rsidP="00F0623D">
            <w:pPr>
              <w:widowControl/>
              <w:rPr>
                <w:rFonts w:ascii="宋体" w:hAnsi="宋体" w:cs="宋体"/>
                <w:szCs w:val="21"/>
              </w:rPr>
            </w:pPr>
            <w:r w:rsidRPr="00D42B6F">
              <w:rPr>
                <w:rFonts w:ascii="宋体" w:hAnsi="宋体" w:cs="宋体" w:hint="eastAsia"/>
                <w:szCs w:val="21"/>
              </w:rPr>
              <w:t>系前期收到的拆迁补偿款在本期的摊销额</w:t>
            </w:r>
          </w:p>
        </w:tc>
      </w:tr>
      <w:tr w:rsidR="00F0623D" w:rsidTr="00F0623D">
        <w:trPr>
          <w:divId w:val="1218468088"/>
        </w:trPr>
        <w:tc>
          <w:tcPr>
            <w:tcW w:w="2121" w:type="pct"/>
            <w:tcBorders>
              <w:top w:val="outset" w:sz="6" w:space="0" w:color="auto"/>
              <w:left w:val="outset" w:sz="6" w:space="0" w:color="auto"/>
              <w:bottom w:val="outset" w:sz="6" w:space="0" w:color="auto"/>
              <w:right w:val="outset" w:sz="6" w:space="0" w:color="auto"/>
            </w:tcBorders>
            <w:vAlign w:val="center"/>
            <w:hideMark/>
          </w:tcPr>
          <w:p w:rsidR="00F0623D" w:rsidRPr="00F0623D" w:rsidRDefault="00F0623D" w:rsidP="00F0623D">
            <w:pPr>
              <w:widowControl/>
              <w:rPr>
                <w:rFonts w:hAnsi="宋体" w:cs="宋体"/>
                <w:szCs w:val="21"/>
              </w:rPr>
            </w:pPr>
            <w:r>
              <w:rPr>
                <w:rFonts w:hAnsi="宋体" w:cs="宋体" w:hint="eastAsia"/>
                <w:szCs w:val="21"/>
              </w:rPr>
              <w:t>除上述各项之外的其他营业外收入和支出</w:t>
            </w:r>
          </w:p>
        </w:tc>
        <w:tc>
          <w:tcPr>
            <w:tcW w:w="1212" w:type="pct"/>
            <w:tcBorders>
              <w:top w:val="outset" w:sz="6" w:space="0" w:color="auto"/>
              <w:left w:val="outset" w:sz="6" w:space="0" w:color="auto"/>
              <w:bottom w:val="outset" w:sz="6" w:space="0" w:color="auto"/>
              <w:right w:val="outset" w:sz="6" w:space="0" w:color="auto"/>
            </w:tcBorders>
            <w:vAlign w:val="center"/>
            <w:hideMark/>
          </w:tcPr>
          <w:p w:rsidR="00F0623D" w:rsidRPr="0066590F" w:rsidRDefault="00F0623D" w:rsidP="0066590F">
            <w:pPr>
              <w:jc w:val="right"/>
              <w:rPr>
                <w:rFonts w:ascii="宋体" w:hAnsi="宋体"/>
                <w:szCs w:val="21"/>
              </w:rPr>
            </w:pPr>
            <w:r w:rsidRPr="0066590F">
              <w:rPr>
                <w:rFonts w:ascii="宋体" w:hAnsi="宋体" w:hint="eastAsia"/>
                <w:szCs w:val="21"/>
              </w:rPr>
              <w:t>-368,021.91</w:t>
            </w:r>
          </w:p>
        </w:tc>
        <w:tc>
          <w:tcPr>
            <w:tcW w:w="1667" w:type="pct"/>
            <w:tcBorders>
              <w:top w:val="outset" w:sz="6" w:space="0" w:color="auto"/>
              <w:left w:val="outset" w:sz="6" w:space="0" w:color="auto"/>
              <w:bottom w:val="outset" w:sz="6" w:space="0" w:color="auto"/>
              <w:right w:val="outset" w:sz="6" w:space="0" w:color="auto"/>
            </w:tcBorders>
            <w:vAlign w:val="center"/>
            <w:hideMark/>
          </w:tcPr>
          <w:p w:rsidR="00F0623D" w:rsidRDefault="00F0623D" w:rsidP="00F0623D">
            <w:pPr>
              <w:widowControl/>
              <w:rPr>
                <w:rFonts w:ascii="宋体" w:hAnsi="宋体" w:cs="宋体"/>
                <w:szCs w:val="21"/>
              </w:rPr>
            </w:pPr>
          </w:p>
        </w:tc>
      </w:tr>
      <w:tr w:rsidR="00F0623D" w:rsidTr="00F0623D">
        <w:trPr>
          <w:divId w:val="1218468088"/>
        </w:trPr>
        <w:tc>
          <w:tcPr>
            <w:tcW w:w="2121" w:type="pct"/>
            <w:tcBorders>
              <w:top w:val="outset" w:sz="6" w:space="0" w:color="auto"/>
              <w:left w:val="outset" w:sz="6" w:space="0" w:color="auto"/>
              <w:bottom w:val="outset" w:sz="6" w:space="0" w:color="auto"/>
              <w:right w:val="outset" w:sz="6" w:space="0" w:color="auto"/>
            </w:tcBorders>
            <w:vAlign w:val="center"/>
            <w:hideMark/>
          </w:tcPr>
          <w:p w:rsidR="00F0623D" w:rsidRPr="00F0623D" w:rsidRDefault="00F0623D" w:rsidP="00F0623D">
            <w:pPr>
              <w:widowControl/>
              <w:rPr>
                <w:rFonts w:hAnsi="宋体" w:cs="宋体"/>
                <w:szCs w:val="21"/>
              </w:rPr>
            </w:pPr>
            <w:r>
              <w:rPr>
                <w:rFonts w:hAnsi="宋体" w:cs="宋体" w:hint="eastAsia"/>
                <w:szCs w:val="21"/>
              </w:rPr>
              <w:t>少数股东权益影响额</w:t>
            </w:r>
          </w:p>
        </w:tc>
        <w:tc>
          <w:tcPr>
            <w:tcW w:w="1212" w:type="pct"/>
            <w:tcBorders>
              <w:top w:val="outset" w:sz="6" w:space="0" w:color="auto"/>
              <w:left w:val="outset" w:sz="6" w:space="0" w:color="auto"/>
              <w:bottom w:val="outset" w:sz="6" w:space="0" w:color="auto"/>
              <w:right w:val="outset" w:sz="6" w:space="0" w:color="auto"/>
            </w:tcBorders>
            <w:vAlign w:val="center"/>
            <w:hideMark/>
          </w:tcPr>
          <w:p w:rsidR="00F0623D" w:rsidRPr="0066590F" w:rsidRDefault="00F0623D" w:rsidP="0066590F">
            <w:pPr>
              <w:jc w:val="right"/>
              <w:rPr>
                <w:rFonts w:ascii="宋体" w:hAnsi="宋体"/>
                <w:szCs w:val="21"/>
              </w:rPr>
            </w:pPr>
            <w:r w:rsidRPr="0066590F">
              <w:rPr>
                <w:rFonts w:ascii="宋体" w:hAnsi="宋体" w:hint="eastAsia"/>
                <w:szCs w:val="21"/>
              </w:rPr>
              <w:t>263.25</w:t>
            </w:r>
          </w:p>
        </w:tc>
        <w:tc>
          <w:tcPr>
            <w:tcW w:w="1667" w:type="pct"/>
            <w:tcBorders>
              <w:top w:val="outset" w:sz="6" w:space="0" w:color="auto"/>
              <w:left w:val="outset" w:sz="6" w:space="0" w:color="auto"/>
              <w:bottom w:val="outset" w:sz="6" w:space="0" w:color="auto"/>
              <w:right w:val="outset" w:sz="6" w:space="0" w:color="auto"/>
            </w:tcBorders>
            <w:vAlign w:val="center"/>
            <w:hideMark/>
          </w:tcPr>
          <w:p w:rsidR="00F0623D" w:rsidRDefault="00F0623D" w:rsidP="00F0623D">
            <w:pPr>
              <w:widowControl/>
              <w:rPr>
                <w:rFonts w:ascii="宋体" w:hAnsi="宋体" w:cs="宋体"/>
                <w:szCs w:val="21"/>
              </w:rPr>
            </w:pPr>
          </w:p>
        </w:tc>
      </w:tr>
      <w:tr w:rsidR="00F0623D" w:rsidTr="00F0623D">
        <w:trPr>
          <w:divId w:val="1218468088"/>
        </w:trPr>
        <w:tc>
          <w:tcPr>
            <w:tcW w:w="2121" w:type="pct"/>
            <w:tcBorders>
              <w:top w:val="outset" w:sz="6" w:space="0" w:color="auto"/>
              <w:left w:val="outset" w:sz="6" w:space="0" w:color="auto"/>
              <w:bottom w:val="outset" w:sz="6" w:space="0" w:color="auto"/>
              <w:right w:val="outset" w:sz="6" w:space="0" w:color="auto"/>
            </w:tcBorders>
            <w:vAlign w:val="center"/>
            <w:hideMark/>
          </w:tcPr>
          <w:p w:rsidR="00F0623D" w:rsidRPr="00F0623D" w:rsidRDefault="00F0623D" w:rsidP="00F0623D">
            <w:pPr>
              <w:widowControl/>
              <w:rPr>
                <w:rFonts w:hAnsi="宋体" w:cs="宋体"/>
                <w:szCs w:val="21"/>
              </w:rPr>
            </w:pPr>
            <w:r>
              <w:rPr>
                <w:rFonts w:hAnsi="宋体" w:cs="宋体" w:hint="eastAsia"/>
                <w:szCs w:val="21"/>
              </w:rPr>
              <w:t>所得税影响额</w:t>
            </w:r>
          </w:p>
        </w:tc>
        <w:tc>
          <w:tcPr>
            <w:tcW w:w="1212" w:type="pct"/>
            <w:tcBorders>
              <w:top w:val="outset" w:sz="6" w:space="0" w:color="auto"/>
              <w:left w:val="outset" w:sz="6" w:space="0" w:color="auto"/>
              <w:bottom w:val="outset" w:sz="6" w:space="0" w:color="auto"/>
              <w:right w:val="outset" w:sz="6" w:space="0" w:color="auto"/>
            </w:tcBorders>
            <w:vAlign w:val="center"/>
            <w:hideMark/>
          </w:tcPr>
          <w:p w:rsidR="00F0623D" w:rsidRPr="0066590F" w:rsidRDefault="00F0623D" w:rsidP="0066590F">
            <w:pPr>
              <w:jc w:val="right"/>
              <w:rPr>
                <w:rFonts w:ascii="宋体" w:hAnsi="宋体"/>
                <w:szCs w:val="21"/>
              </w:rPr>
            </w:pPr>
            <w:r w:rsidRPr="0066590F">
              <w:rPr>
                <w:rFonts w:ascii="宋体" w:hAnsi="宋体" w:hint="eastAsia"/>
                <w:szCs w:val="21"/>
              </w:rPr>
              <w:t>877.51</w:t>
            </w:r>
          </w:p>
        </w:tc>
        <w:tc>
          <w:tcPr>
            <w:tcW w:w="1667" w:type="pct"/>
            <w:tcBorders>
              <w:top w:val="outset" w:sz="6" w:space="0" w:color="auto"/>
              <w:left w:val="outset" w:sz="6" w:space="0" w:color="auto"/>
              <w:bottom w:val="outset" w:sz="6" w:space="0" w:color="auto"/>
              <w:right w:val="outset" w:sz="6" w:space="0" w:color="auto"/>
            </w:tcBorders>
            <w:vAlign w:val="center"/>
            <w:hideMark/>
          </w:tcPr>
          <w:p w:rsidR="00F0623D" w:rsidRDefault="00F0623D" w:rsidP="00F0623D">
            <w:pPr>
              <w:widowControl/>
              <w:rPr>
                <w:rFonts w:ascii="宋体" w:hAnsi="宋体" w:cs="宋体"/>
                <w:szCs w:val="21"/>
              </w:rPr>
            </w:pPr>
          </w:p>
        </w:tc>
      </w:tr>
      <w:tr w:rsidR="00F0623D" w:rsidTr="00F0623D">
        <w:trPr>
          <w:divId w:val="1218468088"/>
        </w:trPr>
        <w:tc>
          <w:tcPr>
            <w:tcW w:w="2121" w:type="pct"/>
            <w:tcBorders>
              <w:top w:val="outset" w:sz="6" w:space="0" w:color="auto"/>
              <w:left w:val="outset" w:sz="6" w:space="0" w:color="auto"/>
              <w:bottom w:val="outset" w:sz="6" w:space="0" w:color="auto"/>
              <w:right w:val="outset" w:sz="6" w:space="0" w:color="auto"/>
            </w:tcBorders>
            <w:vAlign w:val="center"/>
            <w:hideMark/>
          </w:tcPr>
          <w:p w:rsidR="00F0623D" w:rsidRPr="00F0623D" w:rsidRDefault="00F0623D" w:rsidP="00F0623D">
            <w:pPr>
              <w:widowControl/>
              <w:rPr>
                <w:rFonts w:hAnsi="宋体" w:cs="宋体"/>
                <w:szCs w:val="21"/>
              </w:rPr>
            </w:pPr>
            <w:r>
              <w:rPr>
                <w:rFonts w:hAnsi="宋体" w:cs="宋体" w:hint="eastAsia"/>
                <w:szCs w:val="21"/>
              </w:rPr>
              <w:t>合计</w:t>
            </w:r>
          </w:p>
        </w:tc>
        <w:tc>
          <w:tcPr>
            <w:tcW w:w="1212" w:type="pct"/>
            <w:tcBorders>
              <w:top w:val="outset" w:sz="6" w:space="0" w:color="auto"/>
              <w:left w:val="outset" w:sz="6" w:space="0" w:color="auto"/>
              <w:bottom w:val="outset" w:sz="6" w:space="0" w:color="auto"/>
              <w:right w:val="outset" w:sz="6" w:space="0" w:color="auto"/>
            </w:tcBorders>
            <w:vAlign w:val="center"/>
            <w:hideMark/>
          </w:tcPr>
          <w:p w:rsidR="00F0623D" w:rsidRPr="0066590F" w:rsidRDefault="00F0623D" w:rsidP="0066590F">
            <w:pPr>
              <w:jc w:val="right"/>
              <w:rPr>
                <w:rFonts w:ascii="宋体" w:hAnsi="宋体"/>
                <w:szCs w:val="21"/>
              </w:rPr>
            </w:pPr>
            <w:r w:rsidRPr="0066590F">
              <w:rPr>
                <w:rFonts w:ascii="宋体" w:hAnsi="宋体" w:hint="eastAsia"/>
                <w:szCs w:val="21"/>
              </w:rPr>
              <w:t>207,897,956.18</w:t>
            </w:r>
          </w:p>
        </w:tc>
        <w:tc>
          <w:tcPr>
            <w:tcW w:w="1667" w:type="pct"/>
            <w:tcBorders>
              <w:top w:val="outset" w:sz="6" w:space="0" w:color="auto"/>
              <w:left w:val="outset" w:sz="6" w:space="0" w:color="auto"/>
              <w:bottom w:val="outset" w:sz="6" w:space="0" w:color="auto"/>
              <w:right w:val="outset" w:sz="6" w:space="0" w:color="auto"/>
            </w:tcBorders>
            <w:vAlign w:val="center"/>
            <w:hideMark/>
          </w:tcPr>
          <w:p w:rsidR="00F0623D" w:rsidRDefault="00F0623D" w:rsidP="00F0623D">
            <w:pPr>
              <w:widowControl/>
              <w:rPr>
                <w:rFonts w:ascii="宋体" w:hAnsi="宋体" w:cs="宋体"/>
                <w:szCs w:val="21"/>
              </w:rPr>
            </w:pPr>
          </w:p>
        </w:tc>
      </w:tr>
    </w:tbl>
    <w:p w:rsidR="00661A9B" w:rsidRPr="00F0623D" w:rsidRDefault="00661A9B">
      <w:pPr>
        <w:widowControl/>
        <w:divId w:val="1218468088"/>
        <w:rPr>
          <w:rFonts w:hAnsi="宋体" w:cs="宋体"/>
          <w:szCs w:val="21"/>
        </w:rPr>
        <w:sectPr w:rsidR="00661A9B" w:rsidRPr="00F0623D" w:rsidSect="003B6BAD">
          <w:pgSz w:w="12240" w:h="15840"/>
          <w:pgMar w:top="1440" w:right="1800" w:bottom="1440" w:left="1800" w:header="720" w:footer="720" w:gutter="0"/>
          <w:cols w:space="720"/>
        </w:sectPr>
      </w:pPr>
    </w:p>
    <w:p w:rsidR="00661A9B" w:rsidRDefault="00661A9B" w:rsidP="00661A9B">
      <w:pPr>
        <w:numPr>
          <w:ilvl w:val="0"/>
          <w:numId w:val="2"/>
        </w:numPr>
        <w:spacing w:line="288" w:lineRule="auto"/>
        <w:jc w:val="center"/>
        <w:outlineLvl w:val="0"/>
        <w:divId w:val="1218468088"/>
        <w:rPr>
          <w:rFonts w:ascii="黑体" w:eastAsia="黑体"/>
          <w:b/>
          <w:bCs/>
          <w:sz w:val="28"/>
          <w:szCs w:val="28"/>
        </w:rPr>
      </w:pPr>
      <w:r>
        <w:rPr>
          <w:rFonts w:ascii="黑体" w:eastAsia="黑体" w:hint="eastAsia"/>
          <w:b/>
          <w:bCs/>
          <w:sz w:val="28"/>
          <w:szCs w:val="28"/>
        </w:rPr>
        <w:lastRenderedPageBreak/>
        <w:t xml:space="preserve"> </w:t>
      </w:r>
      <w:bookmarkStart w:id="5" w:name="_Toc365534436"/>
      <w:r>
        <w:rPr>
          <w:rFonts w:ascii="黑体" w:eastAsia="黑体" w:hint="eastAsia"/>
          <w:b/>
          <w:bCs/>
          <w:sz w:val="28"/>
          <w:szCs w:val="28"/>
        </w:rPr>
        <w:t>董事会报告</w:t>
      </w:r>
      <w:bookmarkEnd w:id="5"/>
    </w:p>
    <w:p w:rsidR="00661A9B" w:rsidRDefault="00661A9B">
      <w:pPr>
        <w:widowControl/>
        <w:divId w:val="1218468088"/>
        <w:rPr>
          <w:rFonts w:ascii="宋体" w:hAnsi="宋体" w:cs="宋体"/>
          <w:szCs w:val="21"/>
        </w:rPr>
      </w:pPr>
    </w:p>
    <w:p w:rsidR="00F7350A" w:rsidRPr="00F7350A" w:rsidRDefault="00661A9B" w:rsidP="00F7350A">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董事会关于公司报告期内经营情况的讨论与分析</w:t>
      </w:r>
    </w:p>
    <w:p w:rsidR="00F7350A" w:rsidRPr="00F7350A" w:rsidRDefault="00F7350A" w:rsidP="00F7350A">
      <w:pPr>
        <w:spacing w:line="288" w:lineRule="auto"/>
        <w:ind w:firstLineChars="200" w:firstLine="420"/>
        <w:jc w:val="left"/>
        <w:outlineLvl w:val="1"/>
        <w:divId w:val="1218468088"/>
        <w:rPr>
          <w:b/>
          <w:bCs/>
          <w:szCs w:val="18"/>
        </w:rPr>
      </w:pPr>
      <w:r w:rsidRPr="00F7350A">
        <w:rPr>
          <w:rFonts w:hint="eastAsia"/>
        </w:rPr>
        <w:t>报告期内，公司依托“一网两平台”战略，继续推进“做优做</w:t>
      </w:r>
      <w:proofErr w:type="gramStart"/>
      <w:r w:rsidRPr="00F7350A">
        <w:rPr>
          <w:rFonts w:hint="eastAsia"/>
        </w:rPr>
        <w:t>强做</w:t>
      </w:r>
      <w:proofErr w:type="gramEnd"/>
      <w:r w:rsidRPr="00F7350A">
        <w:rPr>
          <w:rFonts w:hint="eastAsia"/>
        </w:rPr>
        <w:t>大高清交互数字电视新媒体”的核心战略，加快由传统媒介向新型媒体、由单一有线电视</w:t>
      </w:r>
      <w:proofErr w:type="gramStart"/>
      <w:r w:rsidRPr="00F7350A">
        <w:rPr>
          <w:rFonts w:hint="eastAsia"/>
        </w:rPr>
        <w:t>传输商向全业务</w:t>
      </w:r>
      <w:proofErr w:type="gramEnd"/>
      <w:r w:rsidRPr="00F7350A">
        <w:rPr>
          <w:rFonts w:hint="eastAsia"/>
        </w:rPr>
        <w:t>综合服务提供商转型。</w:t>
      </w:r>
    </w:p>
    <w:p w:rsidR="00F7350A" w:rsidRPr="00F7350A" w:rsidRDefault="00F7350A" w:rsidP="00F7350A">
      <w:pPr>
        <w:pStyle w:val="aa"/>
        <w:divId w:val="1218468088"/>
      </w:pPr>
      <w:r w:rsidRPr="00F7350A">
        <w:rPr>
          <w:rFonts w:hint="eastAsia"/>
        </w:rPr>
        <w:t>公司通过推进基础设施升级和技术系统建设，全面夯实网络基础，不断提高业务承载和支撑能力；集中公司资源，抓住高清交互数字电视发展重点，在</w:t>
      </w:r>
      <w:proofErr w:type="gramStart"/>
      <w:r w:rsidRPr="00F7350A">
        <w:rPr>
          <w:rFonts w:hint="eastAsia"/>
        </w:rPr>
        <w:t>做优做强做</w:t>
      </w:r>
      <w:proofErr w:type="gramEnd"/>
      <w:r w:rsidRPr="00F7350A">
        <w:rPr>
          <w:rFonts w:hint="eastAsia"/>
        </w:rPr>
        <w:t>大高清</w:t>
      </w:r>
      <w:proofErr w:type="gramStart"/>
      <w:r w:rsidRPr="00F7350A">
        <w:rPr>
          <w:rFonts w:hint="eastAsia"/>
        </w:rPr>
        <w:t>交互新</w:t>
      </w:r>
      <w:proofErr w:type="gramEnd"/>
      <w:r w:rsidRPr="00F7350A">
        <w:rPr>
          <w:rFonts w:hint="eastAsia"/>
        </w:rPr>
        <w:t>媒体的基础上，努力提高数据业务和</w:t>
      </w:r>
      <w:r w:rsidRPr="00F7350A">
        <w:t xml:space="preserve">IP </w:t>
      </w:r>
      <w:r w:rsidRPr="00F7350A">
        <w:rPr>
          <w:rFonts w:hint="eastAsia"/>
        </w:rPr>
        <w:t>业务的市场渗透能力；大力推进技术创新、业务创新和管理创新，不断提高服务能力和服务水平，进一步提高综合运营能力和整体盈利能力。公司总体经济运行保持平稳增长。</w:t>
      </w:r>
    </w:p>
    <w:p w:rsidR="00F7350A" w:rsidRPr="00F7350A" w:rsidRDefault="00F7350A" w:rsidP="00F7350A">
      <w:pPr>
        <w:pStyle w:val="aa"/>
        <w:spacing w:line="288" w:lineRule="auto"/>
        <w:jc w:val="left"/>
        <w:outlineLvl w:val="1"/>
        <w:divId w:val="1218468088"/>
      </w:pPr>
      <w:r w:rsidRPr="00F7350A">
        <w:rPr>
          <w:rFonts w:hint="eastAsia"/>
        </w:rPr>
        <w:t>截至</w:t>
      </w:r>
      <w:r w:rsidRPr="00F7350A">
        <w:rPr>
          <w:rFonts w:hint="eastAsia"/>
        </w:rPr>
        <w:t>2013</w:t>
      </w:r>
      <w:r w:rsidRPr="00F7350A">
        <w:rPr>
          <w:rFonts w:hint="eastAsia"/>
        </w:rPr>
        <w:t>年</w:t>
      </w:r>
      <w:r w:rsidRPr="00F7350A">
        <w:rPr>
          <w:rFonts w:hint="eastAsia"/>
        </w:rPr>
        <w:t>6</w:t>
      </w:r>
      <w:r w:rsidRPr="00F7350A">
        <w:rPr>
          <w:rFonts w:hint="eastAsia"/>
        </w:rPr>
        <w:t>月底，公司有线电视用户达到</w:t>
      </w:r>
      <w:r w:rsidRPr="00F7350A">
        <w:rPr>
          <w:rFonts w:hint="eastAsia"/>
        </w:rPr>
        <w:t>510</w:t>
      </w:r>
      <w:r w:rsidRPr="00F7350A">
        <w:rPr>
          <w:rFonts w:hint="eastAsia"/>
        </w:rPr>
        <w:t>万户，较去年年底增长</w:t>
      </w:r>
      <w:r w:rsidRPr="00F7350A">
        <w:rPr>
          <w:rFonts w:hint="eastAsia"/>
        </w:rPr>
        <w:t>12</w:t>
      </w:r>
      <w:r w:rsidRPr="00F7350A">
        <w:rPr>
          <w:rFonts w:hint="eastAsia"/>
        </w:rPr>
        <w:t>万户；数字电视用户</w:t>
      </w:r>
      <w:r w:rsidRPr="00F7350A">
        <w:rPr>
          <w:rFonts w:hint="eastAsia"/>
        </w:rPr>
        <w:t>397</w:t>
      </w:r>
      <w:r w:rsidRPr="00F7350A">
        <w:rPr>
          <w:rFonts w:hint="eastAsia"/>
        </w:rPr>
        <w:t>万户，高清交互数字电视用户</w:t>
      </w:r>
      <w:r w:rsidRPr="00F7350A">
        <w:rPr>
          <w:rFonts w:hint="eastAsia"/>
        </w:rPr>
        <w:t>333.8</w:t>
      </w:r>
      <w:r w:rsidRPr="00F7350A">
        <w:rPr>
          <w:rFonts w:hint="eastAsia"/>
        </w:rPr>
        <w:t>万户，集团数据业务超过</w:t>
      </w:r>
      <w:r w:rsidRPr="00F7350A">
        <w:rPr>
          <w:rFonts w:hint="eastAsia"/>
        </w:rPr>
        <w:t>2.5</w:t>
      </w:r>
      <w:r w:rsidRPr="00F7350A">
        <w:rPr>
          <w:rFonts w:hint="eastAsia"/>
        </w:rPr>
        <w:t>万线，个人宽带用户超过</w:t>
      </w:r>
      <w:r w:rsidRPr="00F7350A">
        <w:rPr>
          <w:rFonts w:hint="eastAsia"/>
        </w:rPr>
        <w:t>20</w:t>
      </w:r>
      <w:r w:rsidRPr="00F7350A">
        <w:rPr>
          <w:rFonts w:hint="eastAsia"/>
        </w:rPr>
        <w:t>万户，歌</w:t>
      </w:r>
      <w:proofErr w:type="gramStart"/>
      <w:r w:rsidRPr="00F7350A">
        <w:rPr>
          <w:rFonts w:hint="eastAsia"/>
        </w:rPr>
        <w:t>华飞视用户</w:t>
      </w:r>
      <w:proofErr w:type="gramEnd"/>
      <w:r w:rsidRPr="00F7350A">
        <w:rPr>
          <w:rFonts w:hint="eastAsia"/>
        </w:rPr>
        <w:t>近</w:t>
      </w:r>
      <w:r w:rsidRPr="00F7350A">
        <w:rPr>
          <w:rFonts w:hint="eastAsia"/>
        </w:rPr>
        <w:t>20</w:t>
      </w:r>
      <w:r w:rsidRPr="00F7350A">
        <w:rPr>
          <w:rFonts w:hint="eastAsia"/>
        </w:rPr>
        <w:t>万户。</w:t>
      </w:r>
    </w:p>
    <w:p w:rsidR="00F7350A" w:rsidRDefault="00F7350A" w:rsidP="00F7350A">
      <w:pPr>
        <w:spacing w:line="288" w:lineRule="auto"/>
        <w:jc w:val="left"/>
        <w:outlineLvl w:val="1"/>
        <w:divId w:val="1218468088"/>
        <w:rPr>
          <w:b/>
          <w:bCs/>
          <w:szCs w:val="18"/>
        </w:rPr>
      </w:pPr>
    </w:p>
    <w:p w:rsidR="00F7350A" w:rsidRPr="00F7350A" w:rsidRDefault="00661A9B" w:rsidP="00F7350A">
      <w:pPr>
        <w:numPr>
          <w:ilvl w:val="2"/>
          <w:numId w:val="2"/>
        </w:numPr>
        <w:spacing w:line="288" w:lineRule="auto"/>
        <w:jc w:val="left"/>
        <w:outlineLvl w:val="2"/>
        <w:divId w:val="1218468088"/>
        <w:rPr>
          <w:b/>
          <w:bCs/>
        </w:rPr>
      </w:pPr>
      <w:r>
        <w:rPr>
          <w:rFonts w:hint="eastAsia"/>
          <w:b/>
          <w:bCs/>
        </w:rPr>
        <w:t xml:space="preserve"> </w:t>
      </w:r>
      <w:r>
        <w:rPr>
          <w:rFonts w:hint="eastAsia"/>
          <w:b/>
          <w:bCs/>
        </w:rPr>
        <w:t>主营业务分析</w:t>
      </w:r>
    </w:p>
    <w:p w:rsidR="00661A9B" w:rsidRDefault="00661A9B" w:rsidP="00661A9B">
      <w:pPr>
        <w:numPr>
          <w:ilvl w:val="3"/>
          <w:numId w:val="2"/>
        </w:numPr>
        <w:spacing w:line="288" w:lineRule="auto"/>
        <w:jc w:val="left"/>
        <w:outlineLvl w:val="3"/>
        <w:divId w:val="1218468088"/>
        <w:rPr>
          <w:b/>
          <w:bCs/>
        </w:rPr>
      </w:pPr>
      <w:r>
        <w:rPr>
          <w:rFonts w:hint="eastAsia"/>
          <w:b/>
          <w:bCs/>
        </w:rPr>
        <w:t xml:space="preserve"> </w:t>
      </w:r>
      <w:r>
        <w:rPr>
          <w:rFonts w:hint="eastAsia"/>
          <w:b/>
          <w:bCs/>
        </w:rPr>
        <w:t>财务报表相关科目变动分析表</w:t>
      </w:r>
    </w:p>
    <w:p w:rsidR="00661A9B" w:rsidRDefault="00661A9B">
      <w:pPr>
        <w:jc w:val="right"/>
        <w:divId w:val="1218468088"/>
      </w:pPr>
      <w:r>
        <w:rPr>
          <w:rFonts w:hint="eastAsia"/>
        </w:rPr>
        <w:t>单位：元</w:t>
      </w:r>
      <w:r>
        <w:rPr>
          <w:rFonts w:hint="eastAsia"/>
        </w:rPr>
        <w:t xml:space="preserve"> </w:t>
      </w:r>
      <w:r>
        <w:rPr>
          <w:rFonts w:hint="eastAsia"/>
        </w:rPr>
        <w:t>币种</w:t>
      </w:r>
      <w:r>
        <w:rPr>
          <w:rFonts w:hint="eastAsia"/>
        </w:rPr>
        <w:t>:</w:t>
      </w:r>
      <w:r>
        <w:rPr>
          <w:rFonts w:hint="eastAsia"/>
        </w:rPr>
        <w:t>人民币</w:t>
      </w:r>
    </w:p>
    <w:tbl>
      <w:tblPr>
        <w:tblW w:w="9750" w:type="dxa"/>
        <w:tblInd w:w="6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7"/>
        <w:gridCol w:w="1987"/>
        <w:gridCol w:w="1938"/>
        <w:gridCol w:w="1938"/>
      </w:tblGrid>
      <w:tr w:rsidR="00661A9B" w:rsidTr="007217CC">
        <w:trPr>
          <w:divId w:val="1218468088"/>
        </w:trPr>
        <w:tc>
          <w:tcPr>
            <w:tcW w:w="1993"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科目</w:t>
            </w:r>
          </w:p>
        </w:tc>
        <w:tc>
          <w:tcPr>
            <w:tcW w:w="1019"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本期数</w:t>
            </w:r>
          </w:p>
        </w:tc>
        <w:tc>
          <w:tcPr>
            <w:tcW w:w="994"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上年同期数</w:t>
            </w:r>
          </w:p>
        </w:tc>
        <w:tc>
          <w:tcPr>
            <w:tcW w:w="994"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变动比例（</w:t>
            </w:r>
            <w:r>
              <w:rPr>
                <w:rFonts w:hAnsi="宋体" w:cs="宋体" w:hint="eastAsia"/>
                <w:szCs w:val="21"/>
              </w:rPr>
              <w:t>%</w:t>
            </w:r>
            <w:r>
              <w:rPr>
                <w:rFonts w:hAnsi="宋体" w:cs="宋体" w:hint="eastAsia"/>
                <w:szCs w:val="21"/>
              </w:rPr>
              <w:t>）</w:t>
            </w:r>
          </w:p>
        </w:tc>
      </w:tr>
      <w:tr w:rsidR="00FE775E" w:rsidTr="00FE775E">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E775E" w:rsidRDefault="00FE775E">
            <w:pPr>
              <w:widowControl/>
              <w:rPr>
                <w:rFonts w:ascii="宋体" w:hAnsi="宋体" w:cs="宋体"/>
                <w:szCs w:val="21"/>
              </w:rPr>
            </w:pPr>
            <w:r>
              <w:rPr>
                <w:rFonts w:hAnsi="宋体" w:cs="宋体" w:hint="eastAsia"/>
                <w:szCs w:val="21"/>
              </w:rPr>
              <w:t>营业收入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1,026,675,198.77</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960,906,497.76</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6.84</w:t>
            </w:r>
          </w:p>
        </w:tc>
      </w:tr>
      <w:tr w:rsidR="00FE775E" w:rsidTr="00FE775E">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E775E" w:rsidRDefault="00FE775E">
            <w:pPr>
              <w:widowControl/>
              <w:rPr>
                <w:rFonts w:ascii="宋体" w:hAnsi="宋体" w:cs="宋体"/>
                <w:szCs w:val="21"/>
              </w:rPr>
            </w:pPr>
            <w:r>
              <w:rPr>
                <w:rFonts w:hAnsi="宋体" w:cs="宋体" w:hint="eastAsia"/>
                <w:szCs w:val="21"/>
              </w:rPr>
              <w:t>营业成本</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950,761,565.87</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940,312,617.68</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1.11</w:t>
            </w:r>
          </w:p>
        </w:tc>
      </w:tr>
      <w:tr w:rsidR="00FE775E" w:rsidTr="00FE775E">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E775E" w:rsidRDefault="00FE775E">
            <w:pPr>
              <w:widowControl/>
              <w:rPr>
                <w:rFonts w:ascii="宋体" w:hAnsi="宋体" w:cs="宋体"/>
                <w:szCs w:val="21"/>
              </w:rPr>
            </w:pPr>
            <w:r>
              <w:rPr>
                <w:rFonts w:hAnsi="宋体" w:cs="宋体" w:hint="eastAsia"/>
                <w:szCs w:val="21"/>
              </w:rPr>
              <w:t>销售费用</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45,067,117.45</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43,766,072.71</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2.97</w:t>
            </w:r>
          </w:p>
        </w:tc>
      </w:tr>
      <w:tr w:rsidR="00FE775E" w:rsidTr="00FE775E">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E775E" w:rsidRDefault="00FE775E">
            <w:pPr>
              <w:widowControl/>
              <w:rPr>
                <w:rFonts w:ascii="宋体" w:hAnsi="宋体" w:cs="宋体"/>
                <w:szCs w:val="21"/>
              </w:rPr>
            </w:pPr>
            <w:r>
              <w:rPr>
                <w:rFonts w:hAnsi="宋体" w:cs="宋体" w:hint="eastAsia"/>
                <w:szCs w:val="21"/>
              </w:rPr>
              <w:t>管理费用</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49,015,603.17</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36,832,591.59</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33.08</w:t>
            </w:r>
          </w:p>
        </w:tc>
      </w:tr>
      <w:tr w:rsidR="00FE775E" w:rsidTr="00FE775E">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E775E" w:rsidRDefault="00FE775E">
            <w:pPr>
              <w:widowControl/>
              <w:rPr>
                <w:rFonts w:ascii="宋体" w:hAnsi="宋体" w:cs="宋体"/>
                <w:szCs w:val="21"/>
              </w:rPr>
            </w:pPr>
            <w:r>
              <w:rPr>
                <w:rFonts w:hAnsi="宋体" w:cs="宋体" w:hint="eastAsia"/>
                <w:szCs w:val="21"/>
              </w:rPr>
              <w:t>财务费用</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-6,294,874.61</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-15,826,146.35</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60.22</w:t>
            </w:r>
          </w:p>
        </w:tc>
      </w:tr>
      <w:tr w:rsidR="00FE775E" w:rsidTr="00FE775E">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E775E" w:rsidRDefault="00FE775E">
            <w:pPr>
              <w:widowControl/>
              <w:rPr>
                <w:rFonts w:ascii="宋体" w:hAnsi="宋体" w:cs="宋体"/>
                <w:szCs w:val="21"/>
              </w:rPr>
            </w:pPr>
            <w:r>
              <w:rPr>
                <w:rFonts w:hAnsi="宋体" w:cs="宋体" w:hint="eastAsia"/>
                <w:szCs w:val="21"/>
              </w:rPr>
              <w:t>经营活动产生的现金流量净额</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383,249,774.19</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293,155,940.76</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30.73</w:t>
            </w:r>
          </w:p>
        </w:tc>
      </w:tr>
      <w:tr w:rsidR="00FE775E" w:rsidTr="00FE775E">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E775E" w:rsidRDefault="00FE775E">
            <w:pPr>
              <w:widowControl/>
              <w:rPr>
                <w:rFonts w:ascii="宋体" w:hAnsi="宋体" w:cs="宋体"/>
                <w:szCs w:val="21"/>
              </w:rPr>
            </w:pPr>
            <w:r>
              <w:rPr>
                <w:rFonts w:hAnsi="宋体" w:cs="宋体" w:hint="eastAsia"/>
                <w:szCs w:val="21"/>
              </w:rPr>
              <w:t>投资活动产生的现金流量净额</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-340,930,249.68</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-433,844,770.09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21.42</w:t>
            </w:r>
          </w:p>
        </w:tc>
      </w:tr>
      <w:tr w:rsidR="00FE775E" w:rsidTr="00FE775E">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E775E" w:rsidRDefault="00FE775E">
            <w:pPr>
              <w:widowControl/>
              <w:rPr>
                <w:rFonts w:ascii="宋体" w:hAnsi="宋体" w:cs="宋体"/>
                <w:szCs w:val="21"/>
              </w:rPr>
            </w:pPr>
            <w:r>
              <w:rPr>
                <w:rFonts w:hAnsi="宋体" w:cs="宋体" w:hint="eastAsia"/>
                <w:szCs w:val="21"/>
              </w:rPr>
              <w:t>筹资活动产生的现金流量净额</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126,680.86</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-39,827,697.90</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100.32</w:t>
            </w:r>
          </w:p>
        </w:tc>
      </w:tr>
      <w:tr w:rsidR="00FE775E" w:rsidTr="00FE775E">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FE775E" w:rsidRDefault="00FE775E">
            <w:pPr>
              <w:widowControl/>
              <w:rPr>
                <w:rFonts w:ascii="宋体" w:hAnsi="宋体" w:cs="宋体"/>
                <w:szCs w:val="21"/>
              </w:rPr>
            </w:pPr>
            <w:r>
              <w:rPr>
                <w:rFonts w:hAnsi="宋体" w:cs="宋体" w:hint="eastAsia"/>
                <w:szCs w:val="21"/>
              </w:rPr>
              <w:t>研发支出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13,952,476.31</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2,165,208.75</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5E" w:rsidRPr="00531E20" w:rsidRDefault="00FE775E" w:rsidP="00945D93">
            <w:pPr>
              <w:jc w:val="right"/>
              <w:rPr>
                <w:rFonts w:ascii="宋体" w:hAnsi="宋体" w:cs="宋体"/>
                <w:szCs w:val="21"/>
              </w:rPr>
            </w:pPr>
            <w:r w:rsidRPr="00531E20">
              <w:rPr>
                <w:rFonts w:ascii="宋体" w:hAnsi="宋体" w:hint="eastAsia"/>
                <w:szCs w:val="21"/>
              </w:rPr>
              <w:t>544.39</w:t>
            </w:r>
          </w:p>
        </w:tc>
      </w:tr>
      <w:tr w:rsidR="00FE775E" w:rsidRPr="003A522B" w:rsidTr="00FE775E">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divId w:val="1218468088"/>
          <w:tblCellSpacing w:w="15" w:type="dxa"/>
        </w:trPr>
        <w:tc>
          <w:tcPr>
            <w:tcW w:w="0" w:type="auto"/>
            <w:gridSpan w:val="4"/>
            <w:vAlign w:val="center"/>
            <w:hideMark/>
          </w:tcPr>
          <w:p w:rsidR="00FE775E" w:rsidRPr="003A522B" w:rsidRDefault="00FE775E" w:rsidP="00D6310A">
            <w:pPr>
              <w:widowControl/>
              <w:ind w:firstLineChars="100" w:firstLine="240"/>
              <w:jc w:val="left"/>
              <w:rPr>
                <w:rFonts w:ascii="宋体" w:hAnsi="宋体" w:cs="宋体"/>
                <w:kern w:val="0"/>
                <w:sz w:val="24"/>
              </w:rPr>
            </w:pPr>
          </w:p>
        </w:tc>
      </w:tr>
    </w:tbl>
    <w:p w:rsidR="007217CC" w:rsidRPr="007217CC" w:rsidRDefault="007217CC" w:rsidP="007217CC">
      <w:pPr>
        <w:ind w:firstLine="420"/>
        <w:divId w:val="1218468088"/>
        <w:rPr>
          <w:rFonts w:ascii="宋体" w:hAnsi="宋体"/>
        </w:rPr>
      </w:pPr>
      <w:r w:rsidRPr="007217CC">
        <w:rPr>
          <w:rFonts w:ascii="宋体" w:hAnsi="宋体" w:hint="eastAsia"/>
        </w:rPr>
        <w:t>管理费用变动原因说明：主要原因是本公司</w:t>
      </w:r>
      <w:proofErr w:type="gramStart"/>
      <w:r w:rsidRPr="007217CC">
        <w:rPr>
          <w:rFonts w:ascii="宋体" w:hAnsi="宋体" w:hint="eastAsia"/>
        </w:rPr>
        <w:t>本期加大</w:t>
      </w:r>
      <w:proofErr w:type="gramEnd"/>
      <w:r w:rsidRPr="007217CC">
        <w:rPr>
          <w:rFonts w:ascii="宋体" w:hAnsi="宋体" w:hint="eastAsia"/>
        </w:rPr>
        <w:t>了研发投入。</w:t>
      </w:r>
    </w:p>
    <w:p w:rsidR="007217CC" w:rsidRPr="007217CC" w:rsidRDefault="007217CC" w:rsidP="007217CC">
      <w:pPr>
        <w:ind w:firstLine="420"/>
        <w:divId w:val="1218468088"/>
        <w:rPr>
          <w:rFonts w:ascii="宋体" w:hAnsi="宋体"/>
        </w:rPr>
      </w:pPr>
      <w:r w:rsidRPr="007217CC">
        <w:rPr>
          <w:rFonts w:ascii="宋体" w:hAnsi="宋体" w:hint="eastAsia"/>
        </w:rPr>
        <w:t>财务费用变动原因说明：主要是本期可转换公司债</w:t>
      </w:r>
      <w:proofErr w:type="gramStart"/>
      <w:r w:rsidRPr="007217CC">
        <w:rPr>
          <w:rFonts w:ascii="宋体" w:hAnsi="宋体" w:hint="eastAsia"/>
        </w:rPr>
        <w:t>券</w:t>
      </w:r>
      <w:proofErr w:type="gramEnd"/>
      <w:r w:rsidRPr="007217CC">
        <w:rPr>
          <w:rFonts w:ascii="宋体" w:hAnsi="宋体" w:hint="eastAsia"/>
        </w:rPr>
        <w:t>利息资本化率降低，导致费用化的利息支出相应增加所致。</w:t>
      </w:r>
    </w:p>
    <w:p w:rsidR="007217CC" w:rsidRPr="007217CC" w:rsidRDefault="007217CC" w:rsidP="007217CC">
      <w:pPr>
        <w:ind w:firstLine="420"/>
        <w:divId w:val="1218468088"/>
        <w:rPr>
          <w:rFonts w:ascii="宋体" w:hAnsi="宋体"/>
        </w:rPr>
      </w:pPr>
      <w:r w:rsidRPr="007217CC">
        <w:rPr>
          <w:rFonts w:ascii="宋体" w:hAnsi="宋体" w:hint="eastAsia"/>
        </w:rPr>
        <w:t>经营活动产生的现金流量净额变动原因说明：主要原因是本期公司提供劳务收到的现金有所增加，同时购买商品、接受劳务支付的现金有所减少。</w:t>
      </w:r>
    </w:p>
    <w:p w:rsidR="007217CC" w:rsidRPr="007217CC" w:rsidRDefault="007217CC" w:rsidP="007217CC">
      <w:pPr>
        <w:ind w:firstLine="420"/>
        <w:divId w:val="1218468088"/>
        <w:rPr>
          <w:rFonts w:ascii="宋体" w:hAnsi="宋体"/>
        </w:rPr>
      </w:pPr>
      <w:r w:rsidRPr="007217CC">
        <w:rPr>
          <w:rFonts w:ascii="宋体" w:hAnsi="宋体" w:hint="eastAsia"/>
        </w:rPr>
        <w:t>筹资活动产生的现金流量净额变动原因说明：主要原因是上年同期分配了现金股利。</w:t>
      </w:r>
    </w:p>
    <w:p w:rsidR="007217CC" w:rsidRPr="007217CC" w:rsidRDefault="007217CC" w:rsidP="007217CC">
      <w:pPr>
        <w:ind w:firstLine="420"/>
        <w:divId w:val="1218468088"/>
        <w:rPr>
          <w:rFonts w:ascii="宋体" w:hAnsi="宋体"/>
        </w:rPr>
      </w:pPr>
      <w:r w:rsidRPr="007217CC">
        <w:rPr>
          <w:rFonts w:ascii="宋体" w:hAnsi="宋体" w:hint="eastAsia"/>
        </w:rPr>
        <w:t>研发支出变动原因说明：主要原因是本公司</w:t>
      </w:r>
      <w:proofErr w:type="gramStart"/>
      <w:r w:rsidRPr="007217CC">
        <w:rPr>
          <w:rFonts w:ascii="宋体" w:hAnsi="宋体" w:hint="eastAsia"/>
        </w:rPr>
        <w:t>本期加大</w:t>
      </w:r>
      <w:proofErr w:type="gramEnd"/>
      <w:r w:rsidRPr="007217CC">
        <w:rPr>
          <w:rFonts w:ascii="宋体" w:hAnsi="宋体" w:hint="eastAsia"/>
        </w:rPr>
        <w:t>了研发投入。</w:t>
      </w:r>
    </w:p>
    <w:p w:rsidR="00D6310A" w:rsidRPr="007217CC" w:rsidRDefault="00D6310A" w:rsidP="00D6310A">
      <w:pPr>
        <w:spacing w:line="288" w:lineRule="auto"/>
        <w:jc w:val="left"/>
        <w:outlineLvl w:val="3"/>
        <w:divId w:val="1218468088"/>
        <w:rPr>
          <w:b/>
          <w:bCs/>
          <w:szCs w:val="18"/>
        </w:rPr>
      </w:pPr>
    </w:p>
    <w:p w:rsidR="00661A9B" w:rsidRDefault="00661A9B" w:rsidP="00661A9B">
      <w:pPr>
        <w:numPr>
          <w:ilvl w:val="3"/>
          <w:numId w:val="2"/>
        </w:numPr>
        <w:spacing w:line="288" w:lineRule="auto"/>
        <w:jc w:val="left"/>
        <w:outlineLvl w:val="3"/>
        <w:divId w:val="1218468088"/>
        <w:rPr>
          <w:b/>
          <w:bCs/>
          <w:szCs w:val="18"/>
        </w:rPr>
      </w:pPr>
      <w:r>
        <w:rPr>
          <w:rFonts w:hint="eastAsia"/>
          <w:b/>
          <w:bCs/>
        </w:rPr>
        <w:t xml:space="preserve"> </w:t>
      </w:r>
      <w:r>
        <w:rPr>
          <w:rFonts w:hint="eastAsia"/>
          <w:b/>
          <w:bCs/>
        </w:rPr>
        <w:t>其它</w:t>
      </w:r>
    </w:p>
    <w:p w:rsidR="00661A9B" w:rsidRDefault="00661A9B" w:rsidP="00661A9B">
      <w:pPr>
        <w:numPr>
          <w:ilvl w:val="4"/>
          <w:numId w:val="2"/>
        </w:numPr>
        <w:spacing w:line="288" w:lineRule="auto"/>
        <w:jc w:val="left"/>
        <w:outlineLvl w:val="4"/>
        <w:divId w:val="1218468088"/>
        <w:rPr>
          <w:b/>
          <w:bCs/>
        </w:rPr>
      </w:pPr>
      <w:r>
        <w:rPr>
          <w:rFonts w:hint="eastAsia"/>
          <w:b/>
          <w:bCs/>
        </w:rPr>
        <w:t xml:space="preserve"> </w:t>
      </w:r>
      <w:r>
        <w:rPr>
          <w:rFonts w:hint="eastAsia"/>
          <w:b/>
          <w:bCs/>
        </w:rPr>
        <w:t>公司利润构成或利润来源发生重大变动的详细说明</w:t>
      </w:r>
    </w:p>
    <w:p w:rsidR="0034276A" w:rsidRPr="0034276A" w:rsidRDefault="0034276A" w:rsidP="00706358">
      <w:pPr>
        <w:widowControl/>
        <w:spacing w:beforeLines="50" w:before="120" w:afterLines="90" w:after="216"/>
        <w:divId w:val="1218468088"/>
        <w:rPr>
          <w:rFonts w:asciiTheme="minorEastAsia" w:eastAsiaTheme="minorEastAsia" w:hAnsiTheme="minorEastAsia"/>
          <w:szCs w:val="21"/>
        </w:rPr>
      </w:pPr>
      <w:r w:rsidRPr="0034276A">
        <w:rPr>
          <w:rFonts w:asciiTheme="minorEastAsia" w:eastAsiaTheme="minorEastAsia" w:hAnsiTheme="minorEastAsia" w:hint="eastAsia"/>
          <w:szCs w:val="21"/>
        </w:rPr>
        <w:t>2013年1-6月</w:t>
      </w:r>
      <w:r w:rsidRPr="0034276A">
        <w:rPr>
          <w:rFonts w:asciiTheme="minorEastAsia" w:eastAsiaTheme="minorEastAsia" w:hAnsiTheme="minorEastAsia"/>
          <w:szCs w:val="21"/>
        </w:rPr>
        <w:t>公司</w:t>
      </w:r>
      <w:r w:rsidRPr="0034276A">
        <w:rPr>
          <w:rFonts w:asciiTheme="minorEastAsia" w:eastAsiaTheme="minorEastAsia" w:hAnsiTheme="minorEastAsia" w:hint="eastAsia"/>
          <w:szCs w:val="21"/>
        </w:rPr>
        <w:t>实现归属于母公司所有者的净利润15,426万元，较上年同期增加2,897万元，增幅23.12%</w:t>
      </w:r>
      <w:r w:rsidRPr="0034276A">
        <w:rPr>
          <w:rFonts w:asciiTheme="minorEastAsia" w:eastAsiaTheme="minorEastAsia" w:hAnsiTheme="minorEastAsia"/>
          <w:szCs w:val="21"/>
        </w:rPr>
        <w:t>。</w:t>
      </w:r>
      <w:r w:rsidRPr="0034276A">
        <w:rPr>
          <w:rFonts w:asciiTheme="minorEastAsia" w:eastAsiaTheme="minorEastAsia" w:hAnsiTheme="minorEastAsia" w:hint="eastAsia"/>
          <w:szCs w:val="21"/>
        </w:rPr>
        <w:t>主要原因是本期营业收入实现了稳步增长，同比增幅6.84%，同时本期成本费用增幅有所放缓，同比增幅1.11%。近来公司在不断加强内部管理，节约各项成本费用支出的同时，不断挖掘用户增长潜力，不断尝试开展新的增值业务，保持了公司平稳、有序、健康发展。</w:t>
      </w:r>
    </w:p>
    <w:p w:rsidR="00FE775E" w:rsidRDefault="0034276A" w:rsidP="0034276A">
      <w:pPr>
        <w:pStyle w:val="aa"/>
        <w:widowControl/>
        <w:ind w:firstLineChars="0" w:firstLine="0"/>
        <w:divId w:val="1218468088"/>
        <w:rPr>
          <w:rFonts w:hAnsi="宋体" w:cs="宋体"/>
          <w:szCs w:val="21"/>
        </w:rPr>
      </w:pPr>
      <w:r w:rsidRPr="0034276A">
        <w:rPr>
          <w:rFonts w:asciiTheme="minorEastAsia" w:eastAsiaTheme="minorEastAsia" w:hAnsiTheme="minorEastAsia" w:hint="eastAsia"/>
          <w:szCs w:val="21"/>
        </w:rPr>
        <w:lastRenderedPageBreak/>
        <w:t>利润构成发生重大变动详情请参见财务会计报告中会计报表附注十二、3</w:t>
      </w:r>
      <w:r w:rsidRPr="0034276A">
        <w:rPr>
          <w:rFonts w:hAnsi="宋体" w:cs="宋体" w:hint="eastAsia"/>
          <w:szCs w:val="21"/>
        </w:rPr>
        <w:t>。</w:t>
      </w:r>
    </w:p>
    <w:p w:rsidR="0034276A" w:rsidRPr="0034276A" w:rsidRDefault="0034276A" w:rsidP="0034276A">
      <w:pPr>
        <w:pStyle w:val="aa"/>
        <w:widowControl/>
        <w:ind w:firstLineChars="0" w:firstLine="0"/>
        <w:divId w:val="1218468088"/>
        <w:rPr>
          <w:rFonts w:hAnsi="宋体" w:cs="宋体"/>
          <w:szCs w:val="21"/>
        </w:rPr>
      </w:pPr>
    </w:p>
    <w:p w:rsidR="00661A9B" w:rsidRDefault="00661A9B" w:rsidP="00661A9B">
      <w:pPr>
        <w:numPr>
          <w:ilvl w:val="4"/>
          <w:numId w:val="2"/>
        </w:numPr>
        <w:spacing w:line="288" w:lineRule="auto"/>
        <w:jc w:val="left"/>
        <w:outlineLvl w:val="4"/>
        <w:divId w:val="1218468088"/>
        <w:rPr>
          <w:b/>
          <w:bCs/>
          <w:szCs w:val="18"/>
        </w:rPr>
      </w:pPr>
      <w:r>
        <w:rPr>
          <w:rFonts w:hint="eastAsia"/>
          <w:b/>
          <w:bCs/>
        </w:rPr>
        <w:t xml:space="preserve"> </w:t>
      </w:r>
      <w:r>
        <w:rPr>
          <w:rFonts w:hint="eastAsia"/>
          <w:b/>
          <w:bCs/>
        </w:rPr>
        <w:t>公司前期各类融资、重大资产重组事项实施进度分析说明</w:t>
      </w:r>
    </w:p>
    <w:p w:rsidR="00B12D2A" w:rsidRPr="00B12D2A" w:rsidRDefault="00B12D2A" w:rsidP="00B12D2A">
      <w:pPr>
        <w:ind w:firstLine="420"/>
        <w:divId w:val="1218468088"/>
      </w:pPr>
      <w:r w:rsidRPr="00B12D2A">
        <w:rPr>
          <w:rFonts w:hint="eastAsia"/>
        </w:rPr>
        <w:t>公司</w:t>
      </w:r>
      <w:r w:rsidRPr="00B12D2A">
        <w:rPr>
          <w:rFonts w:hint="eastAsia"/>
        </w:rPr>
        <w:t>2010</w:t>
      </w:r>
      <w:r w:rsidRPr="00B12D2A">
        <w:rPr>
          <w:rFonts w:hint="eastAsia"/>
        </w:rPr>
        <w:t>年发行的</w:t>
      </w:r>
      <w:r w:rsidRPr="00B12D2A">
        <w:rPr>
          <w:rFonts w:hint="eastAsia"/>
        </w:rPr>
        <w:t>16</w:t>
      </w:r>
      <w:r w:rsidRPr="00B12D2A">
        <w:rPr>
          <w:rFonts w:hint="eastAsia"/>
        </w:rPr>
        <w:t>亿元可转换公司债</w:t>
      </w:r>
      <w:proofErr w:type="gramStart"/>
      <w:r w:rsidRPr="00B12D2A">
        <w:rPr>
          <w:rFonts w:hint="eastAsia"/>
        </w:rPr>
        <w:t>券</w:t>
      </w:r>
      <w:proofErr w:type="gramEnd"/>
      <w:r w:rsidRPr="00B12D2A">
        <w:rPr>
          <w:rFonts w:hint="eastAsia"/>
        </w:rPr>
        <w:t>，截至报告期末，累计投入</w:t>
      </w:r>
      <w:r w:rsidRPr="00B12D2A">
        <w:t>90,580.40</w:t>
      </w:r>
      <w:r w:rsidRPr="00B12D2A">
        <w:rPr>
          <w:rFonts w:hint="eastAsia"/>
        </w:rPr>
        <w:t>万元，投入进度为</w:t>
      </w:r>
      <w:r w:rsidRPr="00B12D2A">
        <w:rPr>
          <w:rFonts w:hint="eastAsia"/>
        </w:rPr>
        <w:t>56.61%</w:t>
      </w:r>
      <w:r w:rsidRPr="00B12D2A">
        <w:rPr>
          <w:rFonts w:hint="eastAsia"/>
        </w:rPr>
        <w:t>。未达到计划进度的原因为：</w:t>
      </w:r>
      <w:r w:rsidRPr="00B12D2A">
        <w:t xml:space="preserve"> </w:t>
      </w:r>
    </w:p>
    <w:p w:rsidR="00B12D2A" w:rsidRPr="00B12D2A" w:rsidRDefault="00B12D2A" w:rsidP="00B12D2A">
      <w:pPr>
        <w:ind w:firstLine="420"/>
        <w:divId w:val="1218468088"/>
      </w:pPr>
      <w:r>
        <w:rPr>
          <w:rFonts w:ascii="宋体" w:hAnsi="宋体" w:hint="eastAsia"/>
        </w:rPr>
        <w:t>①</w:t>
      </w:r>
      <w:r w:rsidRPr="00B12D2A">
        <w:rPr>
          <w:rFonts w:hint="eastAsia"/>
        </w:rPr>
        <w:t>在市政规划方面，首都北京的老旧城区改造、拆建规模较大，对双向网络规划及改造进度造成影响；</w:t>
      </w:r>
    </w:p>
    <w:p w:rsidR="00B12D2A" w:rsidRPr="00B12D2A" w:rsidRDefault="00B12D2A" w:rsidP="00B12D2A">
      <w:pPr>
        <w:ind w:firstLine="420"/>
        <w:divId w:val="1218468088"/>
      </w:pPr>
      <w:r>
        <w:rPr>
          <w:rFonts w:ascii="宋体" w:hAnsi="宋体" w:hint="eastAsia"/>
        </w:rPr>
        <w:t>②</w:t>
      </w:r>
      <w:r w:rsidRPr="00B12D2A">
        <w:rPr>
          <w:rFonts w:hint="eastAsia"/>
        </w:rPr>
        <w:t>在光缆入地方面，市政规划对管道路由、架空线入地也有特殊区位要求，受到管道建设单位建设及交付使用的影响，因此光缆入地整体进度受到影响；</w:t>
      </w:r>
    </w:p>
    <w:p w:rsidR="00B12D2A" w:rsidRPr="00B12D2A" w:rsidRDefault="00B12D2A" w:rsidP="00B12D2A">
      <w:pPr>
        <w:ind w:firstLine="420"/>
        <w:divId w:val="1218468088"/>
      </w:pPr>
      <w:r>
        <w:rPr>
          <w:rFonts w:ascii="宋体" w:hAnsi="宋体" w:hint="eastAsia"/>
        </w:rPr>
        <w:t>③</w:t>
      </w:r>
      <w:r w:rsidRPr="00B12D2A">
        <w:rPr>
          <w:rFonts w:hint="eastAsia"/>
        </w:rPr>
        <w:t>在机房寻址方面，因受地理位置、路由资源、电力支撑及物业价格等因素影响，新建及扩容机房的寻址难度增大、周期延长；</w:t>
      </w:r>
    </w:p>
    <w:p w:rsidR="00B12D2A" w:rsidRPr="00B12D2A" w:rsidRDefault="00B12D2A" w:rsidP="00B12D2A">
      <w:pPr>
        <w:ind w:firstLine="420"/>
        <w:divId w:val="1218468088"/>
      </w:pPr>
      <w:r>
        <w:rPr>
          <w:rFonts w:ascii="宋体" w:hAnsi="宋体" w:hint="eastAsia"/>
        </w:rPr>
        <w:t>④</w:t>
      </w:r>
      <w:r w:rsidRPr="00B12D2A">
        <w:rPr>
          <w:rFonts w:hint="eastAsia"/>
        </w:rPr>
        <w:t>公司对所有</w:t>
      </w:r>
      <w:proofErr w:type="gramStart"/>
      <w:r w:rsidRPr="00B12D2A">
        <w:rPr>
          <w:rFonts w:hint="eastAsia"/>
        </w:rPr>
        <w:t>募投项目</w:t>
      </w:r>
      <w:proofErr w:type="gramEnd"/>
      <w:r w:rsidRPr="00B12D2A">
        <w:rPr>
          <w:rFonts w:hint="eastAsia"/>
        </w:rPr>
        <w:t>的工程投入实施了严格的招投标管理，采购周期相应延长。</w:t>
      </w:r>
    </w:p>
    <w:p w:rsidR="00B12D2A" w:rsidRDefault="00B12D2A" w:rsidP="00B12D2A">
      <w:pPr>
        <w:ind w:firstLine="420"/>
        <w:divId w:val="1218468088"/>
      </w:pPr>
    </w:p>
    <w:p w:rsidR="00B12D2A" w:rsidRDefault="00B12D2A" w:rsidP="00B12D2A">
      <w:pPr>
        <w:ind w:firstLine="420"/>
        <w:divId w:val="1218468088"/>
      </w:pPr>
      <w:r w:rsidRPr="00B12D2A">
        <w:rPr>
          <w:rFonts w:hint="eastAsia"/>
        </w:rPr>
        <w:t>公司已针对上述原因积极研究对策，采取相关措施保障</w:t>
      </w:r>
      <w:proofErr w:type="gramStart"/>
      <w:r w:rsidRPr="00B12D2A">
        <w:rPr>
          <w:rFonts w:hint="eastAsia"/>
        </w:rPr>
        <w:t>募投项目</w:t>
      </w:r>
      <w:proofErr w:type="gramEnd"/>
      <w:r w:rsidRPr="00B12D2A">
        <w:rPr>
          <w:rFonts w:hint="eastAsia"/>
        </w:rPr>
        <w:t>的建设实施。</w:t>
      </w:r>
    </w:p>
    <w:p w:rsidR="00B12D2A" w:rsidRPr="00B12D2A" w:rsidRDefault="00B12D2A" w:rsidP="00B12D2A">
      <w:pPr>
        <w:ind w:firstLine="420"/>
        <w:divId w:val="1218468088"/>
      </w:pPr>
    </w:p>
    <w:p w:rsidR="00661A9B" w:rsidRDefault="00661A9B" w:rsidP="00661A9B">
      <w:pPr>
        <w:numPr>
          <w:ilvl w:val="4"/>
          <w:numId w:val="2"/>
        </w:numPr>
        <w:spacing w:line="288" w:lineRule="auto"/>
        <w:jc w:val="left"/>
        <w:outlineLvl w:val="4"/>
        <w:divId w:val="1218468088"/>
        <w:rPr>
          <w:b/>
          <w:bCs/>
          <w:szCs w:val="18"/>
        </w:rPr>
      </w:pPr>
      <w:r>
        <w:rPr>
          <w:rFonts w:hint="eastAsia"/>
          <w:b/>
          <w:bCs/>
        </w:rPr>
        <w:t xml:space="preserve"> </w:t>
      </w:r>
      <w:r>
        <w:rPr>
          <w:rFonts w:hint="eastAsia"/>
          <w:b/>
          <w:bCs/>
        </w:rPr>
        <w:t>经营计划进展说明</w:t>
      </w:r>
    </w:p>
    <w:p w:rsidR="00F7350A" w:rsidRPr="00F7350A" w:rsidRDefault="00F7350A" w:rsidP="00F7350A">
      <w:pPr>
        <w:ind w:firstLine="420"/>
        <w:divId w:val="1218468088"/>
      </w:pPr>
      <w:r w:rsidRPr="00F7350A">
        <w:rPr>
          <w:rFonts w:ascii="宋体" w:hAnsi="宋体" w:hint="eastAsia"/>
        </w:rPr>
        <w:t>①</w:t>
      </w:r>
      <w:r w:rsidRPr="00F7350A">
        <w:rPr>
          <w:rFonts w:hint="eastAsia"/>
        </w:rPr>
        <w:t>高清</w:t>
      </w:r>
      <w:proofErr w:type="gramStart"/>
      <w:r w:rsidRPr="00F7350A">
        <w:rPr>
          <w:rFonts w:hint="eastAsia"/>
        </w:rPr>
        <w:t>交互新</w:t>
      </w:r>
      <w:proofErr w:type="gramEnd"/>
      <w:r w:rsidRPr="00F7350A">
        <w:rPr>
          <w:rFonts w:hint="eastAsia"/>
        </w:rPr>
        <w:t>媒体发展情况</w:t>
      </w:r>
    </w:p>
    <w:p w:rsidR="00F7350A" w:rsidRPr="00F7350A" w:rsidRDefault="00F7350A" w:rsidP="00F7350A">
      <w:pPr>
        <w:ind w:firstLine="420"/>
        <w:divId w:val="1218468088"/>
      </w:pPr>
      <w:r w:rsidRPr="00F7350A">
        <w:rPr>
          <w:rFonts w:hint="eastAsia"/>
        </w:rPr>
        <w:t>公司坚持“创新驱动、开放合作、面向市场、贴近用户”的原则，努力把高清交互数字电视锻造成公司应对三网融合的核心竞争力。公司强化“政府、家庭、行业”服务职能，全力打造集政府信息平台、文化共享平台、便民服务平台、用户娱乐平台于一体，全面满足政务需求、行业应用展示需求和用户精神文化及信息生活需求的高清交互数字电视新媒体旗舰。公司现有高清交互数字电视平台收转</w:t>
      </w:r>
      <w:r w:rsidRPr="00F7350A">
        <w:rPr>
          <w:rFonts w:hint="eastAsia"/>
        </w:rPr>
        <w:t>170</w:t>
      </w:r>
      <w:r w:rsidRPr="00F7350A">
        <w:rPr>
          <w:rFonts w:hint="eastAsia"/>
        </w:rPr>
        <w:t>套电视节目（包括</w:t>
      </w:r>
      <w:r w:rsidRPr="00F7350A">
        <w:rPr>
          <w:rFonts w:hint="eastAsia"/>
        </w:rPr>
        <w:t>22</w:t>
      </w:r>
      <w:r w:rsidRPr="00F7350A">
        <w:rPr>
          <w:rFonts w:hint="eastAsia"/>
        </w:rPr>
        <w:t>套高清节目）和</w:t>
      </w:r>
      <w:r w:rsidRPr="00F7350A">
        <w:t>16</w:t>
      </w:r>
      <w:r w:rsidRPr="00F7350A">
        <w:rPr>
          <w:rFonts w:hint="eastAsia"/>
        </w:rPr>
        <w:t>套数字广播节目。</w:t>
      </w:r>
    </w:p>
    <w:p w:rsidR="00F7350A" w:rsidRPr="00F7350A" w:rsidRDefault="00F7350A" w:rsidP="00F7350A">
      <w:pPr>
        <w:divId w:val="1218468088"/>
      </w:pPr>
      <w:r w:rsidRPr="00F7350A">
        <w:rPr>
          <w:rFonts w:hint="eastAsia"/>
        </w:rPr>
        <w:t>报告期内，公司进一步梳理高清交互平台应用，积极优化现有广告产品，策划开发电视回看新贴</w:t>
      </w:r>
      <w:proofErr w:type="gramStart"/>
      <w:r w:rsidRPr="00F7350A">
        <w:rPr>
          <w:rFonts w:hint="eastAsia"/>
        </w:rPr>
        <w:t>片资源</w:t>
      </w:r>
      <w:proofErr w:type="gramEnd"/>
      <w:r w:rsidRPr="00F7350A">
        <w:rPr>
          <w:rFonts w:hint="eastAsia"/>
        </w:rPr>
        <w:t>等新产品，做好广告代理服务工作；新增中央电视台</w:t>
      </w:r>
      <w:r w:rsidRPr="00F7350A">
        <w:rPr>
          <w:rFonts w:hint="eastAsia"/>
        </w:rPr>
        <w:t>3</w:t>
      </w:r>
      <w:r w:rsidRPr="00F7350A">
        <w:rPr>
          <w:rFonts w:hint="eastAsia"/>
        </w:rPr>
        <w:t>、</w:t>
      </w:r>
      <w:r w:rsidRPr="00F7350A">
        <w:rPr>
          <w:rFonts w:hint="eastAsia"/>
        </w:rPr>
        <w:t>5</w:t>
      </w:r>
      <w:r w:rsidRPr="00F7350A">
        <w:rPr>
          <w:rFonts w:hint="eastAsia"/>
        </w:rPr>
        <w:t>、</w:t>
      </w:r>
      <w:r w:rsidRPr="00F7350A">
        <w:rPr>
          <w:rFonts w:hint="eastAsia"/>
        </w:rPr>
        <w:t>6</w:t>
      </w:r>
      <w:r w:rsidRPr="00F7350A">
        <w:rPr>
          <w:rFonts w:hint="eastAsia"/>
        </w:rPr>
        <w:t>、</w:t>
      </w:r>
      <w:r w:rsidRPr="00F7350A">
        <w:rPr>
          <w:rFonts w:hint="eastAsia"/>
        </w:rPr>
        <w:t>8</w:t>
      </w:r>
      <w:r w:rsidRPr="00F7350A">
        <w:rPr>
          <w:rFonts w:hint="eastAsia"/>
        </w:rPr>
        <w:t>等高清频道，高</w:t>
      </w:r>
      <w:proofErr w:type="gramStart"/>
      <w:r w:rsidRPr="00F7350A">
        <w:rPr>
          <w:rFonts w:hint="eastAsia"/>
        </w:rPr>
        <w:t>清数字</w:t>
      </w:r>
      <w:proofErr w:type="gramEnd"/>
      <w:r w:rsidRPr="00F7350A">
        <w:rPr>
          <w:rFonts w:hint="eastAsia"/>
        </w:rPr>
        <w:t>电视节目累计达到</w:t>
      </w:r>
      <w:r w:rsidRPr="00F7350A">
        <w:rPr>
          <w:rFonts w:hint="eastAsia"/>
        </w:rPr>
        <w:t>22</w:t>
      </w:r>
      <w:r w:rsidRPr="00F7350A">
        <w:rPr>
          <w:rFonts w:hint="eastAsia"/>
        </w:rPr>
        <w:t>套，“时移回看”达到</w:t>
      </w:r>
      <w:r w:rsidRPr="00F7350A">
        <w:rPr>
          <w:rFonts w:hint="eastAsia"/>
        </w:rPr>
        <w:t>59</w:t>
      </w:r>
      <w:r w:rsidRPr="00F7350A">
        <w:rPr>
          <w:rFonts w:hint="eastAsia"/>
        </w:rPr>
        <w:t>套，在线视频节目近</w:t>
      </w:r>
      <w:r w:rsidRPr="00F7350A">
        <w:rPr>
          <w:rFonts w:hint="eastAsia"/>
        </w:rPr>
        <w:t>3</w:t>
      </w:r>
      <w:r w:rsidRPr="00F7350A">
        <w:rPr>
          <w:rFonts w:hint="eastAsia"/>
        </w:rPr>
        <w:t>万小时（其中高</w:t>
      </w:r>
      <w:proofErr w:type="gramStart"/>
      <w:r w:rsidRPr="00F7350A">
        <w:rPr>
          <w:rFonts w:hint="eastAsia"/>
        </w:rPr>
        <w:t>清节目</w:t>
      </w:r>
      <w:proofErr w:type="gramEnd"/>
      <w:r w:rsidRPr="00F7350A">
        <w:rPr>
          <w:rFonts w:hint="eastAsia"/>
        </w:rPr>
        <w:t>8000</w:t>
      </w:r>
      <w:r w:rsidRPr="00F7350A">
        <w:rPr>
          <w:rFonts w:hint="eastAsia"/>
        </w:rPr>
        <w:t>小时）；规范应用栏目设置标准，调整应用板块结构，新增图书博物馆栏目，实现书籍、报纸、杂志等内容的语音阅读服务；推进重点项目开发上线，依托高清交互用户，推进大样本收视数据研究中心的建设，开发收视数据产品，完成收视数据分析，提升平台的市场价值和社会影响力。</w:t>
      </w:r>
    </w:p>
    <w:p w:rsidR="00F7350A" w:rsidRDefault="00F7350A" w:rsidP="00F7350A">
      <w:pPr>
        <w:divId w:val="1218468088"/>
        <w:rPr>
          <w:rFonts w:ascii="宋体" w:hAnsi="宋体"/>
        </w:rPr>
      </w:pPr>
    </w:p>
    <w:p w:rsidR="00F7350A" w:rsidRPr="00F7350A" w:rsidRDefault="00F7350A" w:rsidP="00F7350A">
      <w:pPr>
        <w:ind w:firstLineChars="200" w:firstLine="420"/>
        <w:divId w:val="1218468088"/>
      </w:pPr>
      <w:r>
        <w:rPr>
          <w:rFonts w:ascii="宋体" w:hAnsi="宋体" w:hint="eastAsia"/>
        </w:rPr>
        <w:t>②</w:t>
      </w:r>
      <w:r w:rsidRPr="00F7350A">
        <w:rPr>
          <w:rFonts w:hint="eastAsia"/>
        </w:rPr>
        <w:t>三网融合相关业务发展情况</w:t>
      </w:r>
    </w:p>
    <w:p w:rsidR="00F7350A" w:rsidRPr="00F7350A" w:rsidRDefault="00F7350A" w:rsidP="00F7350A">
      <w:pPr>
        <w:ind w:firstLineChars="200" w:firstLine="420"/>
        <w:divId w:val="1218468088"/>
      </w:pPr>
      <w:r w:rsidRPr="00F7350A">
        <w:t>公司</w:t>
      </w:r>
      <w:r w:rsidRPr="00F7350A">
        <w:rPr>
          <w:rFonts w:hint="eastAsia"/>
        </w:rPr>
        <w:t>根据市场变化和业务拓展需要</w:t>
      </w:r>
      <w:r w:rsidRPr="00F7350A">
        <w:t>，</w:t>
      </w:r>
      <w:r w:rsidRPr="00F7350A">
        <w:rPr>
          <w:rFonts w:hint="eastAsia"/>
        </w:rPr>
        <w:t>开拓创新，强化管理，</w:t>
      </w:r>
      <w:r w:rsidRPr="00F7350A">
        <w:t>不断挖掘用户增长潜力，尝试开展新的增值业务，规模效益随着高清交互用户的增长逐步显现。</w:t>
      </w:r>
    </w:p>
    <w:p w:rsidR="00F7350A" w:rsidRPr="00F7350A" w:rsidRDefault="00F7350A" w:rsidP="00F7350A">
      <w:pPr>
        <w:ind w:firstLineChars="200" w:firstLine="420"/>
        <w:divId w:val="1218468088"/>
      </w:pPr>
      <w:r>
        <w:rPr>
          <w:rFonts w:hint="eastAsia"/>
        </w:rPr>
        <w:t>A</w:t>
      </w:r>
      <w:r>
        <w:rPr>
          <w:rFonts w:hint="eastAsia"/>
        </w:rPr>
        <w:t>、</w:t>
      </w:r>
      <w:r w:rsidRPr="00F7350A">
        <w:rPr>
          <w:rFonts w:hint="eastAsia"/>
        </w:rPr>
        <w:t>个人宽带业务</w:t>
      </w:r>
    </w:p>
    <w:p w:rsidR="00F7350A" w:rsidRPr="00F7350A" w:rsidRDefault="00F7350A" w:rsidP="00F7350A">
      <w:pPr>
        <w:ind w:firstLineChars="200" w:firstLine="420"/>
        <w:divId w:val="1218468088"/>
      </w:pPr>
      <w:r w:rsidRPr="00F7350A">
        <w:rPr>
          <w:rFonts w:hint="eastAsia"/>
        </w:rPr>
        <w:t>在电信宽带不断提速、市场竞争日趋激烈的情况下，公司采取措施全力拓展个人宽带业务，扩大市场份额，提高渗透率。上半年，平稳、顺利完成宽带升级工作；加强对外合作，</w:t>
      </w:r>
      <w:proofErr w:type="gramStart"/>
      <w:r w:rsidRPr="00F7350A">
        <w:rPr>
          <w:rFonts w:hint="eastAsia"/>
        </w:rPr>
        <w:t>丰富内网</w:t>
      </w:r>
      <w:proofErr w:type="gramEnd"/>
      <w:r w:rsidRPr="00F7350A">
        <w:rPr>
          <w:rFonts w:hint="eastAsia"/>
        </w:rPr>
        <w:t>资源，通过对等互联、缓存、镜像等降低出口成本；开展优惠促销和组合营销，推进个人宽带与歌华飞视、高清付</w:t>
      </w:r>
      <w:proofErr w:type="gramStart"/>
      <w:r w:rsidRPr="00F7350A">
        <w:rPr>
          <w:rFonts w:hint="eastAsia"/>
        </w:rPr>
        <w:t>费节目包</w:t>
      </w:r>
      <w:proofErr w:type="gramEnd"/>
      <w:r w:rsidRPr="00F7350A">
        <w:rPr>
          <w:rFonts w:hint="eastAsia"/>
        </w:rPr>
        <w:t>的捆绑销售工作，实现个人用户的平稳增长。截至报告期末，公司个人宽带用户已达</w:t>
      </w:r>
      <w:r w:rsidRPr="00F7350A">
        <w:rPr>
          <w:rFonts w:hint="eastAsia"/>
        </w:rPr>
        <w:t>20.6</w:t>
      </w:r>
      <w:r w:rsidRPr="00F7350A">
        <w:rPr>
          <w:rFonts w:hint="eastAsia"/>
        </w:rPr>
        <w:t>万户。</w:t>
      </w:r>
    </w:p>
    <w:p w:rsidR="00F7350A" w:rsidRPr="00F7350A" w:rsidRDefault="00F7350A" w:rsidP="00F7350A">
      <w:pPr>
        <w:ind w:firstLineChars="200" w:firstLine="420"/>
        <w:divId w:val="1218468088"/>
      </w:pPr>
      <w:r>
        <w:rPr>
          <w:rFonts w:hint="eastAsia"/>
        </w:rPr>
        <w:t>B</w:t>
      </w:r>
      <w:r>
        <w:rPr>
          <w:rFonts w:hint="eastAsia"/>
        </w:rPr>
        <w:t>、</w:t>
      </w:r>
      <w:r w:rsidRPr="00F7350A">
        <w:rPr>
          <w:rFonts w:hint="eastAsia"/>
        </w:rPr>
        <w:t>集团数据业务</w:t>
      </w:r>
    </w:p>
    <w:p w:rsidR="00F7350A" w:rsidRPr="00F7350A" w:rsidRDefault="00F7350A" w:rsidP="00F7350A">
      <w:pPr>
        <w:ind w:firstLineChars="200" w:firstLine="420"/>
        <w:divId w:val="1218468088"/>
      </w:pPr>
      <w:r w:rsidRPr="00F7350A">
        <w:rPr>
          <w:rFonts w:hint="eastAsia"/>
        </w:rPr>
        <w:t>公司依托有线网络打造首都重要的信息化支撑平台。截至报告期末，公司集团数据业务已超过</w:t>
      </w:r>
      <w:r w:rsidRPr="00F7350A">
        <w:rPr>
          <w:rFonts w:hint="eastAsia"/>
        </w:rPr>
        <w:t>2.5</w:t>
      </w:r>
      <w:r w:rsidRPr="00F7350A">
        <w:rPr>
          <w:rFonts w:hint="eastAsia"/>
        </w:rPr>
        <w:t>万线，其中上半年累计开通专线</w:t>
      </w:r>
      <w:r w:rsidRPr="00F7350A">
        <w:rPr>
          <w:rFonts w:hint="eastAsia"/>
        </w:rPr>
        <w:t>680</w:t>
      </w:r>
      <w:r w:rsidRPr="00F7350A">
        <w:rPr>
          <w:rFonts w:hint="eastAsia"/>
        </w:rPr>
        <w:t>余条，发展</w:t>
      </w:r>
      <w:r w:rsidRPr="00F7350A">
        <w:rPr>
          <w:rFonts w:hint="eastAsia"/>
        </w:rPr>
        <w:t>30</w:t>
      </w:r>
      <w:r w:rsidRPr="00F7350A">
        <w:rPr>
          <w:rFonts w:hint="eastAsia"/>
        </w:rPr>
        <w:t>余个集团互联网客户，音视频业务累计超过</w:t>
      </w:r>
      <w:r w:rsidRPr="00F7350A">
        <w:rPr>
          <w:rFonts w:hint="eastAsia"/>
        </w:rPr>
        <w:t>3000</w:t>
      </w:r>
      <w:r w:rsidRPr="00F7350A">
        <w:rPr>
          <w:rFonts w:hint="eastAsia"/>
        </w:rPr>
        <w:t>线。</w:t>
      </w:r>
      <w:r w:rsidRPr="00F7350A">
        <w:rPr>
          <w:rFonts w:hint="eastAsia"/>
        </w:rPr>
        <w:t>IDC</w:t>
      </w:r>
      <w:r w:rsidRPr="00F7350A">
        <w:rPr>
          <w:rFonts w:hint="eastAsia"/>
        </w:rPr>
        <w:t>业务也取得相应的进展。</w:t>
      </w:r>
      <w:r w:rsidRPr="00F7350A">
        <w:t xml:space="preserve"> </w:t>
      </w:r>
    </w:p>
    <w:p w:rsidR="00F7350A" w:rsidRPr="00F7350A" w:rsidRDefault="00F7350A" w:rsidP="00F7350A">
      <w:pPr>
        <w:ind w:firstLineChars="200" w:firstLine="420"/>
        <w:divId w:val="1218468088"/>
      </w:pPr>
      <w:r>
        <w:rPr>
          <w:rFonts w:hint="eastAsia"/>
        </w:rPr>
        <w:t>C</w:t>
      </w:r>
      <w:r>
        <w:rPr>
          <w:rFonts w:hint="eastAsia"/>
        </w:rPr>
        <w:t>、</w:t>
      </w:r>
      <w:r w:rsidRPr="00F7350A">
        <w:rPr>
          <w:rFonts w:hint="eastAsia"/>
        </w:rPr>
        <w:t>歌</w:t>
      </w:r>
      <w:proofErr w:type="gramStart"/>
      <w:r w:rsidRPr="00F7350A">
        <w:rPr>
          <w:rFonts w:hint="eastAsia"/>
        </w:rPr>
        <w:t>华飞视业务</w:t>
      </w:r>
      <w:proofErr w:type="gramEnd"/>
    </w:p>
    <w:p w:rsidR="00F7350A" w:rsidRPr="00F7350A" w:rsidRDefault="00F7350A" w:rsidP="00F7350A">
      <w:pPr>
        <w:ind w:firstLineChars="200" w:firstLine="420"/>
        <w:divId w:val="1218468088"/>
      </w:pPr>
      <w:r w:rsidRPr="00F7350A">
        <w:rPr>
          <w:rFonts w:hint="eastAsia"/>
        </w:rPr>
        <w:t>公司全力推进歌</w:t>
      </w:r>
      <w:proofErr w:type="gramStart"/>
      <w:r w:rsidRPr="00F7350A">
        <w:rPr>
          <w:rFonts w:hint="eastAsia"/>
        </w:rPr>
        <w:t>华飞视业务</w:t>
      </w:r>
      <w:proofErr w:type="gramEnd"/>
      <w:r w:rsidRPr="00F7350A">
        <w:rPr>
          <w:rFonts w:hint="eastAsia"/>
        </w:rPr>
        <w:t>，截至报告期末，已累计发展用户近</w:t>
      </w:r>
      <w:r w:rsidRPr="00F7350A">
        <w:rPr>
          <w:rFonts w:hint="eastAsia"/>
        </w:rPr>
        <w:t>20</w:t>
      </w:r>
      <w:r w:rsidRPr="00F7350A">
        <w:rPr>
          <w:rFonts w:hint="eastAsia"/>
        </w:rPr>
        <w:t>万户。公司积极推进歌</w:t>
      </w:r>
      <w:proofErr w:type="gramStart"/>
      <w:r w:rsidRPr="00F7350A">
        <w:rPr>
          <w:rFonts w:hint="eastAsia"/>
        </w:rPr>
        <w:t>华飞视品牌</w:t>
      </w:r>
      <w:proofErr w:type="gramEnd"/>
      <w:r w:rsidRPr="00F7350A">
        <w:rPr>
          <w:rFonts w:hint="eastAsia"/>
        </w:rPr>
        <w:t>下</w:t>
      </w:r>
      <w:proofErr w:type="gramStart"/>
      <w:r w:rsidRPr="00F7350A">
        <w:rPr>
          <w:rFonts w:hint="eastAsia"/>
        </w:rPr>
        <w:t>新跨屏</w:t>
      </w:r>
      <w:proofErr w:type="gramEnd"/>
      <w:r w:rsidRPr="00F7350A">
        <w:rPr>
          <w:rFonts w:hint="eastAsia"/>
        </w:rPr>
        <w:t>（</w:t>
      </w:r>
      <w:proofErr w:type="gramStart"/>
      <w:r w:rsidRPr="00F7350A">
        <w:rPr>
          <w:rFonts w:hint="eastAsia"/>
        </w:rPr>
        <w:t>小屏到大屏</w:t>
      </w:r>
      <w:proofErr w:type="gramEnd"/>
      <w:r w:rsidRPr="00F7350A">
        <w:rPr>
          <w:rFonts w:hint="eastAsia"/>
        </w:rPr>
        <w:t>）业务的技术系统搭建和技术实验，制定了</w:t>
      </w:r>
      <w:proofErr w:type="gramStart"/>
      <w:r w:rsidRPr="00F7350A">
        <w:rPr>
          <w:rFonts w:hint="eastAsia"/>
        </w:rPr>
        <w:t>飞视跨屏服务</w:t>
      </w:r>
      <w:proofErr w:type="gramEnd"/>
      <w:r w:rsidRPr="00F7350A">
        <w:rPr>
          <w:rFonts w:hint="eastAsia"/>
        </w:rPr>
        <w:t>的产品推广方案，目前已进入与高清交互机顶盒的联调测试阶段。</w:t>
      </w:r>
    </w:p>
    <w:p w:rsidR="00F7350A" w:rsidRPr="00F7350A" w:rsidRDefault="00F7350A" w:rsidP="00F7350A">
      <w:pPr>
        <w:ind w:firstLineChars="200" w:firstLine="420"/>
        <w:divId w:val="1218468088"/>
      </w:pPr>
      <w:r>
        <w:rPr>
          <w:rFonts w:hint="eastAsia"/>
        </w:rPr>
        <w:lastRenderedPageBreak/>
        <w:t>D</w:t>
      </w:r>
      <w:r>
        <w:rPr>
          <w:rFonts w:hint="eastAsia"/>
        </w:rPr>
        <w:t>、</w:t>
      </w:r>
      <w:r w:rsidRPr="00F7350A">
        <w:rPr>
          <w:rFonts w:hint="eastAsia"/>
        </w:rPr>
        <w:t>智能语音系统开发建设</w:t>
      </w:r>
    </w:p>
    <w:p w:rsidR="00F7350A" w:rsidRPr="00F7350A" w:rsidRDefault="00F7350A" w:rsidP="00F7350A">
      <w:pPr>
        <w:ind w:firstLineChars="200" w:firstLine="420"/>
        <w:divId w:val="1218468088"/>
      </w:pPr>
      <w:r w:rsidRPr="00F7350A">
        <w:rPr>
          <w:rFonts w:hint="eastAsia"/>
        </w:rPr>
        <w:t>公司与安徽科大讯飞信息科技股份有限公司签署战略合作协议，积极推进数字电视智能语音系统的开发建设，提升用户体验。</w:t>
      </w:r>
    </w:p>
    <w:p w:rsidR="00F7350A" w:rsidRDefault="00F7350A" w:rsidP="00F7350A">
      <w:pPr>
        <w:divId w:val="1218468088"/>
        <w:rPr>
          <w:rFonts w:ascii="宋体" w:hAnsi="宋体"/>
        </w:rPr>
      </w:pPr>
    </w:p>
    <w:p w:rsidR="00F7350A" w:rsidRPr="00F7350A" w:rsidRDefault="00F7350A" w:rsidP="00F7350A">
      <w:pPr>
        <w:ind w:firstLineChars="200" w:firstLine="420"/>
        <w:divId w:val="1218468088"/>
      </w:pPr>
      <w:r>
        <w:rPr>
          <w:rFonts w:ascii="宋体" w:hAnsi="宋体" w:hint="eastAsia"/>
        </w:rPr>
        <w:t>③</w:t>
      </w:r>
      <w:r w:rsidRPr="00F7350A">
        <w:rPr>
          <w:rFonts w:hint="eastAsia"/>
        </w:rPr>
        <w:t>用户服务工作情况</w:t>
      </w:r>
      <w:r w:rsidRPr="00F7350A">
        <w:rPr>
          <w:rFonts w:hint="eastAsia"/>
        </w:rPr>
        <w:t xml:space="preserve"> </w:t>
      </w:r>
    </w:p>
    <w:p w:rsidR="00F7350A" w:rsidRDefault="00F7350A" w:rsidP="00F7350A">
      <w:pPr>
        <w:ind w:firstLineChars="200" w:firstLine="420"/>
        <w:divId w:val="1218468088"/>
      </w:pPr>
      <w:r w:rsidRPr="00F7350A">
        <w:rPr>
          <w:rFonts w:hint="eastAsia"/>
        </w:rPr>
        <w:t>在公司开展的服务质量建设年活动基础上，进一步加强服务软硬件建设，完善服务管理体系。公司倡导标准化、专业化、人性化的服务，完善服务营销体系，规范服务业务流程，加强电子渠道服务质量建设，开通“</w:t>
      </w:r>
      <w:r w:rsidRPr="00F7350A">
        <w:t>歌华有</w:t>
      </w:r>
      <w:r w:rsidRPr="00F7350A">
        <w:rPr>
          <w:rFonts w:hint="eastAsia"/>
        </w:rPr>
        <w:t>线</w:t>
      </w:r>
      <w:r w:rsidRPr="00F7350A">
        <w:t>96196</w:t>
      </w:r>
      <w:r w:rsidRPr="00F7350A">
        <w:rPr>
          <w:rFonts w:hint="eastAsia"/>
        </w:rPr>
        <w:t>”</w:t>
      </w:r>
      <w:r w:rsidRPr="00F7350A">
        <w:t>新</w:t>
      </w:r>
      <w:proofErr w:type="gramStart"/>
      <w:r w:rsidRPr="00F7350A">
        <w:t>浪微博</w:t>
      </w:r>
      <w:proofErr w:type="gramEnd"/>
      <w:r w:rsidRPr="00F7350A">
        <w:rPr>
          <w:rFonts w:hint="eastAsia"/>
        </w:rPr>
        <w:t>等</w:t>
      </w:r>
      <w:r w:rsidRPr="00F7350A">
        <w:t>，通过</w:t>
      </w:r>
      <w:r w:rsidRPr="00F7350A">
        <w:rPr>
          <w:rFonts w:hint="eastAsia"/>
        </w:rPr>
        <w:t>新媒体平台进</w:t>
      </w:r>
      <w:r w:rsidRPr="00F7350A">
        <w:t>行服务信息发布和用户咨询投诉受理，及时妥善回应用户诉求，打造全方位、立体式客户服务新模式和新平台</w:t>
      </w:r>
      <w:r w:rsidRPr="00F7350A">
        <w:rPr>
          <w:rFonts w:hint="eastAsia"/>
        </w:rPr>
        <w:t>，赢得用户口碑和市场认可。</w:t>
      </w:r>
    </w:p>
    <w:p w:rsidR="00F7350A" w:rsidRPr="00F7350A" w:rsidRDefault="00F7350A" w:rsidP="00F7350A">
      <w:pPr>
        <w:divId w:val="1218468088"/>
      </w:pPr>
    </w:p>
    <w:p w:rsidR="00F7350A" w:rsidRPr="00F7350A" w:rsidRDefault="00F7350A" w:rsidP="00F7350A">
      <w:pPr>
        <w:ind w:firstLineChars="200" w:firstLine="420"/>
        <w:divId w:val="1218468088"/>
      </w:pPr>
      <w:r>
        <w:rPr>
          <w:rFonts w:ascii="宋体" w:hAnsi="宋体" w:hint="eastAsia"/>
        </w:rPr>
        <w:t>④</w:t>
      </w:r>
      <w:r w:rsidRPr="00F7350A">
        <w:rPr>
          <w:rFonts w:hint="eastAsia"/>
        </w:rPr>
        <w:t>投融资工作情况</w:t>
      </w:r>
    </w:p>
    <w:p w:rsidR="00F7350A" w:rsidRPr="00F7350A" w:rsidRDefault="00F7350A" w:rsidP="00F7350A">
      <w:pPr>
        <w:ind w:firstLineChars="200" w:firstLine="420"/>
        <w:divId w:val="1218468088"/>
      </w:pPr>
      <w:r w:rsidRPr="00F7350A">
        <w:rPr>
          <w:rFonts w:hint="eastAsia"/>
        </w:rPr>
        <w:t>报告期内，公司以</w:t>
      </w:r>
      <w:r w:rsidRPr="00F7350A">
        <w:rPr>
          <w:rFonts w:hint="eastAsia"/>
        </w:rPr>
        <w:t>1.4</w:t>
      </w:r>
      <w:r w:rsidRPr="00F7350A">
        <w:rPr>
          <w:rFonts w:hint="eastAsia"/>
        </w:rPr>
        <w:t>亿元的价格受让贵州省广播电视信息网络股份有限公司（贵州省网）</w:t>
      </w:r>
      <w:r w:rsidRPr="00F7350A">
        <w:rPr>
          <w:rFonts w:hint="eastAsia"/>
        </w:rPr>
        <w:t>4.8%</w:t>
      </w:r>
      <w:r w:rsidRPr="00F7350A">
        <w:rPr>
          <w:rFonts w:hint="eastAsia"/>
        </w:rPr>
        <w:t>的股权。参股贵州省网是公司有线电视网络业务跨地域发展的重要举措，有利于公司“一网两平台”战略的实施推进，有利于双方业务跨省合作和资源共享，有利于公司拓展市场，在日趋激烈的市场竞争环境中赢取先机。</w:t>
      </w:r>
    </w:p>
    <w:p w:rsidR="00F7350A" w:rsidRDefault="00F7350A">
      <w:pPr>
        <w:widowControl/>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r>
        <w:rPr>
          <w:rFonts w:hint="eastAsia"/>
          <w:b/>
          <w:bCs/>
        </w:rPr>
        <w:t>行业、产品或地区经营情况分析</w:t>
      </w:r>
    </w:p>
    <w:p w:rsidR="00661A9B" w:rsidRDefault="00661A9B" w:rsidP="00661A9B">
      <w:pPr>
        <w:numPr>
          <w:ilvl w:val="3"/>
          <w:numId w:val="2"/>
        </w:numPr>
        <w:spacing w:line="288" w:lineRule="auto"/>
        <w:jc w:val="left"/>
        <w:outlineLvl w:val="3"/>
        <w:divId w:val="1218468088"/>
        <w:rPr>
          <w:b/>
          <w:bCs/>
        </w:rPr>
      </w:pPr>
      <w:r>
        <w:rPr>
          <w:rFonts w:hint="eastAsia"/>
          <w:b/>
          <w:bCs/>
        </w:rPr>
        <w:t xml:space="preserve"> </w:t>
      </w:r>
      <w:r>
        <w:rPr>
          <w:rFonts w:hint="eastAsia"/>
          <w:b/>
          <w:bCs/>
        </w:rPr>
        <w:t>主营业务分行业、分产品情况</w:t>
      </w:r>
    </w:p>
    <w:p w:rsidR="00661A9B" w:rsidRDefault="00661A9B">
      <w:pPr>
        <w:jc w:val="right"/>
        <w:divId w:val="1218468088"/>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43"/>
        <w:gridCol w:w="1896"/>
        <w:gridCol w:w="1686"/>
        <w:gridCol w:w="1143"/>
        <w:gridCol w:w="1144"/>
        <w:gridCol w:w="1144"/>
        <w:gridCol w:w="1144"/>
      </w:tblGrid>
      <w:tr w:rsidR="00661A9B">
        <w:trPr>
          <w:divId w:val="1218468088"/>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主营业务分行业情况</w:t>
            </w:r>
          </w:p>
        </w:tc>
      </w:tr>
      <w:tr w:rsidR="00661A9B" w:rsidTr="00FE775E">
        <w:trPr>
          <w:divId w:val="1218468088"/>
        </w:trPr>
        <w:tc>
          <w:tcPr>
            <w:tcW w:w="67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分行业</w:t>
            </w:r>
          </w:p>
        </w:tc>
        <w:tc>
          <w:tcPr>
            <w:tcW w:w="78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营业收入</w:t>
            </w:r>
          </w:p>
        </w:tc>
        <w:tc>
          <w:tcPr>
            <w:tcW w:w="833"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营业成本</w:t>
            </w:r>
          </w:p>
        </w:tc>
        <w:tc>
          <w:tcPr>
            <w:tcW w:w="67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毛利率（％）</w:t>
            </w:r>
          </w:p>
        </w:tc>
        <w:tc>
          <w:tcPr>
            <w:tcW w:w="67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营业收入比上年增减</w:t>
            </w:r>
            <w:r>
              <w:rPr>
                <w:rFonts w:hAnsi="宋体" w:cs="宋体" w:hint="eastAsia"/>
                <w:szCs w:val="21"/>
              </w:rPr>
              <w:t>(%)</w:t>
            </w:r>
          </w:p>
        </w:tc>
        <w:tc>
          <w:tcPr>
            <w:tcW w:w="67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营业成本比上年增减</w:t>
            </w:r>
            <w:r>
              <w:rPr>
                <w:rFonts w:hAnsi="宋体" w:cs="宋体" w:hint="eastAsia"/>
                <w:szCs w:val="21"/>
              </w:rPr>
              <w:t>(%)</w:t>
            </w:r>
          </w:p>
        </w:tc>
        <w:tc>
          <w:tcPr>
            <w:tcW w:w="67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毛利率比上年增减（</w:t>
            </w:r>
            <w:r>
              <w:rPr>
                <w:rFonts w:hAnsi="宋体" w:cs="宋体" w:hint="eastAsia"/>
                <w:szCs w:val="21"/>
              </w:rPr>
              <w:t>%</w:t>
            </w:r>
            <w:r>
              <w:rPr>
                <w:rFonts w:hAnsi="宋体" w:cs="宋体" w:hint="eastAsia"/>
                <w:szCs w:val="21"/>
              </w:rPr>
              <w:t>）</w:t>
            </w:r>
          </w:p>
        </w:tc>
      </w:tr>
      <w:tr w:rsidR="00FE775E" w:rsidTr="001B03ED">
        <w:trPr>
          <w:divId w:val="1218468088"/>
        </w:trPr>
        <w:tc>
          <w:tcPr>
            <w:tcW w:w="677" w:type="pct"/>
            <w:tcBorders>
              <w:top w:val="outset" w:sz="6" w:space="0" w:color="auto"/>
              <w:left w:val="outset" w:sz="6" w:space="0" w:color="auto"/>
              <w:bottom w:val="outset" w:sz="6" w:space="0" w:color="auto"/>
              <w:right w:val="outset" w:sz="6" w:space="0" w:color="auto"/>
            </w:tcBorders>
            <w:vAlign w:val="center"/>
            <w:hideMark/>
          </w:tcPr>
          <w:p w:rsidR="00FE775E" w:rsidRPr="00F923AA" w:rsidRDefault="00FE775E" w:rsidP="00945D9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网络运营服务</w:t>
            </w:r>
          </w:p>
        </w:tc>
        <w:tc>
          <w:tcPr>
            <w:tcW w:w="782" w:type="pct"/>
            <w:tcBorders>
              <w:top w:val="outset" w:sz="6" w:space="0" w:color="auto"/>
              <w:left w:val="outset" w:sz="6" w:space="0" w:color="auto"/>
              <w:bottom w:val="outset" w:sz="6" w:space="0" w:color="auto"/>
              <w:right w:val="outset" w:sz="6" w:space="0" w:color="auto"/>
            </w:tcBorders>
            <w:vAlign w:val="center"/>
            <w:hideMark/>
          </w:tcPr>
          <w:p w:rsidR="00FE775E" w:rsidRPr="00B80E27" w:rsidRDefault="00FE775E" w:rsidP="001B03ED">
            <w:pPr>
              <w:jc w:val="right"/>
              <w:rPr>
                <w:rFonts w:ascii="宋体" w:hAnsi="宋体" w:cs="宋体"/>
                <w:color w:val="000000"/>
                <w:szCs w:val="21"/>
              </w:rPr>
            </w:pPr>
            <w:r w:rsidRPr="00B80E27">
              <w:rPr>
                <w:rFonts w:ascii="宋体" w:hAnsi="宋体" w:hint="eastAsia"/>
                <w:color w:val="000000"/>
                <w:szCs w:val="21"/>
              </w:rPr>
              <w:t>1,017,638,818.45</w:t>
            </w:r>
          </w:p>
        </w:tc>
        <w:tc>
          <w:tcPr>
            <w:tcW w:w="833" w:type="pct"/>
            <w:tcBorders>
              <w:top w:val="outset" w:sz="6" w:space="0" w:color="auto"/>
              <w:left w:val="outset" w:sz="6" w:space="0" w:color="auto"/>
              <w:bottom w:val="outset" w:sz="6" w:space="0" w:color="auto"/>
              <w:right w:val="outset" w:sz="6" w:space="0" w:color="auto"/>
            </w:tcBorders>
            <w:vAlign w:val="center"/>
            <w:hideMark/>
          </w:tcPr>
          <w:p w:rsidR="00FE775E" w:rsidRPr="00B80E27" w:rsidRDefault="00FE775E" w:rsidP="001B03ED">
            <w:pPr>
              <w:jc w:val="right"/>
              <w:rPr>
                <w:rFonts w:ascii="宋体" w:hAnsi="宋体" w:cs="宋体"/>
                <w:color w:val="000000"/>
                <w:szCs w:val="21"/>
              </w:rPr>
            </w:pPr>
            <w:r w:rsidRPr="00B80E27">
              <w:rPr>
                <w:rFonts w:ascii="宋体" w:hAnsi="宋体" w:hint="eastAsia"/>
                <w:color w:val="000000"/>
                <w:szCs w:val="21"/>
              </w:rPr>
              <w:t>946,620,663.95</w:t>
            </w:r>
          </w:p>
        </w:tc>
        <w:tc>
          <w:tcPr>
            <w:tcW w:w="677" w:type="pct"/>
            <w:tcBorders>
              <w:top w:val="outset" w:sz="6" w:space="0" w:color="auto"/>
              <w:left w:val="outset" w:sz="6" w:space="0" w:color="auto"/>
              <w:bottom w:val="outset" w:sz="6" w:space="0" w:color="auto"/>
              <w:right w:val="outset" w:sz="6" w:space="0" w:color="auto"/>
            </w:tcBorders>
            <w:vAlign w:val="center"/>
            <w:hideMark/>
          </w:tcPr>
          <w:p w:rsidR="00FE775E" w:rsidRPr="00B80E27" w:rsidRDefault="00FE775E" w:rsidP="001B03ED">
            <w:pPr>
              <w:jc w:val="right"/>
              <w:rPr>
                <w:rFonts w:ascii="宋体" w:hAnsi="宋体" w:cs="宋体"/>
                <w:szCs w:val="21"/>
              </w:rPr>
            </w:pPr>
            <w:r w:rsidRPr="00B80E27">
              <w:rPr>
                <w:rFonts w:ascii="宋体" w:hAnsi="宋体" w:hint="eastAsia"/>
                <w:szCs w:val="21"/>
              </w:rPr>
              <w:t xml:space="preserve">6.98 </w:t>
            </w:r>
          </w:p>
        </w:tc>
        <w:tc>
          <w:tcPr>
            <w:tcW w:w="677" w:type="pct"/>
            <w:tcBorders>
              <w:top w:val="outset" w:sz="6" w:space="0" w:color="auto"/>
              <w:left w:val="outset" w:sz="6" w:space="0" w:color="auto"/>
              <w:bottom w:val="outset" w:sz="6" w:space="0" w:color="auto"/>
              <w:right w:val="outset" w:sz="6" w:space="0" w:color="auto"/>
            </w:tcBorders>
            <w:vAlign w:val="center"/>
            <w:hideMark/>
          </w:tcPr>
          <w:p w:rsidR="00FE775E" w:rsidRPr="00B80E27" w:rsidRDefault="00FE775E" w:rsidP="001B03ED">
            <w:pPr>
              <w:jc w:val="right"/>
              <w:rPr>
                <w:rFonts w:ascii="宋体" w:hAnsi="宋体" w:cs="宋体"/>
                <w:szCs w:val="21"/>
              </w:rPr>
            </w:pPr>
            <w:r w:rsidRPr="00B80E27">
              <w:rPr>
                <w:rFonts w:ascii="宋体" w:hAnsi="宋体" w:hint="eastAsia"/>
                <w:szCs w:val="21"/>
              </w:rPr>
              <w:t xml:space="preserve">6.85 </w:t>
            </w:r>
          </w:p>
        </w:tc>
        <w:tc>
          <w:tcPr>
            <w:tcW w:w="677" w:type="pct"/>
            <w:tcBorders>
              <w:top w:val="outset" w:sz="6" w:space="0" w:color="auto"/>
              <w:left w:val="outset" w:sz="6" w:space="0" w:color="auto"/>
              <w:bottom w:val="outset" w:sz="6" w:space="0" w:color="auto"/>
              <w:right w:val="outset" w:sz="6" w:space="0" w:color="auto"/>
            </w:tcBorders>
            <w:vAlign w:val="center"/>
            <w:hideMark/>
          </w:tcPr>
          <w:p w:rsidR="00FE775E" w:rsidRPr="00B80E27" w:rsidRDefault="00FE775E" w:rsidP="001B03ED">
            <w:pPr>
              <w:jc w:val="right"/>
              <w:rPr>
                <w:rFonts w:ascii="宋体" w:hAnsi="宋体" w:cs="宋体"/>
                <w:szCs w:val="21"/>
              </w:rPr>
            </w:pPr>
            <w:r w:rsidRPr="00B80E27">
              <w:rPr>
                <w:rFonts w:ascii="宋体" w:hAnsi="宋体" w:hint="eastAsia"/>
                <w:szCs w:val="21"/>
              </w:rPr>
              <w:t xml:space="preserve">1.33 </w:t>
            </w:r>
          </w:p>
        </w:tc>
        <w:tc>
          <w:tcPr>
            <w:tcW w:w="677" w:type="pct"/>
            <w:tcBorders>
              <w:top w:val="outset" w:sz="6" w:space="0" w:color="auto"/>
              <w:left w:val="outset" w:sz="6" w:space="0" w:color="auto"/>
              <w:bottom w:val="outset" w:sz="6" w:space="0" w:color="auto"/>
              <w:right w:val="outset" w:sz="6" w:space="0" w:color="auto"/>
            </w:tcBorders>
            <w:vAlign w:val="center"/>
            <w:hideMark/>
          </w:tcPr>
          <w:p w:rsidR="00FE775E" w:rsidRPr="00B80E27" w:rsidRDefault="00FE775E" w:rsidP="001B03ED">
            <w:pPr>
              <w:jc w:val="right"/>
              <w:rPr>
                <w:rFonts w:ascii="宋体" w:hAnsi="宋体" w:cs="宋体"/>
                <w:szCs w:val="21"/>
              </w:rPr>
            </w:pPr>
            <w:r w:rsidRPr="00B80E27">
              <w:rPr>
                <w:rFonts w:ascii="宋体" w:hAnsi="宋体" w:hint="eastAsia"/>
                <w:szCs w:val="21"/>
              </w:rPr>
              <w:t xml:space="preserve">5.06 </w:t>
            </w:r>
          </w:p>
        </w:tc>
      </w:tr>
      <w:tr w:rsidR="00FE775E" w:rsidTr="00FE775E">
        <w:trPr>
          <w:divId w:val="1218468088"/>
        </w:trPr>
        <w:tc>
          <w:tcPr>
            <w:tcW w:w="677" w:type="pct"/>
            <w:tcBorders>
              <w:top w:val="outset" w:sz="6" w:space="0" w:color="auto"/>
              <w:left w:val="outset" w:sz="6" w:space="0" w:color="auto"/>
              <w:bottom w:val="outset" w:sz="6" w:space="0" w:color="auto"/>
              <w:right w:val="outset" w:sz="6" w:space="0" w:color="auto"/>
            </w:tcBorders>
            <w:vAlign w:val="center"/>
            <w:hideMark/>
          </w:tcPr>
          <w:p w:rsidR="00FE775E" w:rsidRPr="00F923AA" w:rsidRDefault="00FE775E" w:rsidP="00945D9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器材销售</w:t>
            </w:r>
          </w:p>
        </w:tc>
        <w:tc>
          <w:tcPr>
            <w:tcW w:w="782" w:type="pct"/>
            <w:tcBorders>
              <w:top w:val="outset" w:sz="6" w:space="0" w:color="auto"/>
              <w:left w:val="outset" w:sz="6" w:space="0" w:color="auto"/>
              <w:bottom w:val="outset" w:sz="6" w:space="0" w:color="auto"/>
              <w:right w:val="outset" w:sz="6" w:space="0" w:color="auto"/>
            </w:tcBorders>
            <w:vAlign w:val="bottom"/>
            <w:hideMark/>
          </w:tcPr>
          <w:p w:rsidR="00FE775E" w:rsidRPr="00B80E27" w:rsidRDefault="00FE775E" w:rsidP="00945D93">
            <w:pPr>
              <w:jc w:val="right"/>
              <w:rPr>
                <w:rFonts w:ascii="宋体" w:hAnsi="宋体" w:cs="宋体"/>
                <w:color w:val="000000"/>
                <w:szCs w:val="21"/>
              </w:rPr>
            </w:pPr>
            <w:r w:rsidRPr="00B80E27">
              <w:rPr>
                <w:rFonts w:ascii="宋体" w:hAnsi="宋体" w:hint="eastAsia"/>
                <w:color w:val="000000"/>
                <w:szCs w:val="21"/>
              </w:rPr>
              <w:t>9,036,380.32</w:t>
            </w:r>
          </w:p>
        </w:tc>
        <w:tc>
          <w:tcPr>
            <w:tcW w:w="833" w:type="pct"/>
            <w:tcBorders>
              <w:top w:val="outset" w:sz="6" w:space="0" w:color="auto"/>
              <w:left w:val="outset" w:sz="6" w:space="0" w:color="auto"/>
              <w:bottom w:val="outset" w:sz="6" w:space="0" w:color="auto"/>
              <w:right w:val="outset" w:sz="6" w:space="0" w:color="auto"/>
            </w:tcBorders>
            <w:vAlign w:val="bottom"/>
            <w:hideMark/>
          </w:tcPr>
          <w:p w:rsidR="00FE775E" w:rsidRPr="00B80E27" w:rsidRDefault="00FE775E" w:rsidP="00945D93">
            <w:pPr>
              <w:jc w:val="right"/>
              <w:rPr>
                <w:rFonts w:ascii="宋体" w:hAnsi="宋体" w:cs="宋体"/>
                <w:color w:val="000000"/>
                <w:szCs w:val="21"/>
              </w:rPr>
            </w:pPr>
            <w:r w:rsidRPr="00B80E27">
              <w:rPr>
                <w:rFonts w:ascii="宋体" w:hAnsi="宋体" w:hint="eastAsia"/>
                <w:color w:val="000000"/>
                <w:szCs w:val="21"/>
              </w:rPr>
              <w:t>4,140,901.92</w:t>
            </w:r>
          </w:p>
        </w:tc>
        <w:tc>
          <w:tcPr>
            <w:tcW w:w="677" w:type="pct"/>
            <w:tcBorders>
              <w:top w:val="outset" w:sz="6" w:space="0" w:color="auto"/>
              <w:left w:val="outset" w:sz="6" w:space="0" w:color="auto"/>
              <w:bottom w:val="outset" w:sz="6" w:space="0" w:color="auto"/>
              <w:right w:val="outset" w:sz="6" w:space="0" w:color="auto"/>
            </w:tcBorders>
            <w:vAlign w:val="bottom"/>
            <w:hideMark/>
          </w:tcPr>
          <w:p w:rsidR="00FE775E" w:rsidRPr="00B80E27" w:rsidRDefault="00FE775E" w:rsidP="00945D93">
            <w:pPr>
              <w:jc w:val="right"/>
              <w:rPr>
                <w:rFonts w:ascii="宋体" w:hAnsi="宋体" w:cs="宋体"/>
                <w:szCs w:val="21"/>
              </w:rPr>
            </w:pPr>
            <w:r w:rsidRPr="00B80E27">
              <w:rPr>
                <w:rFonts w:ascii="宋体" w:hAnsi="宋体" w:hint="eastAsia"/>
                <w:szCs w:val="21"/>
              </w:rPr>
              <w:t xml:space="preserve">54.18 </w:t>
            </w:r>
          </w:p>
        </w:tc>
        <w:tc>
          <w:tcPr>
            <w:tcW w:w="677" w:type="pct"/>
            <w:tcBorders>
              <w:top w:val="outset" w:sz="6" w:space="0" w:color="auto"/>
              <w:left w:val="outset" w:sz="6" w:space="0" w:color="auto"/>
              <w:bottom w:val="outset" w:sz="6" w:space="0" w:color="auto"/>
              <w:right w:val="outset" w:sz="6" w:space="0" w:color="auto"/>
            </w:tcBorders>
            <w:vAlign w:val="bottom"/>
            <w:hideMark/>
          </w:tcPr>
          <w:p w:rsidR="00FE775E" w:rsidRPr="00B80E27" w:rsidRDefault="00FE775E" w:rsidP="00945D93">
            <w:pPr>
              <w:jc w:val="right"/>
              <w:rPr>
                <w:rFonts w:ascii="宋体" w:hAnsi="宋体" w:cs="宋体"/>
                <w:szCs w:val="21"/>
              </w:rPr>
            </w:pPr>
            <w:r w:rsidRPr="00B80E27">
              <w:rPr>
                <w:rFonts w:ascii="宋体" w:hAnsi="宋体" w:hint="eastAsia"/>
                <w:szCs w:val="21"/>
              </w:rPr>
              <w:t xml:space="preserve">6.46 </w:t>
            </w:r>
          </w:p>
        </w:tc>
        <w:tc>
          <w:tcPr>
            <w:tcW w:w="677" w:type="pct"/>
            <w:tcBorders>
              <w:top w:val="outset" w:sz="6" w:space="0" w:color="auto"/>
              <w:left w:val="outset" w:sz="6" w:space="0" w:color="auto"/>
              <w:bottom w:val="outset" w:sz="6" w:space="0" w:color="auto"/>
              <w:right w:val="outset" w:sz="6" w:space="0" w:color="auto"/>
            </w:tcBorders>
            <w:vAlign w:val="bottom"/>
            <w:hideMark/>
          </w:tcPr>
          <w:p w:rsidR="00FE775E" w:rsidRPr="00B80E27" w:rsidRDefault="00FE775E" w:rsidP="00945D93">
            <w:pPr>
              <w:jc w:val="right"/>
              <w:rPr>
                <w:rFonts w:ascii="宋体" w:hAnsi="宋体" w:cs="宋体"/>
                <w:szCs w:val="21"/>
              </w:rPr>
            </w:pPr>
            <w:r w:rsidRPr="00B80E27">
              <w:rPr>
                <w:rFonts w:ascii="宋体" w:hAnsi="宋体" w:hint="eastAsia"/>
                <w:szCs w:val="21"/>
              </w:rPr>
              <w:t xml:space="preserve">-32.75 </w:t>
            </w:r>
          </w:p>
        </w:tc>
        <w:tc>
          <w:tcPr>
            <w:tcW w:w="677" w:type="pct"/>
            <w:tcBorders>
              <w:top w:val="outset" w:sz="6" w:space="0" w:color="auto"/>
              <w:left w:val="outset" w:sz="6" w:space="0" w:color="auto"/>
              <w:bottom w:val="outset" w:sz="6" w:space="0" w:color="auto"/>
              <w:right w:val="outset" w:sz="6" w:space="0" w:color="auto"/>
            </w:tcBorders>
            <w:vAlign w:val="bottom"/>
            <w:hideMark/>
          </w:tcPr>
          <w:p w:rsidR="00FE775E" w:rsidRPr="00B80E27" w:rsidRDefault="00FE775E" w:rsidP="00945D93">
            <w:pPr>
              <w:jc w:val="right"/>
              <w:rPr>
                <w:rFonts w:ascii="宋体" w:hAnsi="宋体" w:cs="宋体"/>
                <w:szCs w:val="21"/>
              </w:rPr>
            </w:pPr>
            <w:r w:rsidRPr="00B80E27">
              <w:rPr>
                <w:rFonts w:ascii="宋体" w:hAnsi="宋体" w:hint="eastAsia"/>
                <w:szCs w:val="21"/>
              </w:rPr>
              <w:t xml:space="preserve">26.72 </w:t>
            </w:r>
          </w:p>
        </w:tc>
      </w:tr>
    </w:tbl>
    <w:p w:rsidR="00661A9B" w:rsidRDefault="00661A9B">
      <w:pPr>
        <w:widowControl/>
        <w:divId w:val="1218468088"/>
        <w:rPr>
          <w:rFonts w:hAnsi="宋体" w:cs="宋体"/>
          <w:vanish/>
          <w:szCs w:val="21"/>
        </w:rPr>
      </w:pPr>
    </w:p>
    <w:p w:rsidR="00661A9B" w:rsidRDefault="00661A9B">
      <w:pPr>
        <w:widowControl/>
        <w:divId w:val="1218468088"/>
        <w:rPr>
          <w:rFonts w:hAnsi="宋体" w:cs="宋体"/>
          <w:szCs w:val="21"/>
        </w:rPr>
      </w:pPr>
    </w:p>
    <w:p w:rsidR="00661A9B" w:rsidRDefault="00661A9B" w:rsidP="00661A9B">
      <w:pPr>
        <w:numPr>
          <w:ilvl w:val="3"/>
          <w:numId w:val="2"/>
        </w:numPr>
        <w:spacing w:line="288" w:lineRule="auto"/>
        <w:jc w:val="left"/>
        <w:outlineLvl w:val="3"/>
        <w:divId w:val="1218468088"/>
        <w:rPr>
          <w:b/>
          <w:bCs/>
          <w:szCs w:val="18"/>
        </w:rPr>
      </w:pPr>
      <w:r>
        <w:rPr>
          <w:rFonts w:hint="eastAsia"/>
          <w:b/>
          <w:bCs/>
        </w:rPr>
        <w:t xml:space="preserve"> </w:t>
      </w:r>
      <w:r>
        <w:rPr>
          <w:rFonts w:hint="eastAsia"/>
          <w:b/>
          <w:bCs/>
        </w:rPr>
        <w:t>主营业务分地区情况</w:t>
      </w:r>
    </w:p>
    <w:p w:rsidR="00661A9B" w:rsidRDefault="00661A9B">
      <w:pPr>
        <w:jc w:val="right"/>
        <w:divId w:val="1218468088"/>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2"/>
        <w:gridCol w:w="3006"/>
        <w:gridCol w:w="3852"/>
      </w:tblGrid>
      <w:tr w:rsidR="00661A9B" w:rsidTr="00FE775E">
        <w:trPr>
          <w:divId w:val="1218468088"/>
        </w:trPr>
        <w:tc>
          <w:tcPr>
            <w:tcW w:w="1313"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地区</w:t>
            </w:r>
          </w:p>
        </w:tc>
        <w:tc>
          <w:tcPr>
            <w:tcW w:w="161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营业收入</w:t>
            </w:r>
          </w:p>
        </w:tc>
        <w:tc>
          <w:tcPr>
            <w:tcW w:w="207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营业收入比上年增减（％）</w:t>
            </w:r>
          </w:p>
        </w:tc>
      </w:tr>
      <w:tr w:rsidR="00FE775E" w:rsidTr="00FE775E">
        <w:trPr>
          <w:divId w:val="1218468088"/>
        </w:trPr>
        <w:tc>
          <w:tcPr>
            <w:tcW w:w="1313" w:type="pct"/>
            <w:tcBorders>
              <w:top w:val="outset" w:sz="6" w:space="0" w:color="auto"/>
              <w:left w:val="outset" w:sz="6" w:space="0" w:color="auto"/>
              <w:bottom w:val="outset" w:sz="6" w:space="0" w:color="auto"/>
              <w:right w:val="outset" w:sz="6" w:space="0" w:color="auto"/>
            </w:tcBorders>
            <w:vAlign w:val="center"/>
            <w:hideMark/>
          </w:tcPr>
          <w:p w:rsidR="00FE775E" w:rsidRPr="00F923AA" w:rsidRDefault="00FE775E" w:rsidP="00945D93">
            <w:pPr>
              <w:jc w:val="center"/>
              <w:rPr>
                <w:rFonts w:asciiTheme="minorEastAsia" w:eastAsiaTheme="minorEastAsia" w:hAnsiTheme="minorEastAsia" w:cs="宋体"/>
                <w:szCs w:val="21"/>
              </w:rPr>
            </w:pPr>
            <w:r w:rsidRPr="00F923AA">
              <w:rPr>
                <w:rFonts w:asciiTheme="minorEastAsia" w:eastAsiaTheme="minorEastAsia" w:hAnsiTheme="minorEastAsia" w:hint="eastAsia"/>
                <w:szCs w:val="21"/>
              </w:rPr>
              <w:t>北京</w:t>
            </w:r>
          </w:p>
        </w:tc>
        <w:tc>
          <w:tcPr>
            <w:tcW w:w="1616" w:type="pct"/>
            <w:tcBorders>
              <w:top w:val="outset" w:sz="6" w:space="0" w:color="auto"/>
              <w:left w:val="outset" w:sz="6" w:space="0" w:color="auto"/>
              <w:bottom w:val="outset" w:sz="6" w:space="0" w:color="auto"/>
              <w:right w:val="outset" w:sz="6" w:space="0" w:color="auto"/>
            </w:tcBorders>
            <w:vAlign w:val="bottom"/>
            <w:hideMark/>
          </w:tcPr>
          <w:p w:rsidR="00FE775E" w:rsidRPr="00811E15" w:rsidRDefault="00FE775E" w:rsidP="00945D93">
            <w:pPr>
              <w:jc w:val="right"/>
              <w:rPr>
                <w:rFonts w:ascii="宋体" w:hAnsi="宋体" w:cs="宋体"/>
                <w:szCs w:val="21"/>
              </w:rPr>
            </w:pPr>
            <w:r w:rsidRPr="00811E15">
              <w:rPr>
                <w:rFonts w:ascii="宋体" w:hAnsi="宋体" w:hint="eastAsia"/>
                <w:szCs w:val="21"/>
              </w:rPr>
              <w:t>1,017,625,186.77</w:t>
            </w:r>
          </w:p>
        </w:tc>
        <w:tc>
          <w:tcPr>
            <w:tcW w:w="2071" w:type="pct"/>
            <w:tcBorders>
              <w:top w:val="outset" w:sz="6" w:space="0" w:color="auto"/>
              <w:left w:val="outset" w:sz="6" w:space="0" w:color="auto"/>
              <w:bottom w:val="outset" w:sz="6" w:space="0" w:color="auto"/>
              <w:right w:val="outset" w:sz="6" w:space="0" w:color="auto"/>
            </w:tcBorders>
            <w:vAlign w:val="bottom"/>
            <w:hideMark/>
          </w:tcPr>
          <w:p w:rsidR="00FE775E" w:rsidRPr="00811E15" w:rsidRDefault="00FE775E" w:rsidP="00945D93">
            <w:pPr>
              <w:jc w:val="right"/>
              <w:rPr>
                <w:rFonts w:ascii="宋体" w:hAnsi="宋体" w:cs="宋体"/>
                <w:szCs w:val="21"/>
              </w:rPr>
            </w:pPr>
            <w:r w:rsidRPr="00811E15">
              <w:rPr>
                <w:rFonts w:ascii="宋体" w:hAnsi="宋体" w:hint="eastAsia"/>
                <w:szCs w:val="21"/>
              </w:rPr>
              <w:t>6.76</w:t>
            </w:r>
          </w:p>
        </w:tc>
      </w:tr>
      <w:tr w:rsidR="00FE775E" w:rsidTr="00FE775E">
        <w:trPr>
          <w:divId w:val="1218468088"/>
        </w:trPr>
        <w:tc>
          <w:tcPr>
            <w:tcW w:w="1313" w:type="pct"/>
            <w:tcBorders>
              <w:top w:val="outset" w:sz="6" w:space="0" w:color="auto"/>
              <w:left w:val="outset" w:sz="6" w:space="0" w:color="auto"/>
              <w:bottom w:val="outset" w:sz="6" w:space="0" w:color="auto"/>
              <w:right w:val="outset" w:sz="6" w:space="0" w:color="auto"/>
            </w:tcBorders>
            <w:vAlign w:val="center"/>
          </w:tcPr>
          <w:p w:rsidR="00FE775E" w:rsidRPr="00F923AA" w:rsidRDefault="00FE775E" w:rsidP="00945D93">
            <w:pPr>
              <w:jc w:val="center"/>
              <w:rPr>
                <w:rFonts w:asciiTheme="minorEastAsia" w:eastAsiaTheme="minorEastAsia" w:hAnsiTheme="minorEastAsia" w:cs="宋体"/>
                <w:szCs w:val="21"/>
              </w:rPr>
            </w:pPr>
            <w:r w:rsidRPr="00F923AA">
              <w:rPr>
                <w:rFonts w:asciiTheme="minorEastAsia" w:eastAsiaTheme="minorEastAsia" w:hAnsiTheme="minorEastAsia" w:hint="eastAsia"/>
                <w:szCs w:val="21"/>
              </w:rPr>
              <w:t>涿州</w:t>
            </w:r>
          </w:p>
        </w:tc>
        <w:tc>
          <w:tcPr>
            <w:tcW w:w="1616" w:type="pct"/>
            <w:tcBorders>
              <w:top w:val="outset" w:sz="6" w:space="0" w:color="auto"/>
              <w:left w:val="outset" w:sz="6" w:space="0" w:color="auto"/>
              <w:bottom w:val="outset" w:sz="6" w:space="0" w:color="auto"/>
              <w:right w:val="outset" w:sz="6" w:space="0" w:color="auto"/>
            </w:tcBorders>
            <w:vAlign w:val="bottom"/>
          </w:tcPr>
          <w:p w:rsidR="00FE775E" w:rsidRPr="00811E15" w:rsidRDefault="00FE775E" w:rsidP="00945D93">
            <w:pPr>
              <w:jc w:val="right"/>
              <w:rPr>
                <w:rFonts w:ascii="宋体" w:hAnsi="宋体" w:cs="宋体"/>
                <w:szCs w:val="21"/>
              </w:rPr>
            </w:pPr>
            <w:r w:rsidRPr="00811E15">
              <w:rPr>
                <w:rFonts w:ascii="宋体" w:hAnsi="宋体" w:hint="eastAsia"/>
                <w:szCs w:val="21"/>
              </w:rPr>
              <w:t>9,050,012.00</w:t>
            </w:r>
          </w:p>
        </w:tc>
        <w:tc>
          <w:tcPr>
            <w:tcW w:w="2071" w:type="pct"/>
            <w:tcBorders>
              <w:top w:val="outset" w:sz="6" w:space="0" w:color="auto"/>
              <w:left w:val="outset" w:sz="6" w:space="0" w:color="auto"/>
              <w:bottom w:val="outset" w:sz="6" w:space="0" w:color="auto"/>
              <w:right w:val="outset" w:sz="6" w:space="0" w:color="auto"/>
            </w:tcBorders>
            <w:vAlign w:val="bottom"/>
          </w:tcPr>
          <w:p w:rsidR="00FE775E" w:rsidRPr="00811E15" w:rsidRDefault="00FE775E" w:rsidP="00945D93">
            <w:pPr>
              <w:jc w:val="right"/>
              <w:rPr>
                <w:rFonts w:ascii="宋体" w:hAnsi="宋体" w:cs="宋体"/>
                <w:szCs w:val="21"/>
              </w:rPr>
            </w:pPr>
            <w:r w:rsidRPr="00811E15">
              <w:rPr>
                <w:rFonts w:ascii="宋体" w:hAnsi="宋体" w:hint="eastAsia"/>
                <w:szCs w:val="21"/>
              </w:rPr>
              <w:t>16.72</w:t>
            </w:r>
          </w:p>
        </w:tc>
      </w:tr>
    </w:tbl>
    <w:p w:rsidR="00661A9B" w:rsidRDefault="00661A9B">
      <w:pPr>
        <w:widowControl/>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r>
        <w:rPr>
          <w:rFonts w:hint="eastAsia"/>
          <w:b/>
          <w:bCs/>
        </w:rPr>
        <w:t>核心竞争力分析</w:t>
      </w:r>
    </w:p>
    <w:p w:rsidR="00661A9B" w:rsidRDefault="00EA3F3D" w:rsidP="00EA3F3D">
      <w:pPr>
        <w:ind w:firstLineChars="100" w:firstLine="210"/>
        <w:divId w:val="1218468088"/>
      </w:pPr>
      <w:r>
        <w:rPr>
          <w:rFonts w:hint="eastAsia"/>
        </w:rPr>
        <w:t>公司核心竞争力未发生重大变化。</w:t>
      </w:r>
    </w:p>
    <w:p w:rsidR="00661A9B" w:rsidRDefault="00661A9B">
      <w:pPr>
        <w:widowControl/>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r>
        <w:rPr>
          <w:rFonts w:hint="eastAsia"/>
          <w:b/>
          <w:bCs/>
        </w:rPr>
        <w:t>投资状况分析</w:t>
      </w:r>
    </w:p>
    <w:p w:rsidR="00661A9B" w:rsidRDefault="00661A9B" w:rsidP="00661A9B">
      <w:pPr>
        <w:numPr>
          <w:ilvl w:val="3"/>
          <w:numId w:val="2"/>
        </w:numPr>
        <w:spacing w:line="288" w:lineRule="auto"/>
        <w:jc w:val="left"/>
        <w:outlineLvl w:val="3"/>
        <w:divId w:val="1218468088"/>
        <w:rPr>
          <w:b/>
          <w:bCs/>
        </w:rPr>
      </w:pPr>
      <w:r>
        <w:rPr>
          <w:rFonts w:hint="eastAsia"/>
          <w:b/>
          <w:bCs/>
        </w:rPr>
        <w:t xml:space="preserve"> </w:t>
      </w:r>
      <w:r>
        <w:rPr>
          <w:rFonts w:hint="eastAsia"/>
          <w:b/>
          <w:bCs/>
        </w:rPr>
        <w:t>对外股权投资总体分析</w:t>
      </w:r>
    </w:p>
    <w:p w:rsidR="00C240B5" w:rsidRDefault="00C240B5" w:rsidP="00FE775E">
      <w:pPr>
        <w:ind w:firstLineChars="200" w:firstLine="420"/>
        <w:divId w:val="1218468088"/>
        <w:rPr>
          <w:rFonts w:hAnsi="宋体" w:cs="宋体"/>
          <w:szCs w:val="21"/>
        </w:rPr>
      </w:pPr>
      <w:r>
        <w:rPr>
          <w:rFonts w:hint="eastAsia"/>
        </w:rPr>
        <w:t>公司报告期内</w:t>
      </w:r>
      <w:r w:rsidRPr="00FE775E">
        <w:rPr>
          <w:rFonts w:hint="eastAsia"/>
        </w:rPr>
        <w:t>对外投资金额与上年同比增加</w:t>
      </w:r>
      <w:r w:rsidRPr="00FE775E">
        <w:rPr>
          <w:rFonts w:hint="eastAsia"/>
        </w:rPr>
        <w:t>139,871,498.00</w:t>
      </w:r>
      <w:r w:rsidRPr="00FE775E">
        <w:rPr>
          <w:rFonts w:hint="eastAsia"/>
        </w:rPr>
        <w:t>元，增长了</w:t>
      </w:r>
      <w:r w:rsidRPr="00FE775E">
        <w:rPr>
          <w:rFonts w:hint="eastAsia"/>
        </w:rPr>
        <w:t>100%</w:t>
      </w:r>
      <w:r>
        <w:rPr>
          <w:rFonts w:hint="eastAsia"/>
        </w:rPr>
        <w:t>，主要系公</w:t>
      </w:r>
      <w:r w:rsidR="00FE775E" w:rsidRPr="00FE775E">
        <w:rPr>
          <w:rFonts w:hint="eastAsia"/>
        </w:rPr>
        <w:t>司完成了对贵州省广播电视信息网络股份有限公司的股权投资，投资总金额为</w:t>
      </w:r>
      <w:r w:rsidR="00FE775E" w:rsidRPr="00FE775E">
        <w:rPr>
          <w:rFonts w:hint="eastAsia"/>
        </w:rPr>
        <w:t>139,871,498.00</w:t>
      </w:r>
      <w:r w:rsidR="00FE775E" w:rsidRPr="00FE775E">
        <w:rPr>
          <w:rFonts w:hint="eastAsia"/>
        </w:rPr>
        <w:t>元，占被投资单位持股比例为</w:t>
      </w:r>
      <w:r w:rsidR="00FE775E" w:rsidRPr="00FE775E">
        <w:rPr>
          <w:rFonts w:hint="eastAsia"/>
        </w:rPr>
        <w:t>4.8%</w:t>
      </w:r>
      <w:r w:rsidR="00FE775E" w:rsidRPr="00FE775E">
        <w:rPr>
          <w:rFonts w:hint="eastAsia"/>
        </w:rPr>
        <w:t>，</w:t>
      </w:r>
      <w:r>
        <w:rPr>
          <w:rFonts w:hAnsi="宋体" w:cs="宋体" w:hint="eastAsia"/>
          <w:szCs w:val="21"/>
        </w:rPr>
        <w:t>具体内容详见公司于</w:t>
      </w:r>
      <w:r>
        <w:rPr>
          <w:rFonts w:hAnsi="宋体" w:cs="宋体" w:hint="eastAsia"/>
          <w:szCs w:val="21"/>
        </w:rPr>
        <w:t>2013</w:t>
      </w:r>
      <w:r>
        <w:rPr>
          <w:rFonts w:hAnsi="宋体" w:cs="宋体" w:hint="eastAsia"/>
          <w:szCs w:val="21"/>
        </w:rPr>
        <w:t>年</w:t>
      </w:r>
      <w:r>
        <w:rPr>
          <w:rFonts w:hAnsi="宋体" w:cs="宋体" w:hint="eastAsia"/>
          <w:szCs w:val="21"/>
        </w:rPr>
        <w:t>4</w:t>
      </w:r>
      <w:r>
        <w:rPr>
          <w:rFonts w:hAnsi="宋体" w:cs="宋体" w:hint="eastAsia"/>
          <w:szCs w:val="21"/>
        </w:rPr>
        <w:t>月</w:t>
      </w:r>
      <w:r>
        <w:rPr>
          <w:rFonts w:hAnsi="宋体" w:cs="宋体" w:hint="eastAsia"/>
          <w:szCs w:val="21"/>
        </w:rPr>
        <w:t>9</w:t>
      </w:r>
      <w:r>
        <w:rPr>
          <w:rFonts w:hAnsi="宋体" w:cs="宋体" w:hint="eastAsia"/>
          <w:szCs w:val="21"/>
        </w:rPr>
        <w:t>日刊登在《中国证券报》、《上海证券报》和上海证券交易所网站的对外投资公告。</w:t>
      </w:r>
    </w:p>
    <w:p w:rsidR="00C240B5" w:rsidRDefault="00C240B5" w:rsidP="00FE775E">
      <w:pPr>
        <w:ind w:firstLineChars="200" w:firstLine="420"/>
        <w:divId w:val="1218468088"/>
      </w:pPr>
    </w:p>
    <w:p w:rsidR="00FE775E" w:rsidRPr="00FE775E" w:rsidRDefault="00FE775E" w:rsidP="00FE775E">
      <w:pPr>
        <w:ind w:firstLineChars="200" w:firstLine="420"/>
        <w:divId w:val="1218468088"/>
      </w:pPr>
      <w:r w:rsidRPr="00FE775E">
        <w:rPr>
          <w:rFonts w:hint="eastAsia"/>
        </w:rPr>
        <w:t>贵州省广播电视信息网络股份有限公司的主要业务为：</w:t>
      </w:r>
      <w:r w:rsidRPr="00FE775E">
        <w:t>对全省广播电视网络进行建设、开发、运营和管理；开展模拟广播、电视、数字广播电视节目与信息传输业务；开展广播电视及</w:t>
      </w:r>
      <w:r w:rsidRPr="00FE775E">
        <w:lastRenderedPageBreak/>
        <w:t>信息网络设备器材的代理、经销；广告设计、制作、代理、发布及营销策划；从事</w:t>
      </w:r>
      <w:r w:rsidRPr="00FE775E">
        <w:t>GPS</w:t>
      </w:r>
      <w:r w:rsidRPr="00FE775E">
        <w:t>卫星定位系统、数字化联网报警监控系统、智能安防系统工程的设计、施工、维修及运营服务；计算机网络和语言信息网络的设计、施工、维修、运营及广播电视网络信息服务及增值电信业务。（以上经营范围涉及许可的，以许可证许可范围为准）</w:t>
      </w:r>
    </w:p>
    <w:p w:rsidR="00FE775E" w:rsidRDefault="00FE775E" w:rsidP="00FE775E">
      <w:pPr>
        <w:ind w:firstLineChars="200" w:firstLine="420"/>
        <w:divId w:val="1218468088"/>
      </w:pPr>
    </w:p>
    <w:p w:rsidR="00661A9B" w:rsidRDefault="00661A9B" w:rsidP="00661A9B">
      <w:pPr>
        <w:numPr>
          <w:ilvl w:val="3"/>
          <w:numId w:val="2"/>
        </w:numPr>
        <w:spacing w:line="288" w:lineRule="auto"/>
        <w:jc w:val="left"/>
        <w:outlineLvl w:val="3"/>
        <w:divId w:val="1218468088"/>
        <w:rPr>
          <w:b/>
          <w:bCs/>
          <w:szCs w:val="18"/>
        </w:rPr>
      </w:pPr>
      <w:r>
        <w:rPr>
          <w:rFonts w:hint="eastAsia"/>
          <w:b/>
          <w:bCs/>
        </w:rPr>
        <w:t xml:space="preserve"> </w:t>
      </w:r>
      <w:r>
        <w:rPr>
          <w:rFonts w:hint="eastAsia"/>
          <w:b/>
          <w:bCs/>
        </w:rPr>
        <w:t>非金融类公司委托理财及衍生</w:t>
      </w:r>
      <w:proofErr w:type="gramStart"/>
      <w:r>
        <w:rPr>
          <w:rFonts w:hint="eastAsia"/>
          <w:b/>
          <w:bCs/>
        </w:rPr>
        <w:t>品投资</w:t>
      </w:r>
      <w:proofErr w:type="gramEnd"/>
      <w:r>
        <w:rPr>
          <w:rFonts w:hint="eastAsia"/>
          <w:b/>
          <w:bCs/>
        </w:rPr>
        <w:t>的情况</w:t>
      </w:r>
    </w:p>
    <w:p w:rsidR="00661A9B" w:rsidRDefault="00661A9B" w:rsidP="00661A9B">
      <w:pPr>
        <w:numPr>
          <w:ilvl w:val="4"/>
          <w:numId w:val="2"/>
        </w:numPr>
        <w:spacing w:line="288" w:lineRule="auto"/>
        <w:jc w:val="left"/>
        <w:outlineLvl w:val="4"/>
        <w:divId w:val="1218468088"/>
        <w:rPr>
          <w:b/>
          <w:bCs/>
        </w:rPr>
      </w:pPr>
      <w:r>
        <w:rPr>
          <w:rFonts w:hint="eastAsia"/>
          <w:b/>
          <w:bCs/>
        </w:rPr>
        <w:t xml:space="preserve"> </w:t>
      </w:r>
      <w:r>
        <w:rPr>
          <w:rFonts w:hint="eastAsia"/>
          <w:b/>
          <w:bCs/>
        </w:rPr>
        <w:t>委托理财情况</w:t>
      </w:r>
    </w:p>
    <w:p w:rsidR="00661A9B" w:rsidRDefault="00661A9B">
      <w:pPr>
        <w:divId w:val="1218468088"/>
      </w:pPr>
      <w:r>
        <w:rPr>
          <w:rFonts w:hint="eastAsia"/>
        </w:rPr>
        <w:t>    </w:t>
      </w:r>
      <w:r>
        <w:rPr>
          <w:rFonts w:hint="eastAsia"/>
        </w:rPr>
        <w:t>本报告期公司无委托理财事项。</w:t>
      </w:r>
    </w:p>
    <w:p w:rsidR="00661A9B" w:rsidRDefault="00661A9B">
      <w:pPr>
        <w:widowControl/>
        <w:divId w:val="1218468088"/>
        <w:rPr>
          <w:rFonts w:hAnsi="宋体" w:cs="宋体"/>
          <w:szCs w:val="21"/>
        </w:rPr>
      </w:pPr>
    </w:p>
    <w:p w:rsidR="00661A9B" w:rsidRDefault="00661A9B" w:rsidP="00661A9B">
      <w:pPr>
        <w:numPr>
          <w:ilvl w:val="4"/>
          <w:numId w:val="2"/>
        </w:numPr>
        <w:spacing w:line="288" w:lineRule="auto"/>
        <w:jc w:val="left"/>
        <w:outlineLvl w:val="4"/>
        <w:divId w:val="1218468088"/>
        <w:rPr>
          <w:b/>
          <w:bCs/>
          <w:szCs w:val="18"/>
        </w:rPr>
      </w:pPr>
      <w:r>
        <w:rPr>
          <w:rFonts w:hint="eastAsia"/>
          <w:b/>
          <w:bCs/>
        </w:rPr>
        <w:t xml:space="preserve"> </w:t>
      </w:r>
      <w:r>
        <w:rPr>
          <w:rFonts w:hint="eastAsia"/>
          <w:b/>
          <w:bCs/>
        </w:rPr>
        <w:t>委托贷款情况</w:t>
      </w:r>
    </w:p>
    <w:p w:rsidR="00661A9B" w:rsidRDefault="00661A9B">
      <w:pPr>
        <w:divId w:val="1218468088"/>
      </w:pPr>
      <w:r>
        <w:rPr>
          <w:rFonts w:hint="eastAsia"/>
        </w:rPr>
        <w:t>    </w:t>
      </w:r>
      <w:r>
        <w:rPr>
          <w:rFonts w:hint="eastAsia"/>
        </w:rPr>
        <w:t>本报告期公司无委托贷款事项。</w:t>
      </w:r>
    </w:p>
    <w:p w:rsidR="00661A9B" w:rsidRDefault="00661A9B">
      <w:pPr>
        <w:widowControl/>
        <w:spacing w:after="240"/>
        <w:divId w:val="1218468088"/>
        <w:rPr>
          <w:rFonts w:hAnsi="宋体" w:cs="宋体"/>
          <w:szCs w:val="21"/>
        </w:rPr>
      </w:pPr>
    </w:p>
    <w:p w:rsidR="00661A9B" w:rsidRDefault="00661A9B" w:rsidP="00661A9B">
      <w:pPr>
        <w:numPr>
          <w:ilvl w:val="3"/>
          <w:numId w:val="2"/>
        </w:numPr>
        <w:spacing w:line="288" w:lineRule="auto"/>
        <w:jc w:val="left"/>
        <w:outlineLvl w:val="3"/>
        <w:divId w:val="1218468088"/>
        <w:rPr>
          <w:b/>
          <w:bCs/>
          <w:szCs w:val="18"/>
        </w:rPr>
      </w:pPr>
      <w:r>
        <w:rPr>
          <w:rFonts w:hint="eastAsia"/>
          <w:b/>
          <w:bCs/>
        </w:rPr>
        <w:t xml:space="preserve"> </w:t>
      </w:r>
      <w:r>
        <w:rPr>
          <w:rFonts w:hint="eastAsia"/>
          <w:b/>
          <w:bCs/>
        </w:rPr>
        <w:t>募集资金使用情况</w:t>
      </w:r>
    </w:p>
    <w:p w:rsidR="00661A9B" w:rsidRDefault="00661A9B">
      <w:pPr>
        <w:divId w:val="1218468088"/>
      </w:pPr>
      <w:r>
        <w:rPr>
          <w:rFonts w:hint="eastAsia"/>
        </w:rPr>
        <w:t>    </w:t>
      </w:r>
      <w:r w:rsidR="004200FC">
        <w:rPr>
          <w:rFonts w:hint="eastAsia"/>
        </w:rPr>
        <w:t>截至</w:t>
      </w:r>
      <w:r w:rsidR="004200FC">
        <w:rPr>
          <w:rFonts w:hint="eastAsia"/>
        </w:rPr>
        <w:t>2013</w:t>
      </w:r>
      <w:r w:rsidR="004200FC">
        <w:rPr>
          <w:rFonts w:hint="eastAsia"/>
        </w:rPr>
        <w:t>年</w:t>
      </w:r>
      <w:r w:rsidR="004200FC">
        <w:rPr>
          <w:rFonts w:hint="eastAsia"/>
        </w:rPr>
        <w:t>6</w:t>
      </w:r>
      <w:r w:rsidR="004200FC">
        <w:rPr>
          <w:rFonts w:hint="eastAsia"/>
        </w:rPr>
        <w:t>月</w:t>
      </w:r>
      <w:r w:rsidR="004200FC">
        <w:rPr>
          <w:rFonts w:hint="eastAsia"/>
        </w:rPr>
        <w:t>30</w:t>
      </w:r>
      <w:r w:rsidR="004200FC">
        <w:rPr>
          <w:rFonts w:hint="eastAsia"/>
        </w:rPr>
        <w:t>日，公司</w:t>
      </w:r>
      <w:r w:rsidR="00612359">
        <w:rPr>
          <w:rFonts w:hint="eastAsia"/>
        </w:rPr>
        <w:t>募集资金</w:t>
      </w:r>
      <w:r w:rsidR="004200FC">
        <w:rPr>
          <w:rFonts w:hint="eastAsia"/>
        </w:rPr>
        <w:t>累计投入</w:t>
      </w:r>
      <w:r w:rsidR="004200FC">
        <w:rPr>
          <w:rFonts w:hint="eastAsia"/>
        </w:rPr>
        <w:t>90,580.40</w:t>
      </w:r>
      <w:r w:rsidR="004200FC">
        <w:rPr>
          <w:rFonts w:hint="eastAsia"/>
        </w:rPr>
        <w:t>万元，尚未使用的金额为</w:t>
      </w:r>
      <w:r w:rsidR="004200FC">
        <w:rPr>
          <w:rFonts w:hint="eastAsia"/>
        </w:rPr>
        <w:t>68,919.69</w:t>
      </w:r>
      <w:r w:rsidR="004200FC">
        <w:rPr>
          <w:rFonts w:hint="eastAsia"/>
        </w:rPr>
        <w:t>万元。详情请参见</w:t>
      </w:r>
      <w:r w:rsidR="004200FC">
        <w:rPr>
          <w:rFonts w:hint="eastAsia"/>
        </w:rPr>
        <w:t>2013</w:t>
      </w:r>
      <w:r w:rsidR="004200FC">
        <w:rPr>
          <w:rFonts w:hint="eastAsia"/>
        </w:rPr>
        <w:t>年</w:t>
      </w:r>
      <w:r w:rsidR="004200FC">
        <w:rPr>
          <w:rFonts w:hint="eastAsia"/>
        </w:rPr>
        <w:t>8</w:t>
      </w:r>
      <w:r w:rsidR="004200FC">
        <w:rPr>
          <w:rFonts w:hint="eastAsia"/>
        </w:rPr>
        <w:t>月</w:t>
      </w:r>
      <w:r w:rsidR="004200FC">
        <w:rPr>
          <w:rFonts w:hint="eastAsia"/>
        </w:rPr>
        <w:t>30</w:t>
      </w:r>
      <w:r w:rsidR="004200FC">
        <w:rPr>
          <w:rFonts w:hint="eastAsia"/>
        </w:rPr>
        <w:t>日刊登于《中国证券报》、《上海证券报》和上海证券交易所网站的</w:t>
      </w:r>
      <w:r w:rsidR="00612359">
        <w:rPr>
          <w:rFonts w:hint="eastAsia"/>
        </w:rPr>
        <w:t>《募集资金存放与实际使用情况的专项报告》。</w:t>
      </w:r>
    </w:p>
    <w:p w:rsidR="00661A9B" w:rsidRDefault="00661A9B">
      <w:pPr>
        <w:widowControl/>
        <w:divId w:val="1218468088"/>
        <w:rPr>
          <w:rFonts w:hAnsi="宋体" w:cs="宋体"/>
          <w:szCs w:val="21"/>
        </w:rPr>
      </w:pPr>
    </w:p>
    <w:p w:rsidR="005A0864" w:rsidRDefault="005A0864" w:rsidP="005A0864">
      <w:pPr>
        <w:numPr>
          <w:ilvl w:val="3"/>
          <w:numId w:val="2"/>
        </w:numPr>
        <w:spacing w:line="288" w:lineRule="auto"/>
        <w:jc w:val="left"/>
        <w:outlineLvl w:val="3"/>
        <w:divId w:val="1218468088"/>
        <w:rPr>
          <w:b/>
          <w:bCs/>
          <w:szCs w:val="18"/>
        </w:rPr>
      </w:pPr>
      <w:r>
        <w:rPr>
          <w:rFonts w:hint="eastAsia"/>
          <w:b/>
          <w:bCs/>
        </w:rPr>
        <w:t>主要子公司、参股公司分析</w:t>
      </w:r>
    </w:p>
    <w:p w:rsidR="005A0864" w:rsidRPr="00DF77FC" w:rsidRDefault="005A0864" w:rsidP="005A0864">
      <w:pPr>
        <w:spacing w:line="288" w:lineRule="auto"/>
        <w:ind w:firstLineChars="150" w:firstLine="315"/>
        <w:jc w:val="left"/>
        <w:outlineLvl w:val="3"/>
        <w:divId w:val="1218468088"/>
        <w:rPr>
          <w:b/>
          <w:bCs/>
          <w:szCs w:val="18"/>
        </w:rPr>
      </w:pPr>
      <w:r w:rsidRPr="00DF77FC">
        <w:rPr>
          <w:rFonts w:hint="eastAsia"/>
        </w:rPr>
        <w:t>公司不存在单个子公司的净利润或单个参股公司的投资收益对公司净利润影响达到</w:t>
      </w:r>
      <w:r w:rsidRPr="00DF77FC">
        <w:rPr>
          <w:rFonts w:hint="eastAsia"/>
        </w:rPr>
        <w:t>10%</w:t>
      </w:r>
      <w:r w:rsidRPr="00DF77FC">
        <w:rPr>
          <w:rFonts w:hint="eastAsia"/>
        </w:rPr>
        <w:t>以上的情况。主要子公司情况请参见财务会计报告中会计报表附注</w:t>
      </w:r>
      <w:r w:rsidR="00DF77FC" w:rsidRPr="00DF77FC">
        <w:rPr>
          <w:rFonts w:hint="eastAsia"/>
        </w:rPr>
        <w:t>四</w:t>
      </w:r>
      <w:r w:rsidRPr="00DF77FC">
        <w:rPr>
          <w:rFonts w:hint="eastAsia"/>
        </w:rPr>
        <w:t>；参股公司情况请参见财务会计报告中会计报表附注</w:t>
      </w:r>
      <w:r w:rsidR="00DF77FC" w:rsidRPr="00DF77FC">
        <w:rPr>
          <w:rFonts w:hint="eastAsia"/>
        </w:rPr>
        <w:t>五、</w:t>
      </w:r>
      <w:r w:rsidR="00DF77FC" w:rsidRPr="00DF77FC">
        <w:rPr>
          <w:rFonts w:hint="eastAsia"/>
        </w:rPr>
        <w:t>10-11</w:t>
      </w:r>
      <w:r w:rsidRPr="00DF77FC">
        <w:rPr>
          <w:rFonts w:hint="eastAsia"/>
        </w:rPr>
        <w:t>。</w:t>
      </w:r>
    </w:p>
    <w:p w:rsidR="005A0864" w:rsidRDefault="005A0864" w:rsidP="005A0864">
      <w:pPr>
        <w:spacing w:line="288" w:lineRule="auto"/>
        <w:jc w:val="left"/>
        <w:outlineLvl w:val="3"/>
        <w:divId w:val="1218468088"/>
      </w:pPr>
    </w:p>
    <w:p w:rsidR="00661A9B" w:rsidRDefault="005A0864" w:rsidP="005A0864">
      <w:pPr>
        <w:spacing w:line="288" w:lineRule="auto"/>
        <w:jc w:val="left"/>
        <w:outlineLvl w:val="3"/>
        <w:divId w:val="1218468088"/>
        <w:rPr>
          <w:b/>
          <w:bCs/>
          <w:szCs w:val="18"/>
        </w:rPr>
      </w:pPr>
      <w:r>
        <w:rPr>
          <w:rFonts w:hint="eastAsia"/>
          <w:b/>
          <w:bCs/>
        </w:rPr>
        <w:t>5</w:t>
      </w:r>
      <w:r>
        <w:rPr>
          <w:rFonts w:hint="eastAsia"/>
          <w:b/>
          <w:bCs/>
        </w:rPr>
        <w:t>、</w:t>
      </w:r>
      <w:r w:rsidR="00661A9B">
        <w:rPr>
          <w:rFonts w:hint="eastAsia"/>
          <w:b/>
          <w:bCs/>
        </w:rPr>
        <w:t>非募集资金项目情况</w:t>
      </w:r>
    </w:p>
    <w:p w:rsidR="00661A9B" w:rsidRDefault="00120D38" w:rsidP="00120D38">
      <w:pPr>
        <w:widowControl/>
        <w:ind w:firstLineChars="150" w:firstLine="315"/>
        <w:divId w:val="1218468088"/>
      </w:pPr>
      <w:r>
        <w:rPr>
          <w:rFonts w:hint="eastAsia"/>
        </w:rPr>
        <w:t>报告期内，公司无非募集资金投资项目。</w:t>
      </w:r>
    </w:p>
    <w:p w:rsidR="00DC424C" w:rsidRDefault="00DC424C">
      <w:pPr>
        <w:widowControl/>
        <w:divId w:val="1218468088"/>
        <w:rPr>
          <w:rFonts w:hAnsi="宋体" w:cs="宋体"/>
          <w:szCs w:val="21"/>
        </w:rPr>
      </w:pPr>
    </w:p>
    <w:p w:rsidR="00DC424C" w:rsidRDefault="00DC424C" w:rsidP="00DC424C">
      <w:pPr>
        <w:numPr>
          <w:ilvl w:val="1"/>
          <w:numId w:val="2"/>
        </w:numPr>
        <w:spacing w:line="288" w:lineRule="auto"/>
        <w:jc w:val="left"/>
        <w:outlineLvl w:val="1"/>
        <w:divId w:val="1218468088"/>
        <w:rPr>
          <w:b/>
          <w:bCs/>
          <w:szCs w:val="18"/>
        </w:rPr>
      </w:pPr>
      <w:r>
        <w:rPr>
          <w:rFonts w:hint="eastAsia"/>
          <w:b/>
          <w:bCs/>
        </w:rPr>
        <w:t>利润分配或资本公积金转增预案</w:t>
      </w:r>
    </w:p>
    <w:p w:rsidR="00DC424C" w:rsidRDefault="00DC424C" w:rsidP="00DC424C">
      <w:pPr>
        <w:numPr>
          <w:ilvl w:val="2"/>
          <w:numId w:val="2"/>
        </w:numPr>
        <w:spacing w:line="288" w:lineRule="auto"/>
        <w:jc w:val="left"/>
        <w:outlineLvl w:val="2"/>
        <w:divId w:val="1218468088"/>
        <w:rPr>
          <w:rFonts w:hAnsi="宋体"/>
          <w:b/>
          <w:bCs/>
          <w:szCs w:val="20"/>
        </w:rPr>
      </w:pPr>
      <w:r>
        <w:rPr>
          <w:rFonts w:hint="eastAsia"/>
          <w:b/>
          <w:bCs/>
        </w:rPr>
        <w:t>报告期实施的利润分配方案的执行或调整情况</w:t>
      </w:r>
    </w:p>
    <w:p w:rsidR="00DC424C" w:rsidRDefault="00DC424C" w:rsidP="00DC424C">
      <w:pPr>
        <w:divId w:val="1218468088"/>
      </w:pPr>
      <w:r>
        <w:rPr>
          <w:rFonts w:hint="eastAsia"/>
        </w:rPr>
        <w:t>公司于</w:t>
      </w:r>
      <w:r>
        <w:rPr>
          <w:rFonts w:hint="eastAsia"/>
        </w:rPr>
        <w:t>2013</w:t>
      </w:r>
      <w:r>
        <w:rPr>
          <w:rFonts w:hint="eastAsia"/>
        </w:rPr>
        <w:t>年</w:t>
      </w:r>
      <w:r>
        <w:rPr>
          <w:rFonts w:hint="eastAsia"/>
        </w:rPr>
        <w:t>5</w:t>
      </w:r>
      <w:r>
        <w:rPr>
          <w:rFonts w:hint="eastAsia"/>
        </w:rPr>
        <w:t>月</w:t>
      </w:r>
      <w:r>
        <w:rPr>
          <w:rFonts w:hint="eastAsia"/>
        </w:rPr>
        <w:t>8</w:t>
      </w:r>
      <w:r>
        <w:rPr>
          <w:rFonts w:hint="eastAsia"/>
        </w:rPr>
        <w:t>日召开的</w:t>
      </w:r>
      <w:r>
        <w:rPr>
          <w:rFonts w:hint="eastAsia"/>
        </w:rPr>
        <w:t>2012</w:t>
      </w:r>
      <w:r>
        <w:rPr>
          <w:rFonts w:hint="eastAsia"/>
        </w:rPr>
        <w:t>年度股东大会审议通过了</w:t>
      </w:r>
      <w:r>
        <w:rPr>
          <w:rFonts w:hint="eastAsia"/>
        </w:rPr>
        <w:t>2012</w:t>
      </w:r>
      <w:r>
        <w:rPr>
          <w:rFonts w:hint="eastAsia"/>
        </w:rPr>
        <w:t>年度向全体股东每</w:t>
      </w:r>
      <w:r>
        <w:rPr>
          <w:rFonts w:hint="eastAsia"/>
        </w:rPr>
        <w:t xml:space="preserve">10 </w:t>
      </w:r>
      <w:r>
        <w:rPr>
          <w:rFonts w:hint="eastAsia"/>
        </w:rPr>
        <w:t>股派发现金红利</w:t>
      </w:r>
      <w:r>
        <w:rPr>
          <w:rFonts w:hint="eastAsia"/>
        </w:rPr>
        <w:t>1.00</w:t>
      </w:r>
      <w:r>
        <w:rPr>
          <w:rFonts w:hint="eastAsia"/>
        </w:rPr>
        <w:t>元（含税）的利润分配方案</w:t>
      </w:r>
      <w:r w:rsidR="00A546E0">
        <w:rPr>
          <w:rFonts w:hint="eastAsia"/>
        </w:rPr>
        <w:t>，并</w:t>
      </w:r>
      <w:r>
        <w:rPr>
          <w:rFonts w:hint="eastAsia"/>
        </w:rPr>
        <w:t>于</w:t>
      </w:r>
      <w:r>
        <w:rPr>
          <w:rFonts w:hint="eastAsia"/>
        </w:rPr>
        <w:t>2013</w:t>
      </w:r>
      <w:r>
        <w:rPr>
          <w:rFonts w:hint="eastAsia"/>
        </w:rPr>
        <w:t>年</w:t>
      </w:r>
      <w:r>
        <w:rPr>
          <w:rFonts w:hint="eastAsia"/>
        </w:rPr>
        <w:t>6</w:t>
      </w:r>
      <w:r>
        <w:rPr>
          <w:rFonts w:hint="eastAsia"/>
        </w:rPr>
        <w:t>月</w:t>
      </w:r>
      <w:r>
        <w:rPr>
          <w:rFonts w:hint="eastAsia"/>
        </w:rPr>
        <w:t>24</w:t>
      </w:r>
      <w:r>
        <w:rPr>
          <w:rFonts w:hint="eastAsia"/>
        </w:rPr>
        <w:t>日披露了</w:t>
      </w:r>
      <w:r>
        <w:rPr>
          <w:rFonts w:hint="eastAsia"/>
        </w:rPr>
        <w:t>2012</w:t>
      </w:r>
      <w:r>
        <w:rPr>
          <w:rFonts w:hint="eastAsia"/>
        </w:rPr>
        <w:t>年度分红派息实施公告，现金红利发放日为</w:t>
      </w:r>
      <w:r>
        <w:rPr>
          <w:rFonts w:hint="eastAsia"/>
        </w:rPr>
        <w:t>2013</w:t>
      </w:r>
      <w:r>
        <w:rPr>
          <w:rFonts w:hint="eastAsia"/>
        </w:rPr>
        <w:t>年</w:t>
      </w:r>
      <w:r>
        <w:rPr>
          <w:rFonts w:hint="eastAsia"/>
        </w:rPr>
        <w:t>7</w:t>
      </w:r>
      <w:r>
        <w:rPr>
          <w:rFonts w:hint="eastAsia"/>
        </w:rPr>
        <w:t>月</w:t>
      </w:r>
      <w:r>
        <w:rPr>
          <w:rFonts w:hint="eastAsia"/>
        </w:rPr>
        <w:t>4</w:t>
      </w:r>
      <w:r>
        <w:rPr>
          <w:rFonts w:hint="eastAsia"/>
        </w:rPr>
        <w:t>日。</w:t>
      </w:r>
    </w:p>
    <w:p w:rsidR="00DC424C" w:rsidRDefault="00DC424C" w:rsidP="00DC424C">
      <w:pPr>
        <w:divId w:val="1218468088"/>
        <w:rPr>
          <w:rFonts w:cs="宋体"/>
          <w:szCs w:val="21"/>
        </w:rPr>
      </w:pPr>
    </w:p>
    <w:p w:rsidR="00DC424C" w:rsidRDefault="00DC424C" w:rsidP="00DC424C">
      <w:pPr>
        <w:numPr>
          <w:ilvl w:val="1"/>
          <w:numId w:val="2"/>
        </w:numPr>
        <w:spacing w:line="288" w:lineRule="auto"/>
        <w:jc w:val="left"/>
        <w:outlineLvl w:val="1"/>
        <w:divId w:val="1218468088"/>
        <w:rPr>
          <w:b/>
          <w:bCs/>
          <w:szCs w:val="18"/>
        </w:rPr>
      </w:pPr>
      <w:r>
        <w:rPr>
          <w:rFonts w:hint="eastAsia"/>
          <w:b/>
          <w:bCs/>
        </w:rPr>
        <w:t>其他披露事项</w:t>
      </w:r>
    </w:p>
    <w:p w:rsidR="00DC424C" w:rsidRDefault="00DC424C" w:rsidP="00DC424C">
      <w:pPr>
        <w:numPr>
          <w:ilvl w:val="2"/>
          <w:numId w:val="2"/>
        </w:numPr>
        <w:spacing w:line="288" w:lineRule="auto"/>
        <w:jc w:val="left"/>
        <w:outlineLvl w:val="2"/>
        <w:divId w:val="1218468088"/>
        <w:rPr>
          <w:rFonts w:hAnsi="宋体"/>
          <w:b/>
          <w:bCs/>
          <w:szCs w:val="20"/>
        </w:rPr>
      </w:pPr>
      <w:r>
        <w:rPr>
          <w:rFonts w:hint="eastAsia"/>
          <w:b/>
          <w:bCs/>
        </w:rPr>
        <w:t>董事会、监事会对会计师事务所“非标准审计报告”的说明</w:t>
      </w:r>
    </w:p>
    <w:p w:rsidR="00DC424C" w:rsidRDefault="00DC424C" w:rsidP="00DC424C">
      <w:pPr>
        <w:divId w:val="1218468088"/>
      </w:pPr>
      <w:r>
        <w:rPr>
          <w:rFonts w:hint="eastAsia"/>
        </w:rPr>
        <w:t>√</w:t>
      </w:r>
      <w:r>
        <w:rPr>
          <w:rFonts w:hint="eastAsia"/>
        </w:rPr>
        <w:t xml:space="preserve"> </w:t>
      </w:r>
      <w:r>
        <w:rPr>
          <w:rFonts w:hint="eastAsia"/>
        </w:rPr>
        <w:t>不适用</w:t>
      </w:r>
    </w:p>
    <w:p w:rsidR="00DC424C" w:rsidRDefault="00DC424C" w:rsidP="00DC424C">
      <w:pPr>
        <w:divId w:val="1218468088"/>
        <w:rPr>
          <w:rFonts w:cs="宋体"/>
          <w:szCs w:val="21"/>
        </w:rPr>
      </w:pPr>
    </w:p>
    <w:p w:rsidR="00DC424C" w:rsidRDefault="00DC424C">
      <w:pPr>
        <w:widowControl/>
        <w:divId w:val="1218468088"/>
        <w:rPr>
          <w:rFonts w:hAnsi="宋体" w:cs="宋体"/>
          <w:szCs w:val="21"/>
        </w:rPr>
        <w:sectPr w:rsidR="00DC424C" w:rsidSect="003B6BAD">
          <w:pgSz w:w="12240" w:h="15840"/>
          <w:pgMar w:top="1440" w:right="1800" w:bottom="1440" w:left="1800" w:header="720" w:footer="720" w:gutter="0"/>
          <w:cols w:space="720"/>
        </w:sectPr>
      </w:pPr>
    </w:p>
    <w:p w:rsidR="00661A9B" w:rsidRDefault="00661A9B">
      <w:pPr>
        <w:pStyle w:val="a7"/>
        <w:numPr>
          <w:ilvl w:val="0"/>
          <w:numId w:val="2"/>
        </w:numPr>
        <w:jc w:val="center"/>
        <w:outlineLvl w:val="0"/>
        <w:divId w:val="1218468088"/>
        <w:rPr>
          <w:rFonts w:ascii="黑体" w:eastAsia="黑体"/>
          <w:b/>
          <w:bCs/>
          <w:sz w:val="28"/>
          <w:szCs w:val="28"/>
        </w:rPr>
      </w:pPr>
      <w:r>
        <w:rPr>
          <w:rFonts w:ascii="黑体" w:eastAsia="黑体" w:hint="eastAsia"/>
          <w:b/>
          <w:bCs/>
          <w:sz w:val="28"/>
          <w:szCs w:val="28"/>
        </w:rPr>
        <w:lastRenderedPageBreak/>
        <w:t xml:space="preserve"> </w:t>
      </w:r>
      <w:bookmarkStart w:id="6" w:name="_Toc365534437"/>
      <w:r>
        <w:rPr>
          <w:rFonts w:ascii="黑体" w:eastAsia="黑体" w:hint="eastAsia"/>
          <w:b/>
          <w:bCs/>
          <w:sz w:val="28"/>
          <w:szCs w:val="28"/>
        </w:rPr>
        <w:t>重要事项</w:t>
      </w:r>
      <w:bookmarkEnd w:id="6"/>
    </w:p>
    <w:p w:rsidR="00661A9B" w:rsidRDefault="00661A9B">
      <w:pPr>
        <w:widowControl/>
        <w:divId w:val="1218468088"/>
        <w:rPr>
          <w:rFonts w:ascii="宋体"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重大诉讼、仲裁和媒体普遍质疑的事项</w:t>
      </w:r>
    </w:p>
    <w:p w:rsidR="00661A9B" w:rsidRDefault="00661A9B">
      <w:pPr>
        <w:divId w:val="1218468088"/>
      </w:pPr>
      <w:r>
        <w:rPr>
          <w:rFonts w:hint="eastAsia"/>
        </w:rPr>
        <w:t>本报告期公司无重大诉讼、仲裁和媒体质疑事项。</w:t>
      </w:r>
    </w:p>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破产重整相关事项</w:t>
      </w:r>
    </w:p>
    <w:p w:rsidR="00661A9B" w:rsidRDefault="00661A9B">
      <w:pPr>
        <w:divId w:val="1218468088"/>
      </w:pPr>
      <w:r>
        <w:rPr>
          <w:rFonts w:hint="eastAsia"/>
        </w:rPr>
        <w:t>本报告期公司无破产重整相关事项。</w:t>
      </w:r>
    </w:p>
    <w:p w:rsidR="00661A9B" w:rsidRDefault="00661A9B">
      <w:pPr>
        <w:widowControl/>
        <w:divId w:val="1218468088"/>
        <w:rPr>
          <w:rFonts w:hAnsi="宋体" w:cs="宋体"/>
          <w:szCs w:val="21"/>
        </w:rPr>
      </w:pPr>
    </w:p>
    <w:p w:rsidR="005F5616" w:rsidRPr="005F5616" w:rsidRDefault="00661A9B" w:rsidP="005F5616">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资产交易、企业合并事项</w:t>
      </w:r>
    </w:p>
    <w:p w:rsidR="005F5616" w:rsidRDefault="005F5616" w:rsidP="005F5616">
      <w:pPr>
        <w:divId w:val="1218468088"/>
        <w:rPr>
          <w:rFonts w:hAnsi="宋体"/>
          <w:szCs w:val="20"/>
        </w:rPr>
      </w:pPr>
      <w:r>
        <w:rPr>
          <w:rFonts w:hint="eastAsia"/>
        </w:rPr>
        <w:t>√</w:t>
      </w:r>
      <w:r>
        <w:rPr>
          <w:rFonts w:hint="eastAsia"/>
        </w:rPr>
        <w:t xml:space="preserve"> </w:t>
      </w:r>
      <w:r>
        <w:rPr>
          <w:rFonts w:hint="eastAsia"/>
        </w:rPr>
        <w:t>不适用</w:t>
      </w:r>
    </w:p>
    <w:p w:rsidR="00737AE3" w:rsidRDefault="00737AE3">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公司股权激励情况及其影响</w:t>
      </w:r>
    </w:p>
    <w:p w:rsidR="00661A9B" w:rsidRDefault="00661A9B">
      <w:pPr>
        <w:divId w:val="1218468088"/>
      </w:pPr>
      <w:r>
        <w:rPr>
          <w:rFonts w:hint="eastAsia"/>
        </w:rPr>
        <w:t>√</w:t>
      </w:r>
      <w:r>
        <w:rPr>
          <w:rFonts w:hint="eastAsia"/>
        </w:rPr>
        <w:t xml:space="preserve"> </w:t>
      </w:r>
      <w:r>
        <w:rPr>
          <w:rFonts w:hint="eastAsia"/>
        </w:rPr>
        <w:t>不适用</w:t>
      </w:r>
    </w:p>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重大关联交易</w:t>
      </w:r>
    </w:p>
    <w:p w:rsidR="00661A9B" w:rsidRDefault="00661A9B" w:rsidP="00661A9B">
      <w:pPr>
        <w:numPr>
          <w:ilvl w:val="2"/>
          <w:numId w:val="2"/>
        </w:numPr>
        <w:spacing w:line="288" w:lineRule="auto"/>
        <w:jc w:val="left"/>
        <w:outlineLvl w:val="2"/>
        <w:divId w:val="1218468088"/>
        <w:rPr>
          <w:b/>
          <w:bCs/>
        </w:rPr>
      </w:pPr>
      <w:r>
        <w:rPr>
          <w:rFonts w:hint="eastAsia"/>
          <w:b/>
          <w:bCs/>
        </w:rPr>
        <w:t xml:space="preserve"> </w:t>
      </w:r>
      <w:r>
        <w:rPr>
          <w:rFonts w:hint="eastAsia"/>
          <w:b/>
          <w:bCs/>
        </w:rPr>
        <w:t>与日常经营相关的关联交易</w:t>
      </w:r>
    </w:p>
    <w:p w:rsidR="00661A9B" w:rsidRDefault="00661A9B" w:rsidP="00661A9B">
      <w:pPr>
        <w:numPr>
          <w:ilvl w:val="3"/>
          <w:numId w:val="2"/>
        </w:numPr>
        <w:spacing w:line="288" w:lineRule="auto"/>
        <w:jc w:val="left"/>
        <w:outlineLvl w:val="3"/>
        <w:divId w:val="1218468088"/>
        <w:rPr>
          <w:b/>
          <w:bCs/>
          <w:szCs w:val="18"/>
        </w:rPr>
      </w:pPr>
      <w:r>
        <w:rPr>
          <w:rFonts w:hint="eastAsia"/>
          <w:b/>
          <w:bCs/>
        </w:rPr>
        <w:t xml:space="preserve"> </w:t>
      </w:r>
      <w:r>
        <w:rPr>
          <w:rFonts w:hint="eastAsia"/>
          <w:b/>
          <w:bCs/>
        </w:rPr>
        <w:t>已在临时公告披露，但有后续实施的进展或变化的事项</w:t>
      </w:r>
    </w:p>
    <w:tbl>
      <w:tblPr>
        <w:tblW w:w="9300" w:type="dxa"/>
        <w:tblInd w:w="1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3"/>
        <w:gridCol w:w="792"/>
        <w:gridCol w:w="794"/>
        <w:gridCol w:w="889"/>
        <w:gridCol w:w="698"/>
        <w:gridCol w:w="792"/>
        <w:gridCol w:w="1367"/>
        <w:gridCol w:w="828"/>
        <w:gridCol w:w="761"/>
        <w:gridCol w:w="794"/>
        <w:gridCol w:w="792"/>
      </w:tblGrid>
      <w:tr w:rsidR="00352F02" w:rsidRPr="00F923AA" w:rsidTr="00FC2277">
        <w:trPr>
          <w:divId w:val="1218468088"/>
        </w:trPr>
        <w:tc>
          <w:tcPr>
            <w:tcW w:w="426"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jc w:val="center"/>
              <w:rPr>
                <w:rFonts w:ascii="宋体" w:hAnsi="宋体" w:cs="宋体"/>
                <w:color w:val="000000"/>
                <w:szCs w:val="21"/>
              </w:rPr>
            </w:pPr>
            <w:r w:rsidRPr="00F923AA">
              <w:rPr>
                <w:rFonts w:cs="宋体" w:hint="eastAsia"/>
                <w:szCs w:val="21"/>
              </w:rPr>
              <w:t>关联交易方</w:t>
            </w:r>
          </w:p>
        </w:tc>
        <w:tc>
          <w:tcPr>
            <w:tcW w:w="426"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jc w:val="center"/>
              <w:rPr>
                <w:rFonts w:ascii="宋体" w:hAnsi="宋体" w:cs="宋体"/>
                <w:color w:val="000000"/>
                <w:szCs w:val="21"/>
              </w:rPr>
            </w:pPr>
            <w:r w:rsidRPr="00F923AA">
              <w:rPr>
                <w:rFonts w:cs="宋体" w:hint="eastAsia"/>
                <w:szCs w:val="21"/>
              </w:rPr>
              <w:t>关联关系</w:t>
            </w:r>
          </w:p>
        </w:tc>
        <w:tc>
          <w:tcPr>
            <w:tcW w:w="427"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jc w:val="center"/>
              <w:rPr>
                <w:rFonts w:ascii="宋体" w:hAnsi="宋体" w:cs="宋体"/>
                <w:color w:val="000000"/>
                <w:szCs w:val="21"/>
              </w:rPr>
            </w:pPr>
            <w:r w:rsidRPr="00F923AA">
              <w:rPr>
                <w:rFonts w:cs="宋体" w:hint="eastAsia"/>
                <w:szCs w:val="21"/>
              </w:rPr>
              <w:t>关联交易类型</w:t>
            </w:r>
          </w:p>
        </w:tc>
        <w:tc>
          <w:tcPr>
            <w:tcW w:w="478"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jc w:val="center"/>
              <w:rPr>
                <w:rFonts w:ascii="宋体" w:hAnsi="宋体" w:cs="宋体"/>
                <w:color w:val="000000"/>
                <w:szCs w:val="21"/>
              </w:rPr>
            </w:pPr>
            <w:r w:rsidRPr="00F923AA">
              <w:rPr>
                <w:rFonts w:cs="宋体" w:hint="eastAsia"/>
                <w:szCs w:val="21"/>
              </w:rPr>
              <w:t>关联交易内容</w:t>
            </w:r>
          </w:p>
        </w:tc>
        <w:tc>
          <w:tcPr>
            <w:tcW w:w="375"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jc w:val="center"/>
              <w:rPr>
                <w:rFonts w:ascii="宋体" w:hAnsi="宋体" w:cs="宋体"/>
                <w:color w:val="000000"/>
                <w:szCs w:val="21"/>
              </w:rPr>
            </w:pPr>
            <w:r w:rsidRPr="00F923AA">
              <w:rPr>
                <w:rFonts w:cs="宋体" w:hint="eastAsia"/>
                <w:szCs w:val="21"/>
              </w:rPr>
              <w:t>关联交易定价原则</w:t>
            </w:r>
          </w:p>
        </w:tc>
        <w:tc>
          <w:tcPr>
            <w:tcW w:w="426"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jc w:val="center"/>
              <w:rPr>
                <w:rFonts w:ascii="宋体" w:hAnsi="宋体" w:cs="宋体"/>
                <w:color w:val="000000"/>
                <w:szCs w:val="21"/>
              </w:rPr>
            </w:pPr>
            <w:r w:rsidRPr="00F923AA">
              <w:rPr>
                <w:rFonts w:cs="宋体" w:hint="eastAsia"/>
                <w:szCs w:val="21"/>
              </w:rPr>
              <w:t>关联交易价格</w:t>
            </w:r>
          </w:p>
        </w:tc>
        <w:tc>
          <w:tcPr>
            <w:tcW w:w="735"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jc w:val="center"/>
              <w:rPr>
                <w:rFonts w:ascii="宋体" w:hAnsi="宋体" w:cs="宋体"/>
                <w:color w:val="000000"/>
                <w:szCs w:val="21"/>
              </w:rPr>
            </w:pPr>
            <w:r w:rsidRPr="00F923AA">
              <w:rPr>
                <w:rFonts w:cs="宋体" w:hint="eastAsia"/>
                <w:szCs w:val="21"/>
              </w:rPr>
              <w:t>关联交易金额</w:t>
            </w:r>
          </w:p>
        </w:tc>
        <w:tc>
          <w:tcPr>
            <w:tcW w:w="445"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jc w:val="center"/>
              <w:rPr>
                <w:rFonts w:ascii="宋体" w:hAnsi="宋体" w:cs="宋体"/>
                <w:color w:val="000000"/>
                <w:szCs w:val="21"/>
              </w:rPr>
            </w:pPr>
            <w:r w:rsidRPr="00F923AA">
              <w:rPr>
                <w:rFonts w:cs="宋体" w:hint="eastAsia"/>
                <w:szCs w:val="21"/>
              </w:rPr>
              <w:t>占同类交易金额的比例</w:t>
            </w:r>
            <w:r w:rsidRPr="00F923AA">
              <w:rPr>
                <w:rFonts w:cs="宋体" w:hint="eastAsia"/>
                <w:szCs w:val="21"/>
              </w:rPr>
              <w:t>(%)</w:t>
            </w:r>
          </w:p>
        </w:tc>
        <w:tc>
          <w:tcPr>
            <w:tcW w:w="409"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jc w:val="center"/>
              <w:rPr>
                <w:rFonts w:ascii="宋体" w:hAnsi="宋体" w:cs="宋体"/>
                <w:color w:val="000000"/>
                <w:szCs w:val="21"/>
              </w:rPr>
            </w:pPr>
            <w:r w:rsidRPr="00F923AA">
              <w:rPr>
                <w:rFonts w:cs="宋体" w:hint="eastAsia"/>
                <w:szCs w:val="21"/>
              </w:rPr>
              <w:t>关联交易结算方式</w:t>
            </w:r>
          </w:p>
        </w:tc>
        <w:tc>
          <w:tcPr>
            <w:tcW w:w="427"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jc w:val="center"/>
              <w:rPr>
                <w:rFonts w:ascii="宋体" w:hAnsi="宋体" w:cs="宋体"/>
                <w:color w:val="000000"/>
                <w:szCs w:val="21"/>
              </w:rPr>
            </w:pPr>
            <w:r w:rsidRPr="00F923AA">
              <w:rPr>
                <w:rFonts w:cs="宋体" w:hint="eastAsia"/>
                <w:szCs w:val="21"/>
              </w:rPr>
              <w:t>市场</w:t>
            </w:r>
          </w:p>
          <w:p w:rsidR="00352F02" w:rsidRPr="00F923AA" w:rsidRDefault="00352F02" w:rsidP="00945D93">
            <w:pPr>
              <w:pStyle w:val="20"/>
              <w:jc w:val="center"/>
              <w:rPr>
                <w:sz w:val="21"/>
                <w:szCs w:val="21"/>
              </w:rPr>
            </w:pPr>
            <w:r w:rsidRPr="00F923AA">
              <w:rPr>
                <w:rFonts w:hint="eastAsia"/>
                <w:sz w:val="21"/>
                <w:szCs w:val="21"/>
              </w:rPr>
              <w:t>价格</w:t>
            </w:r>
          </w:p>
        </w:tc>
        <w:tc>
          <w:tcPr>
            <w:tcW w:w="426"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jc w:val="center"/>
              <w:rPr>
                <w:rFonts w:ascii="宋体" w:hAnsi="宋体" w:cs="宋体"/>
                <w:color w:val="000000"/>
                <w:szCs w:val="21"/>
              </w:rPr>
            </w:pPr>
            <w:r w:rsidRPr="00F923AA">
              <w:rPr>
                <w:rFonts w:cs="宋体" w:hint="eastAsia"/>
                <w:szCs w:val="21"/>
              </w:rPr>
              <w:t>交易价格与市场参考价格差异较大的原因</w:t>
            </w:r>
          </w:p>
        </w:tc>
      </w:tr>
      <w:tr w:rsidR="009E6DFB" w:rsidRPr="00F923AA" w:rsidTr="00FC2277">
        <w:trPr>
          <w:divId w:val="1218468088"/>
        </w:trPr>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富邦歌华（北京）商贸有限责任公司</w:t>
            </w: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联营企业</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提供劳务</w:t>
            </w:r>
          </w:p>
        </w:tc>
        <w:tc>
          <w:tcPr>
            <w:tcW w:w="478"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房屋租赁收入</w:t>
            </w:r>
          </w:p>
        </w:tc>
        <w:tc>
          <w:tcPr>
            <w:tcW w:w="375"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735"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jc w:val="right"/>
              <w:rPr>
                <w:rFonts w:hAnsi="宋体" w:cs="宋体"/>
                <w:szCs w:val="21"/>
              </w:rPr>
            </w:pPr>
            <w:r w:rsidRPr="009E6DFB">
              <w:rPr>
                <w:rFonts w:hAnsi="宋体" w:cs="宋体"/>
                <w:szCs w:val="21"/>
              </w:rPr>
              <w:t>569,602.20</w:t>
            </w:r>
          </w:p>
        </w:tc>
        <w:tc>
          <w:tcPr>
            <w:tcW w:w="44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hint="eastAsia"/>
                <w:szCs w:val="21"/>
              </w:rPr>
              <w:t>20.07</w:t>
            </w:r>
          </w:p>
        </w:tc>
        <w:tc>
          <w:tcPr>
            <w:tcW w:w="409"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现金结</w:t>
            </w:r>
            <w:r>
              <w:rPr>
                <w:rFonts w:hAnsi="宋体" w:cs="宋体" w:hint="eastAsia"/>
                <w:szCs w:val="21"/>
              </w:rPr>
              <w:t xml:space="preserve"> </w:t>
            </w:r>
            <w:r w:rsidRPr="00FC2277">
              <w:rPr>
                <w:rFonts w:hAnsi="宋体" w:cs="宋体" w:hint="eastAsia"/>
                <w:szCs w:val="21"/>
              </w:rPr>
              <w:t>算</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r>
      <w:tr w:rsidR="009E6DFB" w:rsidRPr="00F923AA" w:rsidTr="00FC2277">
        <w:trPr>
          <w:divId w:val="1218468088"/>
        </w:trPr>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roofErr w:type="gramStart"/>
            <w:r w:rsidRPr="00FC2277">
              <w:rPr>
                <w:rFonts w:hAnsi="宋体" w:cs="宋体" w:hint="eastAsia"/>
                <w:szCs w:val="21"/>
              </w:rPr>
              <w:t>鼎视数字</w:t>
            </w:r>
            <w:proofErr w:type="gramEnd"/>
            <w:r w:rsidRPr="00FC2277">
              <w:rPr>
                <w:rFonts w:hAnsi="宋体" w:cs="宋体" w:hint="eastAsia"/>
                <w:szCs w:val="21"/>
              </w:rPr>
              <w:t>电视传媒有限公</w:t>
            </w:r>
            <w:r>
              <w:rPr>
                <w:rFonts w:hAnsi="宋体" w:cs="宋体" w:hint="eastAsia"/>
                <w:szCs w:val="21"/>
              </w:rPr>
              <w:t xml:space="preserve"> </w:t>
            </w:r>
            <w:r w:rsidRPr="00FC2277">
              <w:rPr>
                <w:rFonts w:hAnsi="宋体" w:cs="宋体" w:hint="eastAsia"/>
                <w:szCs w:val="21"/>
              </w:rPr>
              <w:t>司</w:t>
            </w: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同一实际控制人</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提供劳务</w:t>
            </w:r>
          </w:p>
        </w:tc>
        <w:tc>
          <w:tcPr>
            <w:tcW w:w="478"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频道收转收入</w:t>
            </w:r>
          </w:p>
        </w:tc>
        <w:tc>
          <w:tcPr>
            <w:tcW w:w="375"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73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szCs w:val="21"/>
              </w:rPr>
              <w:t>4,500,000.00</w:t>
            </w:r>
          </w:p>
        </w:tc>
        <w:tc>
          <w:tcPr>
            <w:tcW w:w="44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hint="eastAsia"/>
                <w:szCs w:val="21"/>
              </w:rPr>
              <w:t>3.77</w:t>
            </w:r>
          </w:p>
        </w:tc>
        <w:tc>
          <w:tcPr>
            <w:tcW w:w="409"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现金结</w:t>
            </w:r>
            <w:r>
              <w:rPr>
                <w:rFonts w:hAnsi="宋体" w:cs="宋体" w:hint="eastAsia"/>
                <w:szCs w:val="21"/>
              </w:rPr>
              <w:t xml:space="preserve"> </w:t>
            </w:r>
            <w:r w:rsidRPr="00FC2277">
              <w:rPr>
                <w:rFonts w:hAnsi="宋体" w:cs="宋体" w:hint="eastAsia"/>
                <w:szCs w:val="21"/>
              </w:rPr>
              <w:t>算</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r>
      <w:tr w:rsidR="009E6DFB" w:rsidRPr="00F923AA" w:rsidTr="00FC2277">
        <w:trPr>
          <w:divId w:val="1218468088"/>
        </w:trPr>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pStyle w:val="Default"/>
              <w:jc w:val="both"/>
              <w:rPr>
                <w:rFonts w:ascii="Times New Roman" w:hAnsi="宋体"/>
                <w:color w:val="auto"/>
                <w:kern w:val="2"/>
                <w:sz w:val="21"/>
                <w:szCs w:val="21"/>
              </w:rPr>
            </w:pPr>
            <w:r w:rsidRPr="00FC2277">
              <w:rPr>
                <w:rFonts w:ascii="Times New Roman" w:hAnsi="宋体" w:hint="eastAsia"/>
                <w:color w:val="auto"/>
                <w:kern w:val="2"/>
                <w:sz w:val="21"/>
                <w:szCs w:val="21"/>
              </w:rPr>
              <w:t>北京中</w:t>
            </w:r>
            <w:proofErr w:type="gramStart"/>
            <w:r w:rsidRPr="00FC2277">
              <w:rPr>
                <w:rFonts w:ascii="Times New Roman" w:hAnsi="宋体" w:hint="eastAsia"/>
                <w:color w:val="auto"/>
                <w:kern w:val="2"/>
                <w:sz w:val="21"/>
                <w:szCs w:val="21"/>
              </w:rPr>
              <w:t>广传播</w:t>
            </w:r>
            <w:proofErr w:type="gramEnd"/>
            <w:r w:rsidRPr="00FC2277">
              <w:rPr>
                <w:rFonts w:ascii="Times New Roman" w:hAnsi="宋体" w:hint="eastAsia"/>
                <w:color w:val="auto"/>
                <w:kern w:val="2"/>
                <w:sz w:val="21"/>
                <w:szCs w:val="21"/>
              </w:rPr>
              <w:lastRenderedPageBreak/>
              <w:t>有限公</w:t>
            </w:r>
            <w:r>
              <w:rPr>
                <w:rFonts w:ascii="Times New Roman" w:hAnsi="宋体" w:hint="eastAsia"/>
                <w:color w:val="auto"/>
                <w:kern w:val="2"/>
                <w:sz w:val="21"/>
                <w:szCs w:val="21"/>
              </w:rPr>
              <w:t xml:space="preserve"> </w:t>
            </w:r>
            <w:r w:rsidRPr="00FC2277">
              <w:rPr>
                <w:rFonts w:ascii="Times New Roman" w:hAnsi="宋体" w:hint="eastAsia"/>
                <w:color w:val="auto"/>
                <w:kern w:val="2"/>
                <w:sz w:val="21"/>
                <w:szCs w:val="21"/>
              </w:rPr>
              <w:t>司</w:t>
            </w:r>
            <w:r w:rsidRPr="00FC2277">
              <w:rPr>
                <w:rFonts w:ascii="Times New Roman" w:hAnsi="宋体" w:hint="eastAsia"/>
                <w:color w:val="auto"/>
                <w:kern w:val="2"/>
                <w:sz w:val="21"/>
                <w:szCs w:val="21"/>
              </w:rPr>
              <w:t xml:space="preserve"> </w:t>
            </w: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lastRenderedPageBreak/>
              <w:t>同一实际控制</w:t>
            </w:r>
            <w:r w:rsidRPr="009E6DFB">
              <w:rPr>
                <w:rFonts w:hAnsi="宋体" w:cs="宋体" w:hint="eastAsia"/>
                <w:szCs w:val="21"/>
              </w:rPr>
              <w:lastRenderedPageBreak/>
              <w:t>人之联营公</w:t>
            </w:r>
            <w:r>
              <w:rPr>
                <w:rFonts w:hAnsi="宋体" w:cs="宋体" w:hint="eastAsia"/>
                <w:szCs w:val="21"/>
              </w:rPr>
              <w:t xml:space="preserve"> </w:t>
            </w:r>
            <w:r w:rsidRPr="009E6DFB">
              <w:rPr>
                <w:rFonts w:hAnsi="宋体" w:cs="宋体" w:hint="eastAsia"/>
                <w:szCs w:val="21"/>
              </w:rPr>
              <w:t>司</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lastRenderedPageBreak/>
              <w:t>提供劳务</w:t>
            </w:r>
          </w:p>
        </w:tc>
        <w:tc>
          <w:tcPr>
            <w:tcW w:w="478"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信息业务收入</w:t>
            </w:r>
          </w:p>
        </w:tc>
        <w:tc>
          <w:tcPr>
            <w:tcW w:w="375"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73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szCs w:val="21"/>
              </w:rPr>
              <w:t>240,000.00</w:t>
            </w:r>
          </w:p>
        </w:tc>
        <w:tc>
          <w:tcPr>
            <w:tcW w:w="44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hint="eastAsia"/>
                <w:szCs w:val="21"/>
              </w:rPr>
              <w:t>0.11</w:t>
            </w:r>
          </w:p>
        </w:tc>
        <w:tc>
          <w:tcPr>
            <w:tcW w:w="409"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现金结</w:t>
            </w:r>
            <w:r>
              <w:rPr>
                <w:rFonts w:hAnsi="宋体" w:cs="宋体" w:hint="eastAsia"/>
                <w:szCs w:val="21"/>
              </w:rPr>
              <w:t xml:space="preserve"> </w:t>
            </w:r>
            <w:r w:rsidRPr="00FC2277">
              <w:rPr>
                <w:rFonts w:hAnsi="宋体" w:cs="宋体" w:hint="eastAsia"/>
                <w:szCs w:val="21"/>
              </w:rPr>
              <w:t>算</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r>
      <w:tr w:rsidR="009E6DFB" w:rsidRPr="00F923AA" w:rsidTr="00FC2277">
        <w:trPr>
          <w:divId w:val="1218468088"/>
        </w:trPr>
        <w:tc>
          <w:tcPr>
            <w:tcW w:w="426" w:type="pct"/>
            <w:vMerge w:val="restart"/>
            <w:tcBorders>
              <w:top w:val="outset" w:sz="6" w:space="0" w:color="auto"/>
              <w:left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lastRenderedPageBreak/>
              <w:t>北京歌华文化设施管理有限公</w:t>
            </w:r>
            <w:r>
              <w:rPr>
                <w:rFonts w:hAnsi="宋体" w:cs="宋体" w:hint="eastAsia"/>
                <w:szCs w:val="21"/>
              </w:rPr>
              <w:t xml:space="preserve"> </w:t>
            </w:r>
            <w:r w:rsidRPr="00FC2277">
              <w:rPr>
                <w:rFonts w:hAnsi="宋体" w:cs="宋体" w:hint="eastAsia"/>
                <w:szCs w:val="21"/>
              </w:rPr>
              <w:t>司</w:t>
            </w:r>
          </w:p>
        </w:tc>
        <w:tc>
          <w:tcPr>
            <w:tcW w:w="426" w:type="pct"/>
            <w:vMerge w:val="restart"/>
            <w:tcBorders>
              <w:top w:val="outset" w:sz="6" w:space="0" w:color="auto"/>
              <w:left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同一实际控制人</w:t>
            </w:r>
          </w:p>
        </w:tc>
        <w:tc>
          <w:tcPr>
            <w:tcW w:w="427" w:type="pct"/>
            <w:vMerge w:val="restart"/>
            <w:tcBorders>
              <w:top w:val="outset" w:sz="6" w:space="0" w:color="auto"/>
              <w:left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接受劳务</w:t>
            </w:r>
          </w:p>
        </w:tc>
        <w:tc>
          <w:tcPr>
            <w:tcW w:w="478"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roofErr w:type="gramStart"/>
            <w:r w:rsidRPr="009E6DFB">
              <w:rPr>
                <w:rFonts w:hAnsi="宋体" w:cs="宋体" w:hint="eastAsia"/>
                <w:szCs w:val="21"/>
              </w:rPr>
              <w:t>物业费</w:t>
            </w:r>
            <w:proofErr w:type="gramEnd"/>
          </w:p>
        </w:tc>
        <w:tc>
          <w:tcPr>
            <w:tcW w:w="375"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73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szCs w:val="21"/>
              </w:rPr>
              <w:t>2,169,040.68</w:t>
            </w:r>
          </w:p>
        </w:tc>
        <w:tc>
          <w:tcPr>
            <w:tcW w:w="44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hint="eastAsia"/>
                <w:szCs w:val="21"/>
              </w:rPr>
              <w:t>47.43</w:t>
            </w:r>
          </w:p>
        </w:tc>
        <w:tc>
          <w:tcPr>
            <w:tcW w:w="409"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现金结</w:t>
            </w:r>
            <w:r>
              <w:rPr>
                <w:rFonts w:hAnsi="宋体" w:cs="宋体" w:hint="eastAsia"/>
                <w:szCs w:val="21"/>
              </w:rPr>
              <w:t xml:space="preserve"> </w:t>
            </w:r>
            <w:r w:rsidRPr="00FC2277">
              <w:rPr>
                <w:rFonts w:hAnsi="宋体" w:cs="宋体" w:hint="eastAsia"/>
                <w:szCs w:val="21"/>
              </w:rPr>
              <w:t>算</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r>
      <w:tr w:rsidR="009E6DFB" w:rsidRPr="00F923AA" w:rsidTr="00FC2277">
        <w:trPr>
          <w:divId w:val="1218468088"/>
        </w:trPr>
        <w:tc>
          <w:tcPr>
            <w:tcW w:w="426" w:type="pct"/>
            <w:vMerge/>
            <w:tcBorders>
              <w:left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426" w:type="pct"/>
            <w:vMerge/>
            <w:tcBorders>
              <w:left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427" w:type="pct"/>
            <w:vMerge/>
            <w:tcBorders>
              <w:left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478"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9E6DFB">
              <w:rPr>
                <w:rFonts w:hAnsi="宋体" w:cs="宋体" w:hint="eastAsia"/>
                <w:szCs w:val="21"/>
              </w:rPr>
              <w:t>停车费</w:t>
            </w:r>
          </w:p>
        </w:tc>
        <w:tc>
          <w:tcPr>
            <w:tcW w:w="375"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735" w:type="pct"/>
            <w:tcBorders>
              <w:top w:val="outset" w:sz="6" w:space="0" w:color="auto"/>
              <w:left w:val="outset" w:sz="6" w:space="0" w:color="auto"/>
              <w:bottom w:val="outset" w:sz="6" w:space="0" w:color="auto"/>
              <w:right w:val="outset" w:sz="6" w:space="0" w:color="auto"/>
            </w:tcBorders>
            <w:vAlign w:val="center"/>
          </w:tcPr>
          <w:p w:rsidR="009E6DFB" w:rsidRPr="00FC2277" w:rsidRDefault="009E6DFB" w:rsidP="00945D93">
            <w:pPr>
              <w:jc w:val="right"/>
              <w:rPr>
                <w:rFonts w:hAnsi="宋体" w:cs="宋体"/>
                <w:szCs w:val="21"/>
              </w:rPr>
            </w:pPr>
            <w:r w:rsidRPr="009E6DFB">
              <w:rPr>
                <w:rFonts w:hAnsi="宋体" w:cs="宋体"/>
                <w:szCs w:val="21"/>
              </w:rPr>
              <w:t>572,400.00</w:t>
            </w:r>
          </w:p>
        </w:tc>
        <w:tc>
          <w:tcPr>
            <w:tcW w:w="445" w:type="pct"/>
            <w:tcBorders>
              <w:top w:val="outset" w:sz="6" w:space="0" w:color="auto"/>
              <w:left w:val="outset" w:sz="6" w:space="0" w:color="auto"/>
              <w:bottom w:val="outset" w:sz="6" w:space="0" w:color="auto"/>
              <w:right w:val="outset" w:sz="6" w:space="0" w:color="auto"/>
            </w:tcBorders>
            <w:vAlign w:val="center"/>
          </w:tcPr>
          <w:p w:rsidR="009E6DFB" w:rsidRPr="00FC2277" w:rsidRDefault="009E6DFB" w:rsidP="00945D93">
            <w:pPr>
              <w:jc w:val="right"/>
              <w:rPr>
                <w:rFonts w:hAnsi="宋体" w:cs="宋体"/>
                <w:szCs w:val="21"/>
              </w:rPr>
            </w:pPr>
            <w:r w:rsidRPr="009E6DFB">
              <w:rPr>
                <w:rFonts w:hAnsi="宋体" w:cs="宋体" w:hint="eastAsia"/>
                <w:szCs w:val="21"/>
              </w:rPr>
              <w:t>36.86</w:t>
            </w:r>
          </w:p>
        </w:tc>
        <w:tc>
          <w:tcPr>
            <w:tcW w:w="409"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现金结</w:t>
            </w:r>
            <w:r>
              <w:rPr>
                <w:rFonts w:hAnsi="宋体" w:cs="宋体" w:hint="eastAsia"/>
                <w:szCs w:val="21"/>
              </w:rPr>
              <w:t xml:space="preserve"> </w:t>
            </w:r>
            <w:r w:rsidRPr="00FC2277">
              <w:rPr>
                <w:rFonts w:hAnsi="宋体" w:cs="宋体" w:hint="eastAsia"/>
                <w:szCs w:val="21"/>
              </w:rPr>
              <w:t>算</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r>
      <w:tr w:rsidR="009E6DFB" w:rsidRPr="00F923AA" w:rsidTr="00FC2277">
        <w:trPr>
          <w:divId w:val="1218468088"/>
        </w:trPr>
        <w:tc>
          <w:tcPr>
            <w:tcW w:w="426" w:type="pct"/>
            <w:vMerge/>
            <w:tcBorders>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426" w:type="pct"/>
            <w:vMerge/>
            <w:tcBorders>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427" w:type="pct"/>
            <w:vMerge/>
            <w:tcBorders>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478"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9E6DFB">
              <w:rPr>
                <w:rFonts w:hAnsi="宋体" w:cs="宋体" w:hint="eastAsia"/>
                <w:szCs w:val="21"/>
              </w:rPr>
              <w:t>保洁费、维修费</w:t>
            </w:r>
          </w:p>
        </w:tc>
        <w:tc>
          <w:tcPr>
            <w:tcW w:w="375"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735" w:type="pct"/>
            <w:tcBorders>
              <w:top w:val="outset" w:sz="6" w:space="0" w:color="auto"/>
              <w:left w:val="outset" w:sz="6" w:space="0" w:color="auto"/>
              <w:bottom w:val="outset" w:sz="6" w:space="0" w:color="auto"/>
              <w:right w:val="outset" w:sz="6" w:space="0" w:color="auto"/>
            </w:tcBorders>
            <w:vAlign w:val="center"/>
          </w:tcPr>
          <w:p w:rsidR="009E6DFB" w:rsidRPr="00FC2277" w:rsidRDefault="009E6DFB" w:rsidP="00945D93">
            <w:pPr>
              <w:jc w:val="right"/>
              <w:rPr>
                <w:rFonts w:hAnsi="宋体" w:cs="宋体"/>
                <w:szCs w:val="21"/>
              </w:rPr>
            </w:pPr>
            <w:r w:rsidRPr="009E6DFB">
              <w:rPr>
                <w:rFonts w:hAnsi="宋体" w:cs="宋体"/>
                <w:szCs w:val="21"/>
              </w:rPr>
              <w:t>246,981.36</w:t>
            </w:r>
          </w:p>
        </w:tc>
        <w:tc>
          <w:tcPr>
            <w:tcW w:w="445" w:type="pct"/>
            <w:tcBorders>
              <w:top w:val="outset" w:sz="6" w:space="0" w:color="auto"/>
              <w:left w:val="outset" w:sz="6" w:space="0" w:color="auto"/>
              <w:bottom w:val="outset" w:sz="6" w:space="0" w:color="auto"/>
              <w:right w:val="outset" w:sz="6" w:space="0" w:color="auto"/>
            </w:tcBorders>
            <w:vAlign w:val="center"/>
          </w:tcPr>
          <w:p w:rsidR="009E6DFB" w:rsidRPr="00FC2277" w:rsidRDefault="009E6DFB" w:rsidP="00945D93">
            <w:pPr>
              <w:jc w:val="right"/>
              <w:rPr>
                <w:rFonts w:hAnsi="宋体" w:cs="宋体"/>
                <w:szCs w:val="21"/>
              </w:rPr>
            </w:pPr>
            <w:r w:rsidRPr="009E6DFB">
              <w:rPr>
                <w:rFonts w:hAnsi="宋体" w:cs="宋体" w:hint="eastAsia"/>
                <w:szCs w:val="21"/>
              </w:rPr>
              <w:t>7.30</w:t>
            </w:r>
          </w:p>
        </w:tc>
        <w:tc>
          <w:tcPr>
            <w:tcW w:w="409"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现金结</w:t>
            </w:r>
            <w:r>
              <w:rPr>
                <w:rFonts w:hAnsi="宋体" w:cs="宋体" w:hint="eastAsia"/>
                <w:szCs w:val="21"/>
              </w:rPr>
              <w:t xml:space="preserve"> </w:t>
            </w:r>
            <w:r w:rsidRPr="00FC2277">
              <w:rPr>
                <w:rFonts w:hAnsi="宋体" w:cs="宋体" w:hint="eastAsia"/>
                <w:szCs w:val="21"/>
              </w:rPr>
              <w:t>算</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r>
      <w:tr w:rsidR="009E6DFB" w:rsidRPr="00F923AA" w:rsidTr="0028612D">
        <w:trPr>
          <w:divId w:val="1218468088"/>
        </w:trPr>
        <w:tc>
          <w:tcPr>
            <w:tcW w:w="426" w:type="pct"/>
            <w:tcBorders>
              <w:top w:val="outset" w:sz="6" w:space="0" w:color="auto"/>
              <w:left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北京瑞特影音贸易公</w:t>
            </w:r>
            <w:r>
              <w:rPr>
                <w:rFonts w:hAnsi="宋体" w:cs="宋体" w:hint="eastAsia"/>
                <w:szCs w:val="21"/>
              </w:rPr>
              <w:t xml:space="preserve"> </w:t>
            </w:r>
            <w:r w:rsidRPr="00FC2277">
              <w:rPr>
                <w:rFonts w:hAnsi="宋体" w:cs="宋体" w:hint="eastAsia"/>
                <w:szCs w:val="21"/>
              </w:rPr>
              <w:t>司</w:t>
            </w:r>
          </w:p>
        </w:tc>
        <w:tc>
          <w:tcPr>
            <w:tcW w:w="426" w:type="pct"/>
            <w:tcBorders>
              <w:top w:val="outset" w:sz="6" w:space="0" w:color="auto"/>
              <w:left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同一实际控制人</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接受劳务</w:t>
            </w:r>
          </w:p>
        </w:tc>
        <w:tc>
          <w:tcPr>
            <w:tcW w:w="478"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施工及维护费</w:t>
            </w:r>
          </w:p>
        </w:tc>
        <w:tc>
          <w:tcPr>
            <w:tcW w:w="375"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73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hint="eastAsia"/>
                <w:szCs w:val="21"/>
              </w:rPr>
              <w:t>6</w:t>
            </w:r>
            <w:r w:rsidRPr="009E6DFB">
              <w:rPr>
                <w:rFonts w:hAnsi="宋体" w:cs="宋体"/>
                <w:szCs w:val="21"/>
              </w:rPr>
              <w:t>,</w:t>
            </w:r>
            <w:r w:rsidRPr="009E6DFB">
              <w:rPr>
                <w:rFonts w:hAnsi="宋体" w:cs="宋体" w:hint="eastAsia"/>
                <w:szCs w:val="21"/>
              </w:rPr>
              <w:t>331</w:t>
            </w:r>
            <w:r w:rsidRPr="009E6DFB">
              <w:rPr>
                <w:rFonts w:hAnsi="宋体" w:cs="宋体"/>
                <w:szCs w:val="21"/>
              </w:rPr>
              <w:t>,</w:t>
            </w:r>
            <w:r w:rsidRPr="009E6DFB">
              <w:rPr>
                <w:rFonts w:hAnsi="宋体" w:cs="宋体" w:hint="eastAsia"/>
                <w:szCs w:val="21"/>
              </w:rPr>
              <w:t>776</w:t>
            </w:r>
            <w:r w:rsidRPr="009E6DFB">
              <w:rPr>
                <w:rFonts w:hAnsi="宋体" w:cs="宋体"/>
                <w:szCs w:val="21"/>
              </w:rPr>
              <w:t>.00</w:t>
            </w:r>
          </w:p>
        </w:tc>
        <w:tc>
          <w:tcPr>
            <w:tcW w:w="44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hint="eastAsia"/>
                <w:szCs w:val="21"/>
              </w:rPr>
              <w:t>6.12</w:t>
            </w:r>
          </w:p>
        </w:tc>
        <w:tc>
          <w:tcPr>
            <w:tcW w:w="409"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现金结</w:t>
            </w:r>
            <w:r>
              <w:rPr>
                <w:rFonts w:hAnsi="宋体" w:cs="宋体" w:hint="eastAsia"/>
                <w:szCs w:val="21"/>
              </w:rPr>
              <w:t xml:space="preserve"> </w:t>
            </w:r>
            <w:r w:rsidRPr="00FC2277">
              <w:rPr>
                <w:rFonts w:hAnsi="宋体" w:cs="宋体" w:hint="eastAsia"/>
                <w:szCs w:val="21"/>
              </w:rPr>
              <w:t>算</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r>
      <w:tr w:rsidR="009E6DFB" w:rsidRPr="00F923AA" w:rsidTr="0028612D">
        <w:trPr>
          <w:divId w:val="1218468088"/>
          <w:trHeight w:val="1933"/>
        </w:trPr>
        <w:tc>
          <w:tcPr>
            <w:tcW w:w="426" w:type="pct"/>
            <w:vMerge w:val="restart"/>
            <w:tcBorders>
              <w:top w:val="outset" w:sz="6" w:space="0" w:color="auto"/>
              <w:left w:val="outset" w:sz="6" w:space="0" w:color="auto"/>
              <w:right w:val="outset" w:sz="6" w:space="0" w:color="auto"/>
            </w:tcBorders>
            <w:vAlign w:val="center"/>
            <w:hideMark/>
          </w:tcPr>
          <w:p w:rsidR="009E6DFB" w:rsidRPr="00FC2277" w:rsidRDefault="009E6DFB" w:rsidP="00945D93">
            <w:pPr>
              <w:pStyle w:val="Default"/>
              <w:jc w:val="both"/>
              <w:rPr>
                <w:rFonts w:ascii="Times New Roman" w:hAnsi="宋体"/>
                <w:color w:val="auto"/>
                <w:kern w:val="2"/>
                <w:sz w:val="21"/>
                <w:szCs w:val="21"/>
              </w:rPr>
            </w:pPr>
            <w:r w:rsidRPr="00FC2277">
              <w:rPr>
                <w:rFonts w:ascii="Times New Roman" w:hAnsi="宋体" w:hint="eastAsia"/>
                <w:color w:val="auto"/>
                <w:kern w:val="2"/>
                <w:sz w:val="21"/>
                <w:szCs w:val="21"/>
              </w:rPr>
              <w:t>北京北电科林电子有限公</w:t>
            </w:r>
            <w:r>
              <w:rPr>
                <w:rFonts w:ascii="Times New Roman" w:hAnsi="宋体" w:hint="eastAsia"/>
                <w:color w:val="auto"/>
                <w:kern w:val="2"/>
                <w:sz w:val="21"/>
                <w:szCs w:val="21"/>
              </w:rPr>
              <w:t xml:space="preserve"> </w:t>
            </w:r>
            <w:r w:rsidRPr="00FC2277">
              <w:rPr>
                <w:rFonts w:ascii="Times New Roman" w:hAnsi="宋体" w:hint="eastAsia"/>
                <w:color w:val="auto"/>
                <w:kern w:val="2"/>
                <w:sz w:val="21"/>
                <w:szCs w:val="21"/>
              </w:rPr>
              <w:t>司</w:t>
            </w:r>
            <w:r w:rsidRPr="00FC2277">
              <w:rPr>
                <w:rFonts w:ascii="Times New Roman" w:hAnsi="宋体" w:hint="eastAsia"/>
                <w:color w:val="auto"/>
                <w:kern w:val="2"/>
                <w:sz w:val="21"/>
                <w:szCs w:val="21"/>
              </w:rPr>
              <w:t xml:space="preserve"> </w:t>
            </w:r>
          </w:p>
        </w:tc>
        <w:tc>
          <w:tcPr>
            <w:tcW w:w="426" w:type="pct"/>
            <w:vMerge w:val="restart"/>
            <w:tcBorders>
              <w:top w:val="outset" w:sz="6" w:space="0" w:color="auto"/>
              <w:left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szCs w:val="21"/>
              </w:rPr>
              <w:t>持子公司北京歌华有线工程管理有限责任公司</w:t>
            </w:r>
            <w:r w:rsidRPr="009E6DFB">
              <w:rPr>
                <w:rFonts w:hAnsi="宋体" w:cs="宋体"/>
                <w:szCs w:val="21"/>
              </w:rPr>
              <w:t>10%</w:t>
            </w:r>
            <w:r w:rsidRPr="009E6DFB">
              <w:rPr>
                <w:rFonts w:hAnsi="宋体" w:cs="宋体"/>
                <w:szCs w:val="21"/>
              </w:rPr>
              <w:t>股份的股东</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28612D">
            <w:pPr>
              <w:rPr>
                <w:rFonts w:hAnsi="宋体" w:cs="宋体"/>
                <w:szCs w:val="21"/>
              </w:rPr>
            </w:pPr>
            <w:r w:rsidRPr="009E6DFB">
              <w:rPr>
                <w:rFonts w:hAnsi="宋体" w:cs="宋体" w:hint="eastAsia"/>
                <w:szCs w:val="21"/>
              </w:rPr>
              <w:t>接受</w:t>
            </w:r>
            <w:proofErr w:type="gramStart"/>
            <w:r w:rsidRPr="009E6DFB">
              <w:rPr>
                <w:rFonts w:hAnsi="宋体" w:cs="宋体" w:hint="eastAsia"/>
                <w:szCs w:val="21"/>
              </w:rPr>
              <w:t>劳</w:t>
            </w:r>
            <w:proofErr w:type="gramEnd"/>
            <w:r>
              <w:rPr>
                <w:rFonts w:hAnsi="宋体" w:cs="宋体" w:hint="eastAsia"/>
                <w:szCs w:val="21"/>
              </w:rPr>
              <w:t xml:space="preserve"> </w:t>
            </w:r>
            <w:proofErr w:type="gramStart"/>
            <w:r w:rsidRPr="009E6DFB">
              <w:rPr>
                <w:rFonts w:hAnsi="宋体" w:cs="宋体" w:hint="eastAsia"/>
                <w:szCs w:val="21"/>
              </w:rPr>
              <w:t>务</w:t>
            </w:r>
            <w:proofErr w:type="gramEnd"/>
          </w:p>
        </w:tc>
        <w:tc>
          <w:tcPr>
            <w:tcW w:w="478"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工程款</w:t>
            </w:r>
          </w:p>
        </w:tc>
        <w:tc>
          <w:tcPr>
            <w:tcW w:w="375"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73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szCs w:val="21"/>
              </w:rPr>
              <w:t>4,533,938.00</w:t>
            </w:r>
          </w:p>
        </w:tc>
        <w:tc>
          <w:tcPr>
            <w:tcW w:w="44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hint="eastAsia"/>
                <w:szCs w:val="21"/>
              </w:rPr>
              <w:t>10.75</w:t>
            </w:r>
          </w:p>
        </w:tc>
        <w:tc>
          <w:tcPr>
            <w:tcW w:w="409"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现金结</w:t>
            </w:r>
            <w:r>
              <w:rPr>
                <w:rFonts w:hAnsi="宋体" w:cs="宋体" w:hint="eastAsia"/>
                <w:szCs w:val="21"/>
              </w:rPr>
              <w:t xml:space="preserve"> </w:t>
            </w:r>
            <w:r w:rsidRPr="00FC2277">
              <w:rPr>
                <w:rFonts w:hAnsi="宋体" w:cs="宋体" w:hint="eastAsia"/>
                <w:szCs w:val="21"/>
              </w:rPr>
              <w:t>算</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r>
      <w:tr w:rsidR="009E6DFB" w:rsidRPr="00F923AA" w:rsidTr="0028612D">
        <w:trPr>
          <w:divId w:val="1218468088"/>
        </w:trPr>
        <w:tc>
          <w:tcPr>
            <w:tcW w:w="426" w:type="pct"/>
            <w:vMerge/>
            <w:tcBorders>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426" w:type="pct"/>
            <w:vMerge/>
            <w:tcBorders>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28612D" w:rsidP="0028612D">
            <w:pPr>
              <w:rPr>
                <w:rFonts w:hAnsi="宋体" w:cs="宋体"/>
                <w:szCs w:val="21"/>
              </w:rPr>
            </w:pPr>
            <w:r w:rsidRPr="009E6DFB">
              <w:rPr>
                <w:rFonts w:hAnsi="宋体" w:cs="宋体" w:hint="eastAsia"/>
                <w:szCs w:val="21"/>
              </w:rPr>
              <w:t>购买工程物</w:t>
            </w:r>
            <w:r>
              <w:rPr>
                <w:rFonts w:hAnsi="宋体" w:cs="宋体" w:hint="eastAsia"/>
                <w:szCs w:val="21"/>
              </w:rPr>
              <w:t xml:space="preserve"> </w:t>
            </w:r>
            <w:r w:rsidRPr="009E6DFB">
              <w:rPr>
                <w:rFonts w:hAnsi="宋体" w:cs="宋体" w:hint="eastAsia"/>
                <w:szCs w:val="21"/>
              </w:rPr>
              <w:t>资</w:t>
            </w:r>
          </w:p>
        </w:tc>
        <w:tc>
          <w:tcPr>
            <w:tcW w:w="478"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9E6DFB">
              <w:rPr>
                <w:rFonts w:hAnsi="宋体" w:cs="宋体" w:hint="eastAsia"/>
                <w:szCs w:val="21"/>
              </w:rPr>
              <w:t>购买器材</w:t>
            </w:r>
          </w:p>
        </w:tc>
        <w:tc>
          <w:tcPr>
            <w:tcW w:w="375"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p>
        </w:tc>
        <w:tc>
          <w:tcPr>
            <w:tcW w:w="735" w:type="pct"/>
            <w:tcBorders>
              <w:top w:val="outset" w:sz="6" w:space="0" w:color="auto"/>
              <w:left w:val="outset" w:sz="6" w:space="0" w:color="auto"/>
              <w:bottom w:val="outset" w:sz="6" w:space="0" w:color="auto"/>
              <w:right w:val="outset" w:sz="6" w:space="0" w:color="auto"/>
            </w:tcBorders>
            <w:vAlign w:val="center"/>
          </w:tcPr>
          <w:p w:rsidR="009E6DFB" w:rsidRPr="00FC2277" w:rsidRDefault="009E6DFB" w:rsidP="00945D93">
            <w:pPr>
              <w:jc w:val="right"/>
              <w:rPr>
                <w:rFonts w:hAnsi="宋体" w:cs="宋体"/>
                <w:szCs w:val="21"/>
              </w:rPr>
            </w:pPr>
            <w:r w:rsidRPr="009E6DFB">
              <w:rPr>
                <w:rFonts w:hAnsi="宋体" w:cs="宋体"/>
                <w:szCs w:val="21"/>
              </w:rPr>
              <w:t>2,786,574.40</w:t>
            </w:r>
          </w:p>
        </w:tc>
        <w:tc>
          <w:tcPr>
            <w:tcW w:w="445" w:type="pct"/>
            <w:tcBorders>
              <w:top w:val="outset" w:sz="6" w:space="0" w:color="auto"/>
              <w:left w:val="outset" w:sz="6" w:space="0" w:color="auto"/>
              <w:bottom w:val="outset" w:sz="6" w:space="0" w:color="auto"/>
              <w:right w:val="outset" w:sz="6" w:space="0" w:color="auto"/>
            </w:tcBorders>
            <w:vAlign w:val="center"/>
          </w:tcPr>
          <w:p w:rsidR="009E6DFB" w:rsidRPr="00FC2277" w:rsidRDefault="009E6DFB" w:rsidP="00945D93">
            <w:pPr>
              <w:jc w:val="right"/>
              <w:rPr>
                <w:rFonts w:hAnsi="宋体" w:cs="宋体"/>
                <w:szCs w:val="21"/>
              </w:rPr>
            </w:pPr>
            <w:r w:rsidRPr="009E6DFB">
              <w:rPr>
                <w:rFonts w:hAnsi="宋体" w:cs="宋体" w:hint="eastAsia"/>
                <w:szCs w:val="21"/>
              </w:rPr>
              <w:t>2.52</w:t>
            </w:r>
          </w:p>
        </w:tc>
        <w:tc>
          <w:tcPr>
            <w:tcW w:w="409"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现金结</w:t>
            </w:r>
            <w:r>
              <w:rPr>
                <w:rFonts w:hAnsi="宋体" w:cs="宋体" w:hint="eastAsia"/>
                <w:szCs w:val="21"/>
              </w:rPr>
              <w:t xml:space="preserve"> </w:t>
            </w:r>
            <w:r w:rsidRPr="00FC2277">
              <w:rPr>
                <w:rFonts w:hAnsi="宋体" w:cs="宋体" w:hint="eastAsia"/>
                <w:szCs w:val="21"/>
              </w:rPr>
              <w:t>算</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r>
      <w:tr w:rsidR="009E6DFB" w:rsidRPr="00F923AA" w:rsidTr="0028612D">
        <w:trPr>
          <w:divId w:val="1218468088"/>
        </w:trPr>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北京广播电视台服务中心</w:t>
            </w: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同一实际控制人</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接受</w:t>
            </w:r>
            <w:proofErr w:type="gramStart"/>
            <w:r w:rsidRPr="009E6DFB">
              <w:rPr>
                <w:rFonts w:hAnsi="宋体" w:cs="宋体" w:hint="eastAsia"/>
                <w:szCs w:val="21"/>
              </w:rPr>
              <w:t>劳</w:t>
            </w:r>
            <w:proofErr w:type="gramEnd"/>
            <w:r>
              <w:rPr>
                <w:rFonts w:hAnsi="宋体" w:cs="宋体" w:hint="eastAsia"/>
                <w:szCs w:val="21"/>
              </w:rPr>
              <w:t xml:space="preserve"> </w:t>
            </w:r>
            <w:proofErr w:type="gramStart"/>
            <w:r w:rsidRPr="009E6DFB">
              <w:rPr>
                <w:rFonts w:hAnsi="宋体" w:cs="宋体" w:hint="eastAsia"/>
                <w:szCs w:val="21"/>
              </w:rPr>
              <w:t>务</w:t>
            </w:r>
            <w:proofErr w:type="gramEnd"/>
          </w:p>
        </w:tc>
        <w:tc>
          <w:tcPr>
            <w:tcW w:w="478"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r w:rsidRPr="009E6DFB">
              <w:rPr>
                <w:rFonts w:hAnsi="宋体" w:cs="宋体" w:hint="eastAsia"/>
                <w:szCs w:val="21"/>
              </w:rPr>
              <w:t>物业费、房租</w:t>
            </w:r>
          </w:p>
        </w:tc>
        <w:tc>
          <w:tcPr>
            <w:tcW w:w="375"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9E6DFB" w:rsidRDefault="009E6DFB" w:rsidP="008B03AF">
            <w:pPr>
              <w:rPr>
                <w:rFonts w:hAnsi="宋体" w:cs="宋体"/>
                <w:szCs w:val="21"/>
              </w:rPr>
            </w:pPr>
          </w:p>
        </w:tc>
        <w:tc>
          <w:tcPr>
            <w:tcW w:w="73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szCs w:val="21"/>
              </w:rPr>
              <w:t>1,337,569.52</w:t>
            </w:r>
          </w:p>
        </w:tc>
        <w:tc>
          <w:tcPr>
            <w:tcW w:w="445" w:type="pct"/>
            <w:tcBorders>
              <w:top w:val="outset" w:sz="6" w:space="0" w:color="auto"/>
              <w:left w:val="outset" w:sz="6" w:space="0" w:color="auto"/>
              <w:bottom w:val="outset" w:sz="6" w:space="0" w:color="auto"/>
              <w:right w:val="outset" w:sz="6" w:space="0" w:color="auto"/>
            </w:tcBorders>
            <w:vAlign w:val="center"/>
          </w:tcPr>
          <w:p w:rsidR="009E6DFB" w:rsidRPr="009E6DFB" w:rsidRDefault="009E6DFB" w:rsidP="008B03AF">
            <w:pPr>
              <w:jc w:val="right"/>
              <w:rPr>
                <w:rFonts w:hAnsi="宋体" w:cs="宋体"/>
                <w:szCs w:val="21"/>
              </w:rPr>
            </w:pPr>
            <w:r w:rsidRPr="009E6DFB">
              <w:rPr>
                <w:rFonts w:hAnsi="宋体" w:cs="宋体" w:hint="eastAsia"/>
                <w:szCs w:val="21"/>
              </w:rPr>
              <w:t>7.82</w:t>
            </w:r>
          </w:p>
        </w:tc>
        <w:tc>
          <w:tcPr>
            <w:tcW w:w="409" w:type="pct"/>
            <w:tcBorders>
              <w:top w:val="outset" w:sz="6" w:space="0" w:color="auto"/>
              <w:left w:val="outset" w:sz="6" w:space="0" w:color="auto"/>
              <w:bottom w:val="outset" w:sz="6" w:space="0" w:color="auto"/>
              <w:right w:val="outset" w:sz="6" w:space="0" w:color="auto"/>
            </w:tcBorders>
            <w:vAlign w:val="center"/>
            <w:hideMark/>
          </w:tcPr>
          <w:p w:rsidR="009E6DFB" w:rsidRPr="00FC2277" w:rsidRDefault="009E6DFB" w:rsidP="00945D93">
            <w:pPr>
              <w:rPr>
                <w:rFonts w:hAnsi="宋体" w:cs="宋体"/>
                <w:szCs w:val="21"/>
              </w:rPr>
            </w:pPr>
            <w:r w:rsidRPr="00FC2277">
              <w:rPr>
                <w:rFonts w:hAnsi="宋体" w:cs="宋体" w:hint="eastAsia"/>
                <w:szCs w:val="21"/>
              </w:rPr>
              <w:t>现金结</w:t>
            </w:r>
            <w:r>
              <w:rPr>
                <w:rFonts w:hAnsi="宋体" w:cs="宋体" w:hint="eastAsia"/>
                <w:szCs w:val="21"/>
              </w:rPr>
              <w:t xml:space="preserve"> </w:t>
            </w:r>
            <w:r w:rsidRPr="00FC2277">
              <w:rPr>
                <w:rFonts w:hAnsi="宋体" w:cs="宋体" w:hint="eastAsia"/>
                <w:szCs w:val="21"/>
              </w:rPr>
              <w:t>算</w:t>
            </w:r>
          </w:p>
        </w:tc>
        <w:tc>
          <w:tcPr>
            <w:tcW w:w="427"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c>
          <w:tcPr>
            <w:tcW w:w="426" w:type="pct"/>
            <w:tcBorders>
              <w:top w:val="outset" w:sz="6" w:space="0" w:color="auto"/>
              <w:left w:val="outset" w:sz="6" w:space="0" w:color="auto"/>
              <w:bottom w:val="outset" w:sz="6" w:space="0" w:color="auto"/>
              <w:right w:val="outset" w:sz="6" w:space="0" w:color="auto"/>
            </w:tcBorders>
            <w:vAlign w:val="center"/>
            <w:hideMark/>
          </w:tcPr>
          <w:p w:rsidR="009E6DFB" w:rsidRPr="00F923AA" w:rsidRDefault="009E6DFB" w:rsidP="00945D93">
            <w:pPr>
              <w:rPr>
                <w:sz w:val="20"/>
              </w:rPr>
            </w:pPr>
          </w:p>
        </w:tc>
      </w:tr>
    </w:tbl>
    <w:p w:rsidR="00661A9B" w:rsidRDefault="00661A9B">
      <w:pPr>
        <w:widowControl/>
        <w:divId w:val="1218468088"/>
        <w:rPr>
          <w:rFonts w:hAnsi="宋体" w:cs="宋体"/>
          <w:szCs w:val="21"/>
        </w:rPr>
      </w:pPr>
    </w:p>
    <w:p w:rsidR="00352F02" w:rsidRPr="00E1491E" w:rsidRDefault="00352F02" w:rsidP="00E1491E">
      <w:pPr>
        <w:widowControl/>
        <w:divId w:val="1218468088"/>
        <w:rPr>
          <w:rFonts w:hAnsi="宋体" w:cs="宋体"/>
          <w:szCs w:val="21"/>
        </w:rPr>
      </w:pPr>
      <w:r w:rsidRPr="00E1491E">
        <w:rPr>
          <w:rFonts w:hAnsi="宋体" w:cs="宋体" w:hint="eastAsia"/>
          <w:szCs w:val="21"/>
        </w:rPr>
        <w:t>（</w:t>
      </w:r>
      <w:r w:rsidRPr="00E1491E">
        <w:rPr>
          <w:rFonts w:hAnsi="宋体" w:cs="宋体" w:hint="eastAsia"/>
          <w:szCs w:val="21"/>
        </w:rPr>
        <w:t>1</w:t>
      </w:r>
      <w:r w:rsidRPr="00E1491E">
        <w:rPr>
          <w:rFonts w:hAnsi="宋体" w:cs="宋体" w:hint="eastAsia"/>
          <w:szCs w:val="21"/>
        </w:rPr>
        <w:t>）向关联方提供劳务</w:t>
      </w:r>
    </w:p>
    <w:p w:rsidR="00352F02" w:rsidRPr="00E1491E" w:rsidRDefault="00E1491E" w:rsidP="00E1491E">
      <w:pPr>
        <w:widowControl/>
        <w:divId w:val="1218468088"/>
        <w:rPr>
          <w:rFonts w:hAnsi="宋体" w:cs="宋体"/>
          <w:szCs w:val="21"/>
        </w:rPr>
      </w:pPr>
      <w:r>
        <w:rPr>
          <w:rFonts w:ascii="宋体" w:hAnsi="宋体" w:cs="宋体" w:hint="eastAsia"/>
          <w:szCs w:val="21"/>
        </w:rPr>
        <w:t>①</w:t>
      </w:r>
      <w:r w:rsidR="00352F02" w:rsidRPr="00E1491E">
        <w:rPr>
          <w:rFonts w:hAnsi="宋体" w:cs="宋体" w:hint="eastAsia"/>
          <w:szCs w:val="21"/>
        </w:rPr>
        <w:t>本公司向富邦歌华（北京）商贸有限责任公司提供房屋出租服务，共向其收取租金</w:t>
      </w:r>
      <w:r w:rsidR="00352F02" w:rsidRPr="00E1491E">
        <w:rPr>
          <w:rFonts w:hAnsi="宋体" w:cs="宋体"/>
          <w:szCs w:val="21"/>
        </w:rPr>
        <w:t>569,602.20</w:t>
      </w:r>
      <w:r w:rsidR="00352F02" w:rsidRPr="00E1491E">
        <w:rPr>
          <w:rFonts w:hAnsi="宋体" w:cs="宋体" w:hint="eastAsia"/>
          <w:szCs w:val="21"/>
        </w:rPr>
        <w:t>元。</w:t>
      </w:r>
    </w:p>
    <w:p w:rsidR="00352F02" w:rsidRPr="00E1491E" w:rsidRDefault="00E1491E" w:rsidP="00E1491E">
      <w:pPr>
        <w:widowControl/>
        <w:divId w:val="1218468088"/>
        <w:rPr>
          <w:rFonts w:hAnsi="宋体" w:cs="宋体"/>
          <w:szCs w:val="21"/>
        </w:rPr>
      </w:pPr>
      <w:r>
        <w:rPr>
          <w:rFonts w:ascii="宋体" w:hAnsi="宋体" w:cs="宋体" w:hint="eastAsia"/>
          <w:szCs w:val="21"/>
        </w:rPr>
        <w:t>②</w:t>
      </w:r>
      <w:r w:rsidR="00352F02" w:rsidRPr="00E1491E">
        <w:rPr>
          <w:rFonts w:hAnsi="宋体" w:cs="宋体" w:hint="eastAsia"/>
          <w:szCs w:val="21"/>
        </w:rPr>
        <w:t>本公司</w:t>
      </w:r>
      <w:proofErr w:type="gramStart"/>
      <w:r w:rsidR="00352F02" w:rsidRPr="00E1491E">
        <w:rPr>
          <w:rFonts w:hAnsi="宋体" w:cs="宋体" w:hint="eastAsia"/>
          <w:szCs w:val="21"/>
        </w:rPr>
        <w:t>向鼎视数字</w:t>
      </w:r>
      <w:proofErr w:type="gramEnd"/>
      <w:r w:rsidR="00352F02" w:rsidRPr="00E1491E">
        <w:rPr>
          <w:rFonts w:hAnsi="宋体" w:cs="宋体" w:hint="eastAsia"/>
          <w:szCs w:val="21"/>
        </w:rPr>
        <w:t>电视传媒有限公司提供“百姓健康”、“中视购物”等频道向其收取频道收转费</w:t>
      </w:r>
      <w:r w:rsidR="00352F02" w:rsidRPr="00E1491E">
        <w:rPr>
          <w:rFonts w:hAnsi="宋体" w:cs="宋体"/>
          <w:szCs w:val="21"/>
        </w:rPr>
        <w:t>4,500,000.00</w:t>
      </w:r>
      <w:r w:rsidR="00352F02" w:rsidRPr="00E1491E">
        <w:rPr>
          <w:rFonts w:hAnsi="宋体" w:cs="宋体" w:hint="eastAsia"/>
          <w:szCs w:val="21"/>
        </w:rPr>
        <w:t>元。</w:t>
      </w:r>
    </w:p>
    <w:p w:rsidR="00352F02" w:rsidRDefault="00E1491E" w:rsidP="00E1491E">
      <w:pPr>
        <w:widowControl/>
        <w:divId w:val="1218468088"/>
        <w:rPr>
          <w:rFonts w:hAnsi="宋体" w:cs="宋体"/>
          <w:szCs w:val="21"/>
        </w:rPr>
      </w:pPr>
      <w:r>
        <w:rPr>
          <w:rFonts w:ascii="宋体" w:hAnsi="宋体" w:cs="宋体" w:hint="eastAsia"/>
          <w:szCs w:val="21"/>
        </w:rPr>
        <w:t>③</w:t>
      </w:r>
      <w:r w:rsidR="00352F02" w:rsidRPr="00E1491E">
        <w:rPr>
          <w:rFonts w:hAnsi="宋体" w:cs="宋体" w:hint="eastAsia"/>
          <w:szCs w:val="21"/>
        </w:rPr>
        <w:t>本公司向北京中广传播有限公司提供光纤接入服务等数据业务传输服务，共向其收取信息业务收入</w:t>
      </w:r>
      <w:r w:rsidR="00352F02" w:rsidRPr="00E1491E">
        <w:rPr>
          <w:rFonts w:hAnsi="宋体" w:cs="宋体" w:hint="eastAsia"/>
          <w:szCs w:val="21"/>
        </w:rPr>
        <w:t>240,000.00</w:t>
      </w:r>
      <w:r w:rsidR="00352F02" w:rsidRPr="00E1491E">
        <w:rPr>
          <w:rFonts w:hAnsi="宋体" w:cs="宋体" w:hint="eastAsia"/>
          <w:szCs w:val="21"/>
        </w:rPr>
        <w:t>元。</w:t>
      </w:r>
    </w:p>
    <w:p w:rsidR="00352F02" w:rsidRPr="00E1491E" w:rsidRDefault="00352F02" w:rsidP="00E1491E">
      <w:pPr>
        <w:widowControl/>
        <w:divId w:val="1218468088"/>
        <w:rPr>
          <w:rFonts w:hAnsi="宋体" w:cs="宋体"/>
          <w:szCs w:val="21"/>
        </w:rPr>
      </w:pPr>
      <w:r w:rsidRPr="00E1491E">
        <w:rPr>
          <w:rFonts w:hAnsi="宋体" w:cs="宋体" w:hint="eastAsia"/>
          <w:szCs w:val="21"/>
        </w:rPr>
        <w:t>（</w:t>
      </w:r>
      <w:r w:rsidRPr="00E1491E">
        <w:rPr>
          <w:rFonts w:hAnsi="宋体" w:cs="宋体" w:hint="eastAsia"/>
          <w:szCs w:val="21"/>
        </w:rPr>
        <w:t>2</w:t>
      </w:r>
      <w:r w:rsidRPr="00E1491E">
        <w:rPr>
          <w:rFonts w:hAnsi="宋体" w:cs="宋体" w:hint="eastAsia"/>
          <w:szCs w:val="21"/>
        </w:rPr>
        <w:t>）接受关联方劳务</w:t>
      </w:r>
    </w:p>
    <w:p w:rsidR="00352F02" w:rsidRPr="00E1491E" w:rsidRDefault="00E1491E" w:rsidP="00E1491E">
      <w:pPr>
        <w:widowControl/>
        <w:divId w:val="1218468088"/>
        <w:rPr>
          <w:rFonts w:hAnsi="宋体" w:cs="宋体"/>
          <w:szCs w:val="21"/>
        </w:rPr>
      </w:pPr>
      <w:r>
        <w:rPr>
          <w:rFonts w:ascii="宋体" w:hAnsi="宋体" w:cs="宋体" w:hint="eastAsia"/>
          <w:szCs w:val="21"/>
        </w:rPr>
        <w:t>①</w:t>
      </w:r>
      <w:r w:rsidR="00352F02" w:rsidRPr="00E1491E">
        <w:rPr>
          <w:rFonts w:hAnsi="宋体" w:cs="宋体" w:hint="eastAsia"/>
          <w:szCs w:val="21"/>
        </w:rPr>
        <w:t>本报告期支付</w:t>
      </w:r>
      <w:r w:rsidR="00352F02" w:rsidRPr="00E1491E">
        <w:rPr>
          <w:rFonts w:hAnsi="宋体" w:cs="宋体"/>
          <w:szCs w:val="21"/>
        </w:rPr>
        <w:t>北京歌华文化设施管理有限公司</w:t>
      </w:r>
      <w:r w:rsidR="00352F02" w:rsidRPr="00E1491E">
        <w:rPr>
          <w:rFonts w:hAnsi="宋体" w:cs="宋体" w:hint="eastAsia"/>
          <w:szCs w:val="21"/>
        </w:rPr>
        <w:t>2013</w:t>
      </w:r>
      <w:r w:rsidR="00352F02" w:rsidRPr="00E1491E">
        <w:rPr>
          <w:rFonts w:hAnsi="宋体" w:cs="宋体" w:hint="eastAsia"/>
          <w:szCs w:val="21"/>
        </w:rPr>
        <w:t>年上半年歌华大厦</w:t>
      </w:r>
      <w:proofErr w:type="gramStart"/>
      <w:r w:rsidR="00352F02" w:rsidRPr="00E1491E">
        <w:rPr>
          <w:rFonts w:hAnsi="宋体" w:cs="宋体" w:hint="eastAsia"/>
          <w:szCs w:val="21"/>
        </w:rPr>
        <w:t>物业费</w:t>
      </w:r>
      <w:proofErr w:type="gramEnd"/>
      <w:r w:rsidR="00352F02" w:rsidRPr="00E1491E">
        <w:rPr>
          <w:rFonts w:hAnsi="宋体" w:cs="宋体"/>
          <w:szCs w:val="21"/>
        </w:rPr>
        <w:t>2,169,040.68</w:t>
      </w:r>
      <w:r w:rsidR="00352F02" w:rsidRPr="00E1491E">
        <w:rPr>
          <w:rFonts w:hAnsi="宋体" w:cs="宋体" w:hint="eastAsia"/>
          <w:szCs w:val="21"/>
        </w:rPr>
        <w:t>元，停车费</w:t>
      </w:r>
      <w:r w:rsidR="00352F02" w:rsidRPr="00E1491E">
        <w:rPr>
          <w:rFonts w:hAnsi="宋体" w:cs="宋体"/>
          <w:szCs w:val="21"/>
        </w:rPr>
        <w:t>572,400.00</w:t>
      </w:r>
      <w:r w:rsidR="00352F02" w:rsidRPr="00E1491E">
        <w:rPr>
          <w:rFonts w:hAnsi="宋体" w:cs="宋体" w:hint="eastAsia"/>
          <w:szCs w:val="21"/>
        </w:rPr>
        <w:t>元，保洁及维修费</w:t>
      </w:r>
      <w:r w:rsidR="00352F02" w:rsidRPr="00E1491E">
        <w:rPr>
          <w:rFonts w:hAnsi="宋体" w:cs="宋体"/>
          <w:szCs w:val="21"/>
        </w:rPr>
        <w:t>246,981.36</w:t>
      </w:r>
      <w:r w:rsidR="00352F02" w:rsidRPr="00E1491E">
        <w:rPr>
          <w:rFonts w:hAnsi="宋体" w:cs="宋体" w:hint="eastAsia"/>
          <w:szCs w:val="21"/>
        </w:rPr>
        <w:t>元。</w:t>
      </w:r>
    </w:p>
    <w:p w:rsidR="00352F02" w:rsidRPr="00E1491E" w:rsidRDefault="00E1491E" w:rsidP="00E1491E">
      <w:pPr>
        <w:widowControl/>
        <w:divId w:val="1218468088"/>
        <w:rPr>
          <w:rFonts w:hAnsi="宋体" w:cs="宋体"/>
          <w:szCs w:val="21"/>
        </w:rPr>
      </w:pPr>
      <w:r>
        <w:rPr>
          <w:rFonts w:ascii="宋体" w:hAnsi="宋体" w:cs="宋体" w:hint="eastAsia"/>
          <w:szCs w:val="21"/>
        </w:rPr>
        <w:lastRenderedPageBreak/>
        <w:t>②</w:t>
      </w:r>
      <w:r w:rsidR="009E6DFB" w:rsidRPr="009E6DFB">
        <w:rPr>
          <w:rFonts w:hAnsi="宋体" w:cs="宋体" w:hint="eastAsia"/>
          <w:szCs w:val="21"/>
        </w:rPr>
        <w:t>本公司本期委托北京瑞特影音贸易公司对本公司的光缆网络及部分分配网进行工程施工和维护，本期共发生施工及维护费合计</w:t>
      </w:r>
      <w:r w:rsidR="009E6DFB" w:rsidRPr="009E6DFB">
        <w:rPr>
          <w:rFonts w:hAnsi="宋体" w:cs="宋体" w:hint="eastAsia"/>
          <w:szCs w:val="21"/>
        </w:rPr>
        <w:t>6</w:t>
      </w:r>
      <w:r w:rsidR="009E6DFB" w:rsidRPr="009E6DFB">
        <w:rPr>
          <w:rFonts w:hAnsi="宋体" w:cs="宋体"/>
          <w:szCs w:val="21"/>
        </w:rPr>
        <w:t>,</w:t>
      </w:r>
      <w:r w:rsidR="009E6DFB" w:rsidRPr="009E6DFB">
        <w:rPr>
          <w:rFonts w:hAnsi="宋体" w:cs="宋体" w:hint="eastAsia"/>
          <w:szCs w:val="21"/>
        </w:rPr>
        <w:t>331</w:t>
      </w:r>
      <w:r w:rsidR="009E6DFB" w:rsidRPr="009E6DFB">
        <w:rPr>
          <w:rFonts w:hAnsi="宋体" w:cs="宋体"/>
          <w:szCs w:val="21"/>
        </w:rPr>
        <w:t>,</w:t>
      </w:r>
      <w:r w:rsidR="009E6DFB" w:rsidRPr="009E6DFB">
        <w:rPr>
          <w:rFonts w:hAnsi="宋体" w:cs="宋体" w:hint="eastAsia"/>
          <w:szCs w:val="21"/>
        </w:rPr>
        <w:t>776</w:t>
      </w:r>
      <w:r w:rsidR="009E6DFB" w:rsidRPr="009E6DFB">
        <w:rPr>
          <w:rFonts w:hAnsi="宋体" w:cs="宋体"/>
          <w:szCs w:val="21"/>
        </w:rPr>
        <w:t>.00</w:t>
      </w:r>
      <w:r w:rsidR="009E6DFB" w:rsidRPr="009E6DFB">
        <w:rPr>
          <w:rFonts w:hAnsi="宋体" w:cs="宋体" w:hint="eastAsia"/>
          <w:szCs w:val="21"/>
        </w:rPr>
        <w:t>元。</w:t>
      </w:r>
    </w:p>
    <w:p w:rsidR="00352F02" w:rsidRPr="00E1491E" w:rsidRDefault="00E1491E" w:rsidP="00E1491E">
      <w:pPr>
        <w:widowControl/>
        <w:divId w:val="1218468088"/>
        <w:rPr>
          <w:rFonts w:hAnsi="宋体" w:cs="宋体"/>
          <w:szCs w:val="21"/>
        </w:rPr>
      </w:pPr>
      <w:r>
        <w:rPr>
          <w:rFonts w:ascii="宋体" w:hAnsi="宋体" w:cs="宋体" w:hint="eastAsia"/>
          <w:szCs w:val="21"/>
        </w:rPr>
        <w:t>③</w:t>
      </w:r>
      <w:r w:rsidR="00352F02" w:rsidRPr="00E1491E">
        <w:rPr>
          <w:rFonts w:hAnsi="宋体" w:cs="宋体" w:hint="eastAsia"/>
          <w:szCs w:val="21"/>
        </w:rPr>
        <w:t>本公司本期委托北京北电科林电子有限公司（下称“北电科林”）对本公司的光缆网络及部分分配网进行工程施工，本期共结算工程费合计</w:t>
      </w:r>
      <w:r w:rsidR="00352F02" w:rsidRPr="00E1491E">
        <w:rPr>
          <w:rFonts w:hAnsi="宋体" w:cs="宋体"/>
          <w:szCs w:val="21"/>
        </w:rPr>
        <w:t>4,533,938.00</w:t>
      </w:r>
      <w:r w:rsidR="00352F02" w:rsidRPr="00E1491E">
        <w:rPr>
          <w:rFonts w:hAnsi="宋体" w:cs="宋体" w:hint="eastAsia"/>
          <w:szCs w:val="21"/>
        </w:rPr>
        <w:t>元；本公司本期从供应商北电科林公司采购工程物资，采购总额为</w:t>
      </w:r>
      <w:r w:rsidR="00352F02" w:rsidRPr="00E1491E">
        <w:rPr>
          <w:rFonts w:hAnsi="宋体" w:cs="宋体"/>
          <w:szCs w:val="21"/>
        </w:rPr>
        <w:t>2,786,574.40</w:t>
      </w:r>
      <w:r w:rsidR="00352F02" w:rsidRPr="00E1491E">
        <w:rPr>
          <w:rFonts w:hAnsi="宋体" w:cs="宋体" w:hint="eastAsia"/>
          <w:szCs w:val="21"/>
        </w:rPr>
        <w:t>元。</w:t>
      </w:r>
    </w:p>
    <w:p w:rsidR="00352F02" w:rsidRPr="00E1491E" w:rsidRDefault="00E1491E" w:rsidP="00352F02">
      <w:pPr>
        <w:widowControl/>
        <w:divId w:val="1218468088"/>
        <w:rPr>
          <w:rFonts w:hAnsi="宋体" w:cs="宋体"/>
          <w:szCs w:val="21"/>
        </w:rPr>
      </w:pPr>
      <w:r>
        <w:rPr>
          <w:rFonts w:ascii="宋体" w:hAnsi="宋体" w:cs="宋体" w:hint="eastAsia"/>
          <w:szCs w:val="21"/>
        </w:rPr>
        <w:t>④</w:t>
      </w:r>
      <w:r w:rsidR="00352F02" w:rsidRPr="00E1491E">
        <w:rPr>
          <w:rFonts w:hAnsi="宋体" w:cs="宋体" w:hint="eastAsia"/>
          <w:szCs w:val="21"/>
        </w:rPr>
        <w:t>本报告期支付</w:t>
      </w:r>
      <w:r w:rsidR="00352F02" w:rsidRPr="00E1491E">
        <w:rPr>
          <w:rFonts w:hAnsi="宋体" w:cs="宋体"/>
          <w:szCs w:val="21"/>
        </w:rPr>
        <w:t>北京</w:t>
      </w:r>
      <w:r w:rsidR="00352F02" w:rsidRPr="00E1491E">
        <w:rPr>
          <w:rFonts w:hAnsi="宋体" w:cs="宋体" w:hint="eastAsia"/>
          <w:szCs w:val="21"/>
        </w:rPr>
        <w:t>广播电视台服务中心总部基地、</w:t>
      </w:r>
      <w:proofErr w:type="gramStart"/>
      <w:r w:rsidR="00352F02" w:rsidRPr="00E1491E">
        <w:rPr>
          <w:rFonts w:hAnsi="宋体" w:cs="宋体" w:hint="eastAsia"/>
          <w:szCs w:val="21"/>
        </w:rPr>
        <w:t>皂君庙甲</w:t>
      </w:r>
      <w:proofErr w:type="gramEnd"/>
      <w:r w:rsidR="00352F02" w:rsidRPr="00E1491E">
        <w:rPr>
          <w:rFonts w:hAnsi="宋体" w:cs="宋体" w:hint="eastAsia"/>
          <w:szCs w:val="21"/>
        </w:rPr>
        <w:t>２号</w:t>
      </w:r>
      <w:proofErr w:type="gramStart"/>
      <w:r w:rsidR="00352F02" w:rsidRPr="00E1491E">
        <w:rPr>
          <w:rFonts w:hAnsi="宋体" w:cs="宋体" w:hint="eastAsia"/>
          <w:szCs w:val="21"/>
        </w:rPr>
        <w:t>及建外大街</w:t>
      </w:r>
      <w:proofErr w:type="gramEnd"/>
      <w:r w:rsidR="00352F02" w:rsidRPr="00E1491E">
        <w:rPr>
          <w:rFonts w:hAnsi="宋体" w:cs="宋体" w:hint="eastAsia"/>
          <w:szCs w:val="21"/>
        </w:rPr>
        <w:t>14</w:t>
      </w:r>
      <w:r w:rsidR="00352F02" w:rsidRPr="00E1491E">
        <w:rPr>
          <w:rFonts w:hAnsi="宋体" w:cs="宋体" w:hint="eastAsia"/>
          <w:szCs w:val="21"/>
        </w:rPr>
        <w:t>号</w:t>
      </w:r>
      <w:r w:rsidR="00352F02" w:rsidRPr="00E1491E">
        <w:rPr>
          <w:rFonts w:hAnsi="宋体" w:cs="宋体" w:hint="eastAsia"/>
          <w:szCs w:val="21"/>
        </w:rPr>
        <w:t>20</w:t>
      </w:r>
      <w:r w:rsidR="00352F02" w:rsidRPr="00E1491E">
        <w:rPr>
          <w:rFonts w:hAnsi="宋体" w:cs="宋体" w:hint="eastAsia"/>
          <w:szCs w:val="21"/>
        </w:rPr>
        <w:t>层</w:t>
      </w:r>
      <w:proofErr w:type="gramStart"/>
      <w:r w:rsidR="00107B44" w:rsidRPr="00E1491E">
        <w:rPr>
          <w:rFonts w:hAnsi="宋体" w:cs="宋体" w:hint="eastAsia"/>
          <w:szCs w:val="21"/>
        </w:rPr>
        <w:t>物业费</w:t>
      </w:r>
      <w:proofErr w:type="gramEnd"/>
      <w:r w:rsidR="00352F02" w:rsidRPr="00E1491E">
        <w:rPr>
          <w:rFonts w:hAnsi="宋体" w:cs="宋体" w:hint="eastAsia"/>
          <w:szCs w:val="21"/>
        </w:rPr>
        <w:t>及</w:t>
      </w:r>
      <w:r w:rsidR="00107B44" w:rsidRPr="00E1491E">
        <w:rPr>
          <w:rFonts w:hAnsi="宋体" w:cs="宋体" w:hint="eastAsia"/>
          <w:szCs w:val="21"/>
        </w:rPr>
        <w:t>房租</w:t>
      </w:r>
      <w:r w:rsidR="00352F02" w:rsidRPr="00E1491E">
        <w:rPr>
          <w:rFonts w:hAnsi="宋体" w:cs="宋体"/>
          <w:szCs w:val="21"/>
        </w:rPr>
        <w:t>1,337,569.52</w:t>
      </w:r>
      <w:r w:rsidR="00352F02" w:rsidRPr="00E1491E">
        <w:rPr>
          <w:rFonts w:hAnsi="宋体" w:cs="宋体" w:hint="eastAsia"/>
          <w:szCs w:val="21"/>
        </w:rPr>
        <w:t>元。</w:t>
      </w:r>
    </w:p>
    <w:p w:rsidR="00352F02" w:rsidRDefault="00352F02" w:rsidP="00352F02">
      <w:pPr>
        <w:widowControl/>
        <w:divId w:val="1218468088"/>
        <w:rPr>
          <w:rFonts w:hAnsi="宋体" w:cs="宋体"/>
          <w:szCs w:val="21"/>
        </w:rPr>
      </w:pPr>
    </w:p>
    <w:p w:rsidR="00352F02" w:rsidRPr="00F923AA" w:rsidRDefault="00352F02" w:rsidP="00352F02">
      <w:pPr>
        <w:numPr>
          <w:ilvl w:val="3"/>
          <w:numId w:val="2"/>
        </w:numPr>
        <w:spacing w:line="288" w:lineRule="auto"/>
        <w:jc w:val="left"/>
        <w:outlineLvl w:val="3"/>
        <w:divId w:val="1218468088"/>
        <w:rPr>
          <w:b/>
          <w:bCs/>
          <w:szCs w:val="18"/>
        </w:rPr>
      </w:pPr>
      <w:r w:rsidRPr="00F923AA">
        <w:rPr>
          <w:rFonts w:hint="eastAsia"/>
          <w:b/>
          <w:bCs/>
        </w:rPr>
        <w:t>临时公告未披露的事项</w:t>
      </w:r>
    </w:p>
    <w:p w:rsidR="00352F02" w:rsidRPr="00532A8D" w:rsidRDefault="00352F02" w:rsidP="00352F02">
      <w:pPr>
        <w:divId w:val="1218468088"/>
        <w:rPr>
          <w:szCs w:val="21"/>
        </w:rPr>
      </w:pPr>
      <w:r w:rsidRPr="00532A8D">
        <w:rPr>
          <w:rFonts w:hint="eastAsia"/>
          <w:szCs w:val="21"/>
        </w:rPr>
        <w:t>（</w:t>
      </w:r>
      <w:r w:rsidRPr="00532A8D">
        <w:rPr>
          <w:rFonts w:hint="eastAsia"/>
          <w:szCs w:val="21"/>
        </w:rPr>
        <w:t>1</w:t>
      </w:r>
      <w:r w:rsidRPr="00532A8D">
        <w:rPr>
          <w:rFonts w:hint="eastAsia"/>
          <w:szCs w:val="21"/>
        </w:rPr>
        <w:t>）向关联方提供劳务</w:t>
      </w:r>
    </w:p>
    <w:p w:rsidR="00352F02" w:rsidRPr="001C05DF" w:rsidRDefault="00352F02" w:rsidP="00E1491E">
      <w:pPr>
        <w:ind w:firstLineChars="150" w:firstLine="315"/>
        <w:divId w:val="1218468088"/>
        <w:rPr>
          <w:szCs w:val="21"/>
        </w:rPr>
      </w:pPr>
      <w:r>
        <w:rPr>
          <w:rFonts w:hint="eastAsia"/>
          <w:szCs w:val="21"/>
        </w:rPr>
        <w:t>公司利用有线电视网络为</w:t>
      </w:r>
      <w:r w:rsidRPr="002A108D">
        <w:rPr>
          <w:rFonts w:hint="eastAsia"/>
          <w:szCs w:val="21"/>
        </w:rPr>
        <w:t>北京北广传媒地铁电视有限公司</w:t>
      </w:r>
      <w:r>
        <w:rPr>
          <w:rFonts w:hint="eastAsia"/>
          <w:szCs w:val="21"/>
        </w:rPr>
        <w:t>、北京北广传媒移动电视有限公司、北京人民广播电台等</w:t>
      </w:r>
      <w:r>
        <w:rPr>
          <w:rFonts w:hint="eastAsia"/>
          <w:szCs w:val="21"/>
        </w:rPr>
        <w:t>8</w:t>
      </w:r>
      <w:r>
        <w:rPr>
          <w:rFonts w:hint="eastAsia"/>
          <w:szCs w:val="21"/>
        </w:rPr>
        <w:t>家同一实际控制人之关联方提供数据业务传输服务，报告期内累计发生关联交易金额</w:t>
      </w:r>
      <w:r w:rsidRPr="002A108D">
        <w:rPr>
          <w:szCs w:val="21"/>
        </w:rPr>
        <w:t>1</w:t>
      </w:r>
      <w:r>
        <w:rPr>
          <w:rFonts w:hint="eastAsia"/>
          <w:szCs w:val="21"/>
        </w:rPr>
        <w:t>,</w:t>
      </w:r>
      <w:r w:rsidRPr="002A108D">
        <w:rPr>
          <w:szCs w:val="21"/>
        </w:rPr>
        <w:t>756</w:t>
      </w:r>
      <w:r>
        <w:rPr>
          <w:rFonts w:hint="eastAsia"/>
          <w:szCs w:val="21"/>
        </w:rPr>
        <w:t>,</w:t>
      </w:r>
      <w:r w:rsidRPr="002A108D">
        <w:rPr>
          <w:szCs w:val="21"/>
        </w:rPr>
        <w:t>600.97</w:t>
      </w:r>
      <w:r>
        <w:rPr>
          <w:rFonts w:hint="eastAsia"/>
          <w:szCs w:val="21"/>
        </w:rPr>
        <w:t>元，占同类交易金额的比例为</w:t>
      </w:r>
      <w:r w:rsidRPr="00151B80">
        <w:rPr>
          <w:rFonts w:hint="eastAsia"/>
          <w:szCs w:val="21"/>
        </w:rPr>
        <w:t>0.79%</w:t>
      </w:r>
      <w:r w:rsidRPr="00151B80">
        <w:rPr>
          <w:rFonts w:hint="eastAsia"/>
          <w:szCs w:val="21"/>
        </w:rPr>
        <w:t>。</w:t>
      </w:r>
    </w:p>
    <w:p w:rsidR="00352F02" w:rsidRPr="00532A8D" w:rsidRDefault="00352F02" w:rsidP="00352F02">
      <w:pPr>
        <w:divId w:val="1218468088"/>
        <w:rPr>
          <w:szCs w:val="21"/>
        </w:rPr>
      </w:pPr>
      <w:r w:rsidRPr="00532A8D">
        <w:rPr>
          <w:rFonts w:hint="eastAsia"/>
          <w:szCs w:val="21"/>
        </w:rPr>
        <w:t>（</w:t>
      </w:r>
      <w:r w:rsidRPr="00532A8D">
        <w:rPr>
          <w:rFonts w:hint="eastAsia"/>
          <w:szCs w:val="21"/>
        </w:rPr>
        <w:t>2</w:t>
      </w:r>
      <w:r w:rsidRPr="00532A8D">
        <w:rPr>
          <w:rFonts w:hint="eastAsia"/>
          <w:szCs w:val="21"/>
        </w:rPr>
        <w:t>）接受关联方劳务</w:t>
      </w:r>
    </w:p>
    <w:p w:rsidR="00352F02" w:rsidRDefault="00352F02" w:rsidP="0057726D">
      <w:pPr>
        <w:ind w:firstLineChars="150" w:firstLine="315"/>
        <w:divId w:val="1218468088"/>
        <w:rPr>
          <w:szCs w:val="21"/>
        </w:rPr>
      </w:pPr>
      <w:r w:rsidRPr="00EB5502">
        <w:rPr>
          <w:rFonts w:hint="eastAsia"/>
          <w:szCs w:val="21"/>
        </w:rPr>
        <w:t>本报告期支付</w:t>
      </w:r>
      <w:r>
        <w:rPr>
          <w:rFonts w:hint="eastAsia"/>
          <w:szCs w:val="21"/>
        </w:rPr>
        <w:t>同一实际控制人之关联方</w:t>
      </w:r>
      <w:r w:rsidRPr="00532A8D">
        <w:rPr>
          <w:szCs w:val="21"/>
        </w:rPr>
        <w:t>北京北广置业有限公司</w:t>
      </w:r>
      <w:r>
        <w:rPr>
          <w:rFonts w:hint="eastAsia"/>
          <w:szCs w:val="21"/>
        </w:rPr>
        <w:t>、</w:t>
      </w:r>
      <w:r w:rsidRPr="00532A8D">
        <w:rPr>
          <w:szCs w:val="21"/>
        </w:rPr>
        <w:t>北京</w:t>
      </w:r>
      <w:r w:rsidRPr="00532A8D">
        <w:rPr>
          <w:rFonts w:hint="eastAsia"/>
          <w:szCs w:val="21"/>
        </w:rPr>
        <w:t>美光房地产开发</w:t>
      </w:r>
      <w:r w:rsidRPr="00532A8D">
        <w:rPr>
          <w:szCs w:val="21"/>
        </w:rPr>
        <w:t>有限公司</w:t>
      </w:r>
      <w:r w:rsidRPr="00532A8D">
        <w:rPr>
          <w:rFonts w:hint="eastAsia"/>
          <w:szCs w:val="21"/>
        </w:rPr>
        <w:t>歌华大厦房租</w:t>
      </w:r>
      <w:r w:rsidRPr="002A108D">
        <w:rPr>
          <w:szCs w:val="21"/>
        </w:rPr>
        <w:t>185</w:t>
      </w:r>
      <w:r>
        <w:rPr>
          <w:rFonts w:hint="eastAsia"/>
          <w:szCs w:val="21"/>
        </w:rPr>
        <w:t>,</w:t>
      </w:r>
      <w:r w:rsidRPr="002A108D">
        <w:rPr>
          <w:szCs w:val="21"/>
        </w:rPr>
        <w:t>139.9</w:t>
      </w:r>
      <w:r w:rsidR="00107B44">
        <w:rPr>
          <w:rFonts w:hint="eastAsia"/>
          <w:szCs w:val="21"/>
        </w:rPr>
        <w:t>0</w:t>
      </w:r>
      <w:r w:rsidRPr="00532A8D">
        <w:rPr>
          <w:rFonts w:hint="eastAsia"/>
          <w:szCs w:val="21"/>
        </w:rPr>
        <w:t>元</w:t>
      </w:r>
      <w:r>
        <w:rPr>
          <w:rFonts w:hint="eastAsia"/>
          <w:szCs w:val="21"/>
        </w:rPr>
        <w:t>，占同类交易金额的比例为</w:t>
      </w:r>
      <w:r>
        <w:rPr>
          <w:rFonts w:hint="eastAsia"/>
          <w:szCs w:val="21"/>
        </w:rPr>
        <w:t xml:space="preserve"> 1.4</w:t>
      </w:r>
      <w:r w:rsidRPr="00151B80">
        <w:rPr>
          <w:rFonts w:hint="eastAsia"/>
          <w:szCs w:val="21"/>
        </w:rPr>
        <w:t>8%</w:t>
      </w:r>
      <w:r w:rsidRPr="00151B80">
        <w:rPr>
          <w:rFonts w:hint="eastAsia"/>
          <w:szCs w:val="21"/>
        </w:rPr>
        <w:t>。</w:t>
      </w:r>
    </w:p>
    <w:p w:rsidR="00352F02" w:rsidRPr="00EB5502" w:rsidRDefault="00352F02" w:rsidP="0057726D">
      <w:pPr>
        <w:divId w:val="1218468088"/>
        <w:rPr>
          <w:szCs w:val="21"/>
        </w:rPr>
      </w:pPr>
      <w:r>
        <w:rPr>
          <w:rFonts w:hint="eastAsia"/>
          <w:szCs w:val="21"/>
        </w:rPr>
        <w:t>（</w:t>
      </w:r>
      <w:r>
        <w:rPr>
          <w:rFonts w:hint="eastAsia"/>
          <w:szCs w:val="21"/>
        </w:rPr>
        <w:t>3</w:t>
      </w:r>
      <w:r>
        <w:rPr>
          <w:rFonts w:hint="eastAsia"/>
          <w:szCs w:val="21"/>
        </w:rPr>
        <w:t>）</w:t>
      </w:r>
      <w:r w:rsidRPr="00EB5502">
        <w:rPr>
          <w:rFonts w:hint="eastAsia"/>
          <w:szCs w:val="21"/>
        </w:rPr>
        <w:t>说明</w:t>
      </w:r>
    </w:p>
    <w:p w:rsidR="00352F02" w:rsidRDefault="00352F02" w:rsidP="0057726D">
      <w:pPr>
        <w:ind w:firstLineChars="150" w:firstLine="315"/>
        <w:divId w:val="1218468088"/>
        <w:rPr>
          <w:szCs w:val="21"/>
        </w:rPr>
      </w:pPr>
      <w:r w:rsidRPr="00572115">
        <w:rPr>
          <w:rFonts w:hint="eastAsia"/>
          <w:szCs w:val="21"/>
        </w:rPr>
        <w:t>公司的日常关联交易是在公平、公正、合理的基础上与各关联方签订协议，并严格按照协议执行，无损害公司利益的情形，关联交易对公司本期以及未来财务状况、经营成果无不利影响。报告期内发生的关联交易是公司经营活动的补充，并且金额不大，占同类交易金额的比例也相对较小，不影响公司的独立性，公司主要业务不会因此类关联交易而对关联方形成依赖。</w:t>
      </w:r>
    </w:p>
    <w:p w:rsidR="00352F02" w:rsidRDefault="00352F02" w:rsidP="00352F02">
      <w:pPr>
        <w:widowControl/>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r>
        <w:rPr>
          <w:rFonts w:hint="eastAsia"/>
          <w:b/>
          <w:bCs/>
        </w:rPr>
        <w:t>关联债权债务往来</w:t>
      </w:r>
    </w:p>
    <w:p w:rsidR="00661A9B" w:rsidRDefault="00661A9B" w:rsidP="00661A9B">
      <w:pPr>
        <w:numPr>
          <w:ilvl w:val="3"/>
          <w:numId w:val="2"/>
        </w:numPr>
        <w:spacing w:line="288" w:lineRule="auto"/>
        <w:jc w:val="left"/>
        <w:outlineLvl w:val="3"/>
        <w:divId w:val="1218468088"/>
        <w:rPr>
          <w:b/>
          <w:bCs/>
        </w:rPr>
      </w:pPr>
      <w:r>
        <w:rPr>
          <w:rFonts w:hint="eastAsia"/>
          <w:b/>
          <w:bCs/>
        </w:rPr>
        <w:t xml:space="preserve"> </w:t>
      </w:r>
      <w:r>
        <w:rPr>
          <w:rFonts w:hint="eastAsia"/>
          <w:b/>
          <w:bCs/>
        </w:rPr>
        <w:t>临时公告未披露的事项</w:t>
      </w:r>
    </w:p>
    <w:p w:rsidR="00661A9B" w:rsidRDefault="00661A9B" w:rsidP="00352F02">
      <w:pPr>
        <w:jc w:val="right"/>
        <w:divId w:val="1218468088"/>
        <w:rPr>
          <w:rFonts w:hAnsi="宋体" w:cs="宋体"/>
          <w:szCs w:val="21"/>
        </w:rPr>
      </w:pPr>
      <w:r>
        <w:rPr>
          <w:rFonts w:hint="eastAsia"/>
        </w:rPr>
        <w:t>单位：元</w:t>
      </w:r>
      <w:r>
        <w:rPr>
          <w:rFonts w:hint="eastAsia"/>
        </w:rPr>
        <w:t xml:space="preserve"> </w:t>
      </w:r>
      <w:r>
        <w:rPr>
          <w:rFonts w:hint="eastAsia"/>
        </w:rPr>
        <w:t>币种：人民币</w:t>
      </w: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723"/>
        <w:gridCol w:w="1407"/>
        <w:gridCol w:w="8"/>
        <w:gridCol w:w="1127"/>
        <w:gridCol w:w="12"/>
        <w:gridCol w:w="1415"/>
        <w:gridCol w:w="1419"/>
        <w:gridCol w:w="1421"/>
        <w:gridCol w:w="1401"/>
      </w:tblGrid>
      <w:tr w:rsidR="00405BC7" w:rsidTr="00405BC7">
        <w:trPr>
          <w:divId w:val="1218468088"/>
        </w:trPr>
        <w:tc>
          <w:tcPr>
            <w:tcW w:w="562" w:type="pct"/>
            <w:vMerge w:val="restar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center"/>
              <w:rPr>
                <w:rFonts w:ascii="宋体" w:hAnsi="宋体" w:cs="宋体"/>
                <w:szCs w:val="21"/>
              </w:rPr>
            </w:pPr>
            <w:r>
              <w:rPr>
                <w:rFonts w:hAnsi="宋体" w:cs="宋体" w:hint="eastAsia"/>
                <w:szCs w:val="21"/>
              </w:rPr>
              <w:t>关联方</w:t>
            </w:r>
          </w:p>
        </w:tc>
        <w:tc>
          <w:tcPr>
            <w:tcW w:w="358" w:type="pct"/>
            <w:vMerge w:val="restar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center"/>
              <w:rPr>
                <w:rFonts w:ascii="宋体" w:hAnsi="宋体" w:cs="宋体"/>
                <w:szCs w:val="21"/>
              </w:rPr>
            </w:pPr>
            <w:r>
              <w:rPr>
                <w:rFonts w:hAnsi="宋体" w:cs="宋体" w:hint="eastAsia"/>
                <w:szCs w:val="21"/>
              </w:rPr>
              <w:t>关联关系</w:t>
            </w:r>
          </w:p>
        </w:tc>
        <w:tc>
          <w:tcPr>
            <w:tcW w:w="1972" w:type="pct"/>
            <w:gridSpan w:val="5"/>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center"/>
              <w:rPr>
                <w:rFonts w:ascii="宋体" w:hAnsi="宋体" w:cs="宋体"/>
                <w:szCs w:val="21"/>
              </w:rPr>
            </w:pPr>
            <w:r>
              <w:rPr>
                <w:rFonts w:hAnsi="宋体" w:cs="宋体" w:hint="eastAsia"/>
                <w:szCs w:val="21"/>
              </w:rPr>
              <w:t>向关联方提供资金</w:t>
            </w:r>
          </w:p>
        </w:tc>
        <w:tc>
          <w:tcPr>
            <w:tcW w:w="2108" w:type="pct"/>
            <w:gridSpan w:val="3"/>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center"/>
              <w:rPr>
                <w:rFonts w:ascii="宋体" w:hAnsi="宋体" w:cs="宋体"/>
                <w:szCs w:val="21"/>
              </w:rPr>
            </w:pPr>
            <w:r>
              <w:rPr>
                <w:rFonts w:hAnsi="宋体" w:cs="宋体" w:hint="eastAsia"/>
                <w:szCs w:val="21"/>
              </w:rPr>
              <w:t>关联方向上市公司提供资金</w:t>
            </w:r>
          </w:p>
        </w:tc>
      </w:tr>
      <w:tr w:rsidR="00B41E0D" w:rsidTr="00405BC7">
        <w:trPr>
          <w:divId w:val="1218468088"/>
          <w:trHeight w:val="270"/>
        </w:trPr>
        <w:tc>
          <w:tcPr>
            <w:tcW w:w="562" w:type="pct"/>
            <w:vMerge/>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rPr>
                <w:rFonts w:ascii="宋体" w:hAnsi="宋体" w:cs="宋体"/>
                <w:szCs w:val="21"/>
              </w:rPr>
            </w:pPr>
          </w:p>
        </w:tc>
        <w:tc>
          <w:tcPr>
            <w:tcW w:w="358" w:type="pct"/>
            <w:vMerge/>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rPr>
                <w:rFonts w:ascii="宋体" w:hAnsi="宋体" w:cs="宋体"/>
                <w:szCs w:val="21"/>
              </w:rPr>
            </w:pP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center"/>
              <w:rPr>
                <w:rFonts w:ascii="宋体" w:hAnsi="宋体" w:cs="宋体"/>
                <w:szCs w:val="21"/>
              </w:rPr>
            </w:pPr>
            <w:r>
              <w:rPr>
                <w:rFonts w:hAnsi="宋体" w:cs="宋体" w:hint="eastAsia"/>
                <w:szCs w:val="21"/>
              </w:rPr>
              <w:t>期初余额</w:t>
            </w: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center"/>
              <w:rPr>
                <w:rFonts w:ascii="宋体" w:hAnsi="宋体" w:cs="宋体"/>
                <w:szCs w:val="21"/>
              </w:rPr>
            </w:pPr>
            <w:r>
              <w:rPr>
                <w:rFonts w:hAnsi="宋体" w:cs="宋体" w:hint="eastAsia"/>
                <w:szCs w:val="21"/>
              </w:rPr>
              <w:t>发生额</w:t>
            </w: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center"/>
              <w:rPr>
                <w:rFonts w:ascii="宋体" w:hAnsi="宋体" w:cs="宋体"/>
                <w:szCs w:val="21"/>
              </w:rPr>
            </w:pPr>
            <w:r>
              <w:rPr>
                <w:rFonts w:hAnsi="宋体" w:cs="宋体" w:hint="eastAsia"/>
                <w:szCs w:val="21"/>
              </w:rPr>
              <w:t>期末余额</w:t>
            </w: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center"/>
              <w:rPr>
                <w:rFonts w:ascii="宋体" w:hAnsi="宋体" w:cs="宋体"/>
                <w:szCs w:val="21"/>
              </w:rPr>
            </w:pPr>
            <w:r>
              <w:rPr>
                <w:rFonts w:hAnsi="宋体" w:cs="宋体" w:hint="eastAsia"/>
                <w:szCs w:val="21"/>
              </w:rPr>
              <w:t>期初余额</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center"/>
              <w:rPr>
                <w:rFonts w:ascii="宋体" w:hAnsi="宋体" w:cs="宋体"/>
                <w:szCs w:val="21"/>
              </w:rPr>
            </w:pPr>
            <w:r>
              <w:rPr>
                <w:rFonts w:hAnsi="宋体" w:cs="宋体" w:hint="eastAsia"/>
                <w:szCs w:val="21"/>
              </w:rPr>
              <w:t>发生额</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center"/>
              <w:rPr>
                <w:rFonts w:ascii="宋体" w:hAnsi="宋体" w:cs="宋体"/>
                <w:szCs w:val="21"/>
              </w:rPr>
            </w:pPr>
            <w:r>
              <w:rPr>
                <w:rFonts w:hAnsi="宋体" w:cs="宋体" w:hint="eastAsia"/>
                <w:szCs w:val="21"/>
              </w:rPr>
              <w:t>期末余额</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rPr>
                <w:rFonts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rPr>
                <w:rFonts w:ascii="宋体" w:hAnsi="宋体" w:cs="宋体"/>
                <w:szCs w:val="21"/>
              </w:rPr>
            </w:pP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right"/>
              <w:rPr>
                <w:rFonts w:ascii="宋体" w:hAnsi="宋体" w:cs="宋体"/>
                <w:szCs w:val="21"/>
              </w:rPr>
            </w:pP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right"/>
              <w:rPr>
                <w:rFonts w:ascii="宋体" w:hAnsi="宋体" w:cs="宋体"/>
                <w:szCs w:val="21"/>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right"/>
              <w:rPr>
                <w:rFonts w:ascii="宋体" w:hAnsi="宋体" w:cs="宋体"/>
                <w:szCs w:val="21"/>
              </w:rPr>
            </w:pP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right"/>
              <w:rPr>
                <w:rFonts w:ascii="宋体" w:hAnsi="宋体" w:cs="宋体"/>
                <w:szCs w:val="21"/>
              </w:rPr>
            </w:pP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right"/>
              <w:rPr>
                <w:rFonts w:ascii="宋体" w:hAnsi="宋体" w:cs="宋体"/>
                <w:szCs w:val="21"/>
              </w:rPr>
            </w:pP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北京歌华设计有限公司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1,4</w:t>
            </w:r>
            <w:r w:rsidRPr="0014233A">
              <w:rPr>
                <w:rFonts w:ascii="宋体" w:hAnsi="宋体" w:hint="eastAsia"/>
                <w:kern w:val="0"/>
                <w:sz w:val="18"/>
                <w:szCs w:val="18"/>
              </w:rPr>
              <w:t>42</w:t>
            </w:r>
            <w:r w:rsidRPr="0014233A">
              <w:rPr>
                <w:rFonts w:ascii="宋体" w:hAnsi="宋体"/>
                <w:kern w:val="0"/>
                <w:sz w:val="18"/>
                <w:szCs w:val="18"/>
              </w:rPr>
              <w:t>,</w:t>
            </w:r>
            <w:r w:rsidRPr="0014233A">
              <w:rPr>
                <w:rFonts w:ascii="宋体" w:hAnsi="宋体" w:hint="eastAsia"/>
                <w:kern w:val="0"/>
                <w:sz w:val="18"/>
                <w:szCs w:val="18"/>
              </w:rPr>
              <w:t>6</w:t>
            </w:r>
            <w:r w:rsidRPr="0014233A">
              <w:rPr>
                <w:rFonts w:ascii="宋体" w:hAnsi="宋体"/>
                <w:kern w:val="0"/>
                <w:sz w:val="18"/>
                <w:szCs w:val="18"/>
              </w:rPr>
              <w:t>76.05</w:t>
            </w: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cs="宋体" w:hint="eastAsia"/>
                <w:sz w:val="18"/>
                <w:szCs w:val="18"/>
              </w:rPr>
              <w:t>3,500.00</w:t>
            </w: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1,4</w:t>
            </w:r>
            <w:r w:rsidRPr="0014233A">
              <w:rPr>
                <w:rFonts w:ascii="宋体" w:hAnsi="宋体" w:hint="eastAsia"/>
                <w:kern w:val="0"/>
                <w:sz w:val="18"/>
                <w:szCs w:val="18"/>
              </w:rPr>
              <w:t>46</w:t>
            </w:r>
            <w:r w:rsidRPr="0014233A">
              <w:rPr>
                <w:rFonts w:ascii="宋体" w:hAnsi="宋体"/>
                <w:kern w:val="0"/>
                <w:sz w:val="18"/>
                <w:szCs w:val="18"/>
              </w:rPr>
              <w:t>,</w:t>
            </w:r>
            <w:r w:rsidRPr="0014233A">
              <w:rPr>
                <w:rFonts w:ascii="宋体" w:hAnsi="宋体" w:hint="eastAsia"/>
                <w:kern w:val="0"/>
                <w:sz w:val="18"/>
                <w:szCs w:val="18"/>
              </w:rPr>
              <w:t>1</w:t>
            </w:r>
            <w:r w:rsidRPr="0014233A">
              <w:rPr>
                <w:rFonts w:ascii="宋体" w:hAnsi="宋体"/>
                <w:kern w:val="0"/>
                <w:sz w:val="18"/>
                <w:szCs w:val="18"/>
              </w:rPr>
              <w:t>76.05</w:t>
            </w: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84,000.00</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84,000.00</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proofErr w:type="gramStart"/>
            <w:r w:rsidRPr="00B41E0D">
              <w:rPr>
                <w:rFonts w:hint="eastAsia"/>
                <w:szCs w:val="21"/>
              </w:rPr>
              <w:t>鼎视数字</w:t>
            </w:r>
            <w:proofErr w:type="gramEnd"/>
            <w:r w:rsidRPr="00B41E0D">
              <w:rPr>
                <w:rFonts w:hint="eastAsia"/>
                <w:szCs w:val="21"/>
              </w:rPr>
              <w:t>电视传媒有限公司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4,000.00</w:t>
            </w: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4,000.00</w:t>
            </w: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1,439,231.46</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cs="宋体" w:hint="eastAsia"/>
                <w:sz w:val="18"/>
                <w:szCs w:val="18"/>
              </w:rPr>
              <w:t>-589,792.92</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hint="eastAsia"/>
                <w:kern w:val="0"/>
                <w:sz w:val="18"/>
                <w:szCs w:val="18"/>
              </w:rPr>
              <w:t>849,438.54</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r w:rsidRPr="00B41E0D">
              <w:rPr>
                <w:rFonts w:hint="eastAsia"/>
                <w:szCs w:val="21"/>
              </w:rPr>
              <w:t>北京人民广播电台</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572,400.00</w:t>
            </w: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214,320.00</w:t>
            </w: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786,720.00</w:t>
            </w: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841,900.00</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cs="宋体" w:hint="eastAsia"/>
                <w:sz w:val="18"/>
                <w:szCs w:val="18"/>
              </w:rPr>
              <w:t>-635,651.60</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206,248.40</w:t>
            </w:r>
          </w:p>
        </w:tc>
      </w:tr>
      <w:tr w:rsidR="00B41E0D" w:rsidRPr="00A81E58"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r w:rsidRPr="00B41E0D">
              <w:rPr>
                <w:rFonts w:hint="eastAsia"/>
                <w:szCs w:val="21"/>
              </w:rPr>
              <w:t>北京北广传媒移动电视有限公司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84,387.10</w:t>
            </w: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72,012.90</w:t>
            </w: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156,400.00</w:t>
            </w: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145,480.00</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220,500.00</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365,980.00</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r w:rsidRPr="00B41E0D">
              <w:rPr>
                <w:rFonts w:hint="eastAsia"/>
                <w:szCs w:val="21"/>
              </w:rPr>
              <w:t>北京歌华科技中心有限公司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w:t>
            </w:r>
            <w:r w:rsidRPr="00B41E0D">
              <w:rPr>
                <w:rFonts w:hint="eastAsia"/>
                <w:szCs w:val="21"/>
              </w:rPr>
              <w:lastRenderedPageBreak/>
              <w:t>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lastRenderedPageBreak/>
              <w:t>26,000.00</w:t>
            </w: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-14,000.00</w:t>
            </w: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12</w:t>
            </w:r>
            <w:r w:rsidRPr="0014233A">
              <w:rPr>
                <w:rFonts w:ascii="宋体" w:hAnsi="宋体"/>
                <w:kern w:val="0"/>
                <w:sz w:val="18"/>
                <w:szCs w:val="18"/>
              </w:rPr>
              <w:t>,000.00</w:t>
            </w: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38,500.00</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15,500.00</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54,000.00</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r w:rsidRPr="00B41E0D">
              <w:rPr>
                <w:rFonts w:hint="eastAsia"/>
                <w:szCs w:val="21"/>
              </w:rPr>
              <w:lastRenderedPageBreak/>
              <w:t>北京北广传媒集团有限公司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46,478.48</w:t>
            </w: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39,274.18</w:t>
            </w: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85,752.66</w:t>
            </w: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r w:rsidRPr="00B41E0D">
              <w:rPr>
                <w:rFonts w:hint="eastAsia"/>
                <w:szCs w:val="21"/>
              </w:rPr>
              <w:t>北京北广传媒影视有限公司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4,000.00</w:t>
            </w: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4,000.00</w:t>
            </w: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6,000.00</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9,000.00</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15</w:t>
            </w:r>
            <w:r w:rsidRPr="0014233A">
              <w:rPr>
                <w:rFonts w:ascii="宋体" w:hAnsi="宋体"/>
                <w:kern w:val="0"/>
                <w:sz w:val="18"/>
                <w:szCs w:val="18"/>
              </w:rPr>
              <w:t>,000.00</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bottom"/>
            <w:hideMark/>
          </w:tcPr>
          <w:p w:rsidR="00352F02" w:rsidRPr="00B41E0D" w:rsidRDefault="00352F02" w:rsidP="00945D93">
            <w:pPr>
              <w:widowControl/>
              <w:rPr>
                <w:szCs w:val="21"/>
              </w:rPr>
            </w:pPr>
            <w:r w:rsidRPr="00B41E0D">
              <w:rPr>
                <w:rFonts w:hint="eastAsia"/>
                <w:szCs w:val="21"/>
              </w:rPr>
              <w:t>北京歌华文化设施管理有限公司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60,585.20</w:t>
            </w: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60,585.20</w:t>
            </w: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r w:rsidRPr="00B41E0D">
              <w:rPr>
                <w:rFonts w:hint="eastAsia"/>
                <w:szCs w:val="21"/>
              </w:rPr>
              <w:t>北京美光房地产开发有限公司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49,987.80</w:t>
            </w: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49,987.80</w:t>
            </w: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北京瑞特影音贸易公司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3,</w:t>
            </w:r>
            <w:r w:rsidRPr="0014233A">
              <w:rPr>
                <w:rFonts w:ascii="宋体" w:hAnsi="宋体" w:hint="eastAsia"/>
                <w:kern w:val="0"/>
                <w:sz w:val="18"/>
                <w:szCs w:val="18"/>
              </w:rPr>
              <w:t>774</w:t>
            </w:r>
            <w:r w:rsidRPr="0014233A">
              <w:rPr>
                <w:rFonts w:ascii="宋体" w:hAnsi="宋体"/>
                <w:kern w:val="0"/>
                <w:sz w:val="18"/>
                <w:szCs w:val="18"/>
              </w:rPr>
              <w:t>,</w:t>
            </w:r>
            <w:r w:rsidRPr="0014233A">
              <w:rPr>
                <w:rFonts w:ascii="宋体" w:hAnsi="宋体" w:hint="eastAsia"/>
                <w:kern w:val="0"/>
                <w:sz w:val="18"/>
                <w:szCs w:val="18"/>
              </w:rPr>
              <w:t>946.40</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cs="宋体" w:hint="eastAsia"/>
                <w:sz w:val="18"/>
                <w:szCs w:val="18"/>
              </w:rPr>
              <w:t>2,520,800.20</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6,295,746.60</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深圳市茁壮网络股份有限公司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本公司董事长为该公司董事</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1,597,132.25</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cs="宋体" w:hint="eastAsia"/>
                <w:sz w:val="18"/>
                <w:szCs w:val="18"/>
              </w:rPr>
              <w:t>0</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1,597,132.25</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北京北广传媒数字电视有限公司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1,454,400.00</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w:t>
            </w:r>
            <w:r w:rsidRPr="0014233A">
              <w:rPr>
                <w:rFonts w:ascii="宋体" w:hAnsi="宋体"/>
                <w:kern w:val="0"/>
                <w:sz w:val="18"/>
                <w:szCs w:val="18"/>
              </w:rPr>
              <w:t>1,454,400.00</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0</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北京北电科林电子有限公司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r w:rsidRPr="00B41E0D">
              <w:rPr>
                <w:szCs w:val="21"/>
              </w:rPr>
              <w:t>持子公司</w:t>
            </w:r>
            <w:r w:rsidRPr="00B41E0D">
              <w:rPr>
                <w:szCs w:val="21"/>
              </w:rPr>
              <w:t>10%</w:t>
            </w:r>
            <w:r w:rsidRPr="00B41E0D">
              <w:rPr>
                <w:szCs w:val="21"/>
              </w:rPr>
              <w:t>股份的股东</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sz w:val="18"/>
                <w:szCs w:val="18"/>
              </w:rPr>
              <w:t>2,661,117.80</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sz w:val="18"/>
                <w:szCs w:val="18"/>
              </w:rPr>
            </w:pPr>
            <w:r w:rsidRPr="0014233A">
              <w:rPr>
                <w:rFonts w:ascii="宋体" w:hAnsi="宋体" w:hint="eastAsia"/>
                <w:sz w:val="18"/>
                <w:szCs w:val="18"/>
              </w:rPr>
              <w:t>-2,169,923.40</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sz w:val="18"/>
                <w:szCs w:val="18"/>
              </w:rPr>
              <w:t>491,194.40</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富邦歌华（北京）商贸有限责任公司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联营企业</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155,867.40</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155,867.40</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r w:rsidRPr="00B41E0D">
              <w:rPr>
                <w:rFonts w:hint="eastAsia"/>
                <w:szCs w:val="21"/>
              </w:rPr>
              <w:t>北京北广传媒地铁电视有限公司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5,000.0</w:t>
            </w:r>
            <w:r w:rsidRPr="0014233A">
              <w:rPr>
                <w:rFonts w:ascii="宋体" w:hAnsi="宋体" w:hint="eastAsia"/>
                <w:kern w:val="0"/>
                <w:sz w:val="18"/>
                <w:szCs w:val="18"/>
              </w:rPr>
              <w:t>0</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cs="宋体" w:hint="eastAsia"/>
                <w:sz w:val="18"/>
                <w:szCs w:val="18"/>
              </w:rPr>
              <w:t>4,000.00</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hint="eastAsia"/>
                <w:kern w:val="0"/>
                <w:sz w:val="18"/>
                <w:szCs w:val="18"/>
              </w:rPr>
              <w:t>9</w:t>
            </w:r>
            <w:r w:rsidRPr="0014233A">
              <w:rPr>
                <w:rFonts w:ascii="宋体" w:hAnsi="宋体"/>
                <w:kern w:val="0"/>
                <w:sz w:val="18"/>
                <w:szCs w:val="18"/>
              </w:rPr>
              <w:t>,000.0</w:t>
            </w:r>
            <w:r w:rsidRPr="0014233A">
              <w:rPr>
                <w:rFonts w:ascii="宋体" w:hAnsi="宋体" w:hint="eastAsia"/>
                <w:kern w:val="0"/>
                <w:sz w:val="18"/>
                <w:szCs w:val="18"/>
              </w:rPr>
              <w:t>0</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r w:rsidRPr="00B41E0D">
              <w:rPr>
                <w:rFonts w:hint="eastAsia"/>
                <w:szCs w:val="21"/>
              </w:rPr>
              <w:t>北京中广</w:t>
            </w:r>
            <w:r w:rsidRPr="00B41E0D">
              <w:rPr>
                <w:rFonts w:hint="eastAsia"/>
                <w:szCs w:val="21"/>
              </w:rPr>
              <w:lastRenderedPageBreak/>
              <w:t>传播有限公司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lastRenderedPageBreak/>
              <w:t>同一</w:t>
            </w:r>
            <w:r w:rsidRPr="00B41E0D">
              <w:rPr>
                <w:rFonts w:hint="eastAsia"/>
                <w:szCs w:val="21"/>
              </w:rPr>
              <w:lastRenderedPageBreak/>
              <w:t>实际控制人之联营公司</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35,701.41</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cs="宋体" w:hint="eastAsia"/>
                <w:sz w:val="18"/>
                <w:szCs w:val="18"/>
              </w:rPr>
              <w:t>-24,249.96</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11,451.45</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r w:rsidRPr="00B41E0D">
              <w:rPr>
                <w:rFonts w:hint="eastAsia"/>
                <w:szCs w:val="21"/>
              </w:rPr>
              <w:lastRenderedPageBreak/>
              <w:t>北京广播电视报社</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widowControl/>
              <w:jc w:val="right"/>
              <w:rPr>
                <w:rFonts w:hAnsi="宋体" w:cs="宋体"/>
                <w:szCs w:val="21"/>
              </w:rPr>
            </w:pP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widowControl/>
              <w:jc w:val="right"/>
              <w:rPr>
                <w:rFonts w:hAnsi="宋体" w:cs="宋体"/>
                <w:szCs w:val="21"/>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widowControl/>
              <w:jc w:val="right"/>
              <w:rPr>
                <w:rFonts w:hAnsi="宋体" w:cs="宋体"/>
                <w:szCs w:val="21"/>
              </w:rPr>
            </w:pP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3,534.9</w:t>
            </w:r>
            <w:r w:rsidRPr="0014233A">
              <w:rPr>
                <w:rFonts w:ascii="宋体" w:hAnsi="宋体" w:hint="eastAsia"/>
                <w:kern w:val="0"/>
                <w:sz w:val="18"/>
                <w:szCs w:val="18"/>
              </w:rPr>
              <w:t>8</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cs="宋体" w:hint="eastAsia"/>
                <w:sz w:val="18"/>
                <w:szCs w:val="18"/>
              </w:rPr>
              <w:t>27,661.27</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cs="宋体"/>
                <w:sz w:val="18"/>
                <w:szCs w:val="18"/>
              </w:rPr>
            </w:pPr>
            <w:r w:rsidRPr="0014233A">
              <w:rPr>
                <w:rFonts w:ascii="宋体" w:hAnsi="宋体"/>
                <w:kern w:val="0"/>
                <w:sz w:val="18"/>
                <w:szCs w:val="18"/>
              </w:rPr>
              <w:t>31,196.25</w:t>
            </w:r>
          </w:p>
        </w:tc>
      </w:tr>
      <w:tr w:rsidR="00B41E0D" w:rsidTr="00405BC7">
        <w:trPr>
          <w:divId w:val="1218468088"/>
        </w:trPr>
        <w:tc>
          <w:tcPr>
            <w:tcW w:w="562"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widowControl/>
              <w:rPr>
                <w:szCs w:val="21"/>
              </w:rPr>
            </w:pPr>
            <w:r w:rsidRPr="00B41E0D">
              <w:rPr>
                <w:rFonts w:hint="eastAsia"/>
                <w:szCs w:val="21"/>
              </w:rPr>
              <w:t>北京北广传媒城市电视有限公司</w:t>
            </w:r>
          </w:p>
        </w:tc>
        <w:tc>
          <w:tcPr>
            <w:tcW w:w="358" w:type="pct"/>
            <w:tcBorders>
              <w:top w:val="outset" w:sz="6" w:space="0" w:color="auto"/>
              <w:left w:val="outset" w:sz="6" w:space="0" w:color="auto"/>
              <w:bottom w:val="outset" w:sz="6" w:space="0" w:color="auto"/>
              <w:right w:val="outset" w:sz="6" w:space="0" w:color="auto"/>
            </w:tcBorders>
            <w:vAlign w:val="center"/>
            <w:hideMark/>
          </w:tcPr>
          <w:p w:rsidR="00352F02" w:rsidRPr="00B41E0D" w:rsidRDefault="00352F02" w:rsidP="00945D93">
            <w:pPr>
              <w:rPr>
                <w:szCs w:val="21"/>
              </w:rPr>
            </w:pPr>
            <w:r w:rsidRPr="00B41E0D">
              <w:rPr>
                <w:rFonts w:hint="eastAsia"/>
                <w:szCs w:val="21"/>
              </w:rPr>
              <w:t>同一实际控制人</w:t>
            </w:r>
          </w:p>
        </w:tc>
        <w:tc>
          <w:tcPr>
            <w:tcW w:w="703" w:type="pct"/>
            <w:gridSpan w:val="2"/>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widowControl/>
              <w:jc w:val="right"/>
              <w:rPr>
                <w:rFonts w:hAnsi="宋体" w:cs="宋体"/>
                <w:szCs w:val="21"/>
              </w:rPr>
            </w:pPr>
          </w:p>
        </w:tc>
        <w:tc>
          <w:tcPr>
            <w:tcW w:w="566" w:type="pct"/>
            <w:gridSpan w:val="2"/>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widowControl/>
              <w:jc w:val="right"/>
              <w:rPr>
                <w:rFonts w:hAnsi="宋体" w:cs="宋体"/>
                <w:szCs w:val="21"/>
              </w:rPr>
            </w:pPr>
          </w:p>
        </w:tc>
        <w:tc>
          <w:tcPr>
            <w:tcW w:w="703" w:type="pct"/>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945D93">
            <w:pPr>
              <w:widowControl/>
              <w:jc w:val="right"/>
              <w:rPr>
                <w:rFonts w:hAnsi="宋体" w:cs="宋体"/>
                <w:szCs w:val="21"/>
              </w:rPr>
            </w:pPr>
          </w:p>
        </w:tc>
        <w:tc>
          <w:tcPr>
            <w:tcW w:w="705"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81,250.00</w:t>
            </w:r>
          </w:p>
        </w:tc>
        <w:tc>
          <w:tcPr>
            <w:tcW w:w="706"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hint="eastAsia"/>
                <w:kern w:val="0"/>
                <w:sz w:val="18"/>
                <w:szCs w:val="18"/>
              </w:rPr>
              <w:t>-45,000.00</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F02" w:rsidRPr="0014233A" w:rsidRDefault="00352F02" w:rsidP="00945D93">
            <w:pPr>
              <w:widowControl/>
              <w:jc w:val="right"/>
              <w:rPr>
                <w:rFonts w:ascii="宋体" w:hAnsi="宋体"/>
                <w:kern w:val="0"/>
                <w:sz w:val="18"/>
                <w:szCs w:val="18"/>
              </w:rPr>
            </w:pPr>
            <w:r w:rsidRPr="0014233A">
              <w:rPr>
                <w:rFonts w:ascii="宋体" w:hAnsi="宋体"/>
                <w:kern w:val="0"/>
                <w:sz w:val="18"/>
                <w:szCs w:val="18"/>
              </w:rPr>
              <w:t>36,250.00</w:t>
            </w:r>
          </w:p>
        </w:tc>
      </w:tr>
      <w:tr w:rsidR="00405BC7" w:rsidTr="00405BC7">
        <w:trPr>
          <w:divId w:val="1218468088"/>
        </w:trPr>
        <w:tc>
          <w:tcPr>
            <w:tcW w:w="921" w:type="pct"/>
            <w:gridSpan w:val="2"/>
            <w:tcBorders>
              <w:top w:val="outset" w:sz="6" w:space="0" w:color="auto"/>
              <w:left w:val="outset" w:sz="6" w:space="0" w:color="auto"/>
              <w:bottom w:val="outset" w:sz="6" w:space="0" w:color="auto"/>
              <w:right w:val="outset" w:sz="6" w:space="0" w:color="auto"/>
            </w:tcBorders>
            <w:vAlign w:val="center"/>
            <w:hideMark/>
          </w:tcPr>
          <w:p w:rsidR="00405BC7" w:rsidRDefault="00405BC7">
            <w:pPr>
              <w:jc w:val="center"/>
              <w:rPr>
                <w:rFonts w:ascii="宋体" w:hAnsi="宋体" w:cs="宋体"/>
                <w:color w:val="000000"/>
                <w:szCs w:val="21"/>
              </w:rPr>
            </w:pPr>
            <w:r>
              <w:rPr>
                <w:rFonts w:cs="宋体" w:hint="eastAsia"/>
                <w:szCs w:val="21"/>
              </w:rPr>
              <w:t>合计</w:t>
            </w:r>
          </w:p>
        </w:tc>
        <w:tc>
          <w:tcPr>
            <w:tcW w:w="699" w:type="pct"/>
            <w:tcBorders>
              <w:top w:val="outset" w:sz="6" w:space="0" w:color="auto"/>
              <w:left w:val="outset" w:sz="6" w:space="0" w:color="auto"/>
              <w:bottom w:val="outset" w:sz="6" w:space="0" w:color="auto"/>
              <w:right w:val="outset" w:sz="6" w:space="0" w:color="auto"/>
            </w:tcBorders>
            <w:vAlign w:val="center"/>
            <w:hideMark/>
          </w:tcPr>
          <w:p w:rsidR="00405BC7" w:rsidRPr="00405BC7" w:rsidRDefault="00405BC7" w:rsidP="00405BC7">
            <w:pPr>
              <w:widowControl/>
              <w:jc w:val="right"/>
              <w:rPr>
                <w:rFonts w:ascii="宋体" w:hAnsi="宋体"/>
                <w:kern w:val="0"/>
                <w:sz w:val="18"/>
                <w:szCs w:val="18"/>
              </w:rPr>
            </w:pPr>
            <w:r w:rsidRPr="00405BC7">
              <w:rPr>
                <w:rFonts w:ascii="宋体" w:hAnsi="宋体" w:hint="eastAsia"/>
                <w:kern w:val="0"/>
                <w:sz w:val="18"/>
                <w:szCs w:val="18"/>
              </w:rPr>
              <w:t>2,290,514.63</w:t>
            </w:r>
          </w:p>
        </w:tc>
        <w:tc>
          <w:tcPr>
            <w:tcW w:w="564" w:type="pct"/>
            <w:gridSpan w:val="2"/>
            <w:tcBorders>
              <w:top w:val="outset" w:sz="6" w:space="0" w:color="auto"/>
              <w:left w:val="outset" w:sz="6" w:space="0" w:color="auto"/>
              <w:bottom w:val="outset" w:sz="6" w:space="0" w:color="auto"/>
              <w:right w:val="outset" w:sz="6" w:space="0" w:color="auto"/>
            </w:tcBorders>
            <w:vAlign w:val="center"/>
            <w:hideMark/>
          </w:tcPr>
          <w:p w:rsidR="00405BC7" w:rsidRPr="00405BC7" w:rsidRDefault="00405BC7" w:rsidP="00405BC7">
            <w:pPr>
              <w:widowControl/>
              <w:jc w:val="right"/>
              <w:rPr>
                <w:rFonts w:ascii="宋体" w:hAnsi="宋体"/>
                <w:kern w:val="0"/>
                <w:sz w:val="18"/>
                <w:szCs w:val="18"/>
              </w:rPr>
            </w:pPr>
            <w:r w:rsidRPr="00405BC7">
              <w:rPr>
                <w:rFonts w:ascii="宋体" w:hAnsi="宋体" w:hint="eastAsia"/>
                <w:kern w:val="0"/>
                <w:sz w:val="18"/>
                <w:szCs w:val="18"/>
              </w:rPr>
              <w:t>315,107.08</w:t>
            </w:r>
          </w:p>
        </w:tc>
        <w:tc>
          <w:tcPr>
            <w:tcW w:w="708" w:type="pct"/>
            <w:gridSpan w:val="2"/>
            <w:tcBorders>
              <w:top w:val="outset" w:sz="6" w:space="0" w:color="auto"/>
              <w:left w:val="outset" w:sz="6" w:space="0" w:color="auto"/>
              <w:bottom w:val="outset" w:sz="6" w:space="0" w:color="auto"/>
              <w:right w:val="outset" w:sz="6" w:space="0" w:color="auto"/>
            </w:tcBorders>
            <w:vAlign w:val="center"/>
            <w:hideMark/>
          </w:tcPr>
          <w:p w:rsidR="00405BC7" w:rsidRPr="00405BC7" w:rsidRDefault="00405BC7" w:rsidP="00405BC7">
            <w:pPr>
              <w:widowControl/>
              <w:jc w:val="right"/>
              <w:rPr>
                <w:rFonts w:ascii="宋体" w:hAnsi="宋体"/>
                <w:kern w:val="0"/>
                <w:sz w:val="18"/>
                <w:szCs w:val="18"/>
              </w:rPr>
            </w:pPr>
            <w:r w:rsidRPr="00405BC7">
              <w:rPr>
                <w:rFonts w:ascii="宋体" w:hAnsi="宋体" w:hint="eastAsia"/>
                <w:kern w:val="0"/>
                <w:sz w:val="18"/>
                <w:szCs w:val="18"/>
              </w:rPr>
              <w:t>2,605,621.71</w:t>
            </w:r>
          </w:p>
        </w:tc>
        <w:tc>
          <w:tcPr>
            <w:tcW w:w="705" w:type="pct"/>
            <w:tcBorders>
              <w:top w:val="outset" w:sz="6" w:space="0" w:color="auto"/>
              <w:left w:val="outset" w:sz="6" w:space="0" w:color="auto"/>
              <w:bottom w:val="outset" w:sz="6" w:space="0" w:color="auto"/>
              <w:right w:val="outset" w:sz="6" w:space="0" w:color="auto"/>
            </w:tcBorders>
            <w:vAlign w:val="center"/>
            <w:hideMark/>
          </w:tcPr>
          <w:p w:rsidR="00405BC7" w:rsidRPr="00405BC7" w:rsidRDefault="00405BC7" w:rsidP="00405BC7">
            <w:pPr>
              <w:widowControl/>
              <w:jc w:val="right"/>
              <w:rPr>
                <w:rFonts w:ascii="宋体" w:hAnsi="宋体"/>
                <w:kern w:val="0"/>
                <w:sz w:val="18"/>
                <w:szCs w:val="18"/>
              </w:rPr>
            </w:pPr>
            <w:r w:rsidRPr="00405BC7">
              <w:rPr>
                <w:rFonts w:ascii="宋体" w:hAnsi="宋体" w:hint="eastAsia"/>
                <w:kern w:val="0"/>
                <w:sz w:val="18"/>
                <w:szCs w:val="18"/>
              </w:rPr>
              <w:t>12,324,061.70</w:t>
            </w:r>
          </w:p>
        </w:tc>
        <w:tc>
          <w:tcPr>
            <w:tcW w:w="706" w:type="pct"/>
            <w:tcBorders>
              <w:top w:val="outset" w:sz="6" w:space="0" w:color="auto"/>
              <w:left w:val="outset" w:sz="6" w:space="0" w:color="auto"/>
              <w:bottom w:val="outset" w:sz="6" w:space="0" w:color="auto"/>
              <w:right w:val="outset" w:sz="6" w:space="0" w:color="auto"/>
            </w:tcBorders>
            <w:vAlign w:val="center"/>
            <w:hideMark/>
          </w:tcPr>
          <w:p w:rsidR="00405BC7" w:rsidRPr="00405BC7" w:rsidRDefault="00405BC7" w:rsidP="00405BC7">
            <w:pPr>
              <w:widowControl/>
              <w:jc w:val="right"/>
              <w:rPr>
                <w:rFonts w:ascii="宋体" w:hAnsi="宋体"/>
                <w:kern w:val="0"/>
                <w:sz w:val="18"/>
                <w:szCs w:val="18"/>
              </w:rPr>
            </w:pPr>
            <w:r w:rsidRPr="00405BC7">
              <w:rPr>
                <w:rFonts w:ascii="宋体" w:hAnsi="宋体" w:hint="eastAsia"/>
                <w:kern w:val="0"/>
                <w:sz w:val="18"/>
                <w:szCs w:val="18"/>
              </w:rPr>
              <w:t>-2,121,556.41</w:t>
            </w:r>
          </w:p>
        </w:tc>
        <w:tc>
          <w:tcPr>
            <w:tcW w:w="697" w:type="pct"/>
            <w:tcBorders>
              <w:top w:val="outset" w:sz="6" w:space="0" w:color="auto"/>
              <w:left w:val="outset" w:sz="6" w:space="0" w:color="auto"/>
              <w:bottom w:val="outset" w:sz="6" w:space="0" w:color="auto"/>
              <w:right w:val="outset" w:sz="6" w:space="0" w:color="auto"/>
            </w:tcBorders>
            <w:vAlign w:val="center"/>
            <w:hideMark/>
          </w:tcPr>
          <w:p w:rsidR="00405BC7" w:rsidRPr="00405BC7" w:rsidRDefault="00405BC7" w:rsidP="00405BC7">
            <w:pPr>
              <w:widowControl/>
              <w:jc w:val="right"/>
              <w:rPr>
                <w:rFonts w:ascii="宋体" w:hAnsi="宋体"/>
                <w:kern w:val="0"/>
                <w:sz w:val="18"/>
                <w:szCs w:val="18"/>
              </w:rPr>
            </w:pPr>
            <w:r w:rsidRPr="00405BC7">
              <w:rPr>
                <w:rFonts w:ascii="宋体" w:hAnsi="宋体" w:hint="eastAsia"/>
                <w:kern w:val="0"/>
                <w:sz w:val="18"/>
                <w:szCs w:val="18"/>
              </w:rPr>
              <w:t>10,202,505.29</w:t>
            </w:r>
          </w:p>
        </w:tc>
      </w:tr>
      <w:tr w:rsidR="00352F02" w:rsidTr="00405BC7">
        <w:trPr>
          <w:divId w:val="1218468088"/>
        </w:trPr>
        <w:tc>
          <w:tcPr>
            <w:tcW w:w="1623" w:type="pct"/>
            <w:gridSpan w:val="4"/>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rPr>
                <w:rFonts w:ascii="宋体" w:hAnsi="宋体" w:cs="宋体"/>
                <w:szCs w:val="21"/>
              </w:rPr>
            </w:pPr>
            <w:r>
              <w:rPr>
                <w:rFonts w:hAnsi="宋体" w:cs="宋体" w:hint="eastAsia"/>
                <w:szCs w:val="21"/>
              </w:rPr>
              <w:t>报告期内公司向控股股东及其子公司提供资金的发生额（元）</w:t>
            </w:r>
          </w:p>
        </w:tc>
        <w:tc>
          <w:tcPr>
            <w:tcW w:w="3377" w:type="pct"/>
            <w:gridSpan w:val="6"/>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right"/>
              <w:rPr>
                <w:rFonts w:ascii="宋体" w:hAnsi="宋体" w:cs="宋体"/>
                <w:szCs w:val="21"/>
              </w:rPr>
            </w:pPr>
            <w:r>
              <w:rPr>
                <w:rFonts w:ascii="宋体" w:hAnsi="宋体" w:cs="宋体" w:hint="eastAsia"/>
                <w:szCs w:val="21"/>
              </w:rPr>
              <w:t>0</w:t>
            </w:r>
          </w:p>
        </w:tc>
      </w:tr>
      <w:tr w:rsidR="00352F02" w:rsidTr="00405BC7">
        <w:trPr>
          <w:divId w:val="1218468088"/>
        </w:trPr>
        <w:tc>
          <w:tcPr>
            <w:tcW w:w="1623" w:type="pct"/>
            <w:gridSpan w:val="4"/>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rPr>
                <w:rFonts w:ascii="宋体" w:hAnsi="宋体" w:cs="宋体"/>
                <w:szCs w:val="21"/>
              </w:rPr>
            </w:pPr>
            <w:r>
              <w:rPr>
                <w:rFonts w:hAnsi="宋体" w:cs="宋体" w:hint="eastAsia"/>
                <w:szCs w:val="21"/>
              </w:rPr>
              <w:t>公司向控股股东及其子公司提供资金的余额（元）</w:t>
            </w:r>
          </w:p>
        </w:tc>
        <w:tc>
          <w:tcPr>
            <w:tcW w:w="3377" w:type="pct"/>
            <w:gridSpan w:val="6"/>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jc w:val="right"/>
              <w:rPr>
                <w:rFonts w:ascii="宋体" w:hAnsi="宋体" w:cs="宋体"/>
                <w:szCs w:val="21"/>
              </w:rPr>
            </w:pPr>
            <w:r>
              <w:rPr>
                <w:rFonts w:ascii="宋体" w:hAnsi="宋体" w:cs="宋体" w:hint="eastAsia"/>
                <w:szCs w:val="21"/>
              </w:rPr>
              <w:t>0</w:t>
            </w:r>
          </w:p>
        </w:tc>
      </w:tr>
      <w:tr w:rsidR="00352F02" w:rsidTr="00405BC7">
        <w:trPr>
          <w:divId w:val="1218468088"/>
        </w:trPr>
        <w:tc>
          <w:tcPr>
            <w:tcW w:w="1623" w:type="pct"/>
            <w:gridSpan w:val="4"/>
            <w:tcBorders>
              <w:top w:val="outset" w:sz="6" w:space="0" w:color="auto"/>
              <w:left w:val="outset" w:sz="6" w:space="0" w:color="auto"/>
              <w:bottom w:val="outset" w:sz="6" w:space="0" w:color="auto"/>
              <w:right w:val="outset" w:sz="6" w:space="0" w:color="auto"/>
            </w:tcBorders>
            <w:vAlign w:val="center"/>
            <w:hideMark/>
          </w:tcPr>
          <w:p w:rsidR="00352F02" w:rsidRDefault="00352F02" w:rsidP="00945D93">
            <w:pPr>
              <w:widowControl/>
              <w:rPr>
                <w:rFonts w:ascii="宋体" w:hAnsi="宋体" w:cs="宋体"/>
                <w:szCs w:val="21"/>
              </w:rPr>
            </w:pPr>
            <w:r>
              <w:rPr>
                <w:rFonts w:hAnsi="宋体" w:cs="宋体" w:hint="eastAsia"/>
                <w:szCs w:val="21"/>
              </w:rPr>
              <w:t>关联债权债务形成原因</w:t>
            </w:r>
          </w:p>
        </w:tc>
        <w:tc>
          <w:tcPr>
            <w:tcW w:w="3377" w:type="pct"/>
            <w:gridSpan w:val="6"/>
            <w:tcBorders>
              <w:top w:val="outset" w:sz="6" w:space="0" w:color="auto"/>
              <w:left w:val="outset" w:sz="6" w:space="0" w:color="auto"/>
              <w:bottom w:val="outset" w:sz="6" w:space="0" w:color="auto"/>
              <w:right w:val="outset" w:sz="6" w:space="0" w:color="auto"/>
            </w:tcBorders>
            <w:vAlign w:val="center"/>
            <w:hideMark/>
          </w:tcPr>
          <w:p w:rsidR="00352F02" w:rsidRPr="00F923AA" w:rsidRDefault="00352F02" w:rsidP="005F5616">
            <w:pPr>
              <w:widowControl/>
              <w:jc w:val="center"/>
              <w:rPr>
                <w:rFonts w:ascii="宋体" w:hAnsi="宋体" w:cs="宋体"/>
                <w:szCs w:val="21"/>
              </w:rPr>
            </w:pPr>
            <w:r w:rsidRPr="00F923AA">
              <w:rPr>
                <w:rFonts w:ascii="宋体" w:hAnsi="宋体" w:cs="宋体" w:hint="eastAsia"/>
                <w:szCs w:val="21"/>
              </w:rPr>
              <w:t>日常经营中发生的预收、预付及其他款项</w:t>
            </w:r>
          </w:p>
        </w:tc>
      </w:tr>
    </w:tbl>
    <w:p w:rsidR="00352F02" w:rsidRPr="00352F02" w:rsidRDefault="00352F02">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重大合同及其履行情况</w:t>
      </w:r>
    </w:p>
    <w:p w:rsidR="00661A9B" w:rsidRDefault="00661A9B" w:rsidP="00661A9B">
      <w:pPr>
        <w:numPr>
          <w:ilvl w:val="2"/>
          <w:numId w:val="2"/>
        </w:numPr>
        <w:spacing w:line="288" w:lineRule="auto"/>
        <w:jc w:val="left"/>
        <w:outlineLvl w:val="2"/>
        <w:divId w:val="1218468088"/>
        <w:rPr>
          <w:b/>
          <w:bCs/>
        </w:rPr>
      </w:pPr>
      <w:r>
        <w:rPr>
          <w:rFonts w:hint="eastAsia"/>
          <w:b/>
          <w:bCs/>
        </w:rPr>
        <w:t xml:space="preserve"> </w:t>
      </w:r>
      <w:r>
        <w:rPr>
          <w:rFonts w:hint="eastAsia"/>
          <w:b/>
          <w:bCs/>
        </w:rPr>
        <w:t>托管、承包、租赁事项</w:t>
      </w:r>
    </w:p>
    <w:p w:rsidR="00661A9B" w:rsidRDefault="00661A9B">
      <w:pPr>
        <w:divId w:val="1218468088"/>
      </w:pPr>
      <w:r>
        <w:rPr>
          <w:rFonts w:hint="eastAsia"/>
        </w:rPr>
        <w:t>√</w:t>
      </w:r>
      <w:r>
        <w:rPr>
          <w:rFonts w:hint="eastAsia"/>
        </w:rPr>
        <w:t xml:space="preserve"> </w:t>
      </w:r>
      <w:r>
        <w:rPr>
          <w:rFonts w:hint="eastAsia"/>
        </w:rPr>
        <w:t>不适用</w:t>
      </w:r>
    </w:p>
    <w:p w:rsidR="00661A9B" w:rsidRDefault="00661A9B">
      <w:pPr>
        <w:widowControl/>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r>
        <w:rPr>
          <w:rFonts w:hint="eastAsia"/>
          <w:b/>
          <w:bCs/>
        </w:rPr>
        <w:t>担保情况</w:t>
      </w:r>
    </w:p>
    <w:p w:rsidR="00661A9B" w:rsidRDefault="00661A9B">
      <w:pPr>
        <w:divId w:val="1218468088"/>
      </w:pPr>
      <w:r>
        <w:rPr>
          <w:rFonts w:hint="eastAsia"/>
        </w:rPr>
        <w:t>√</w:t>
      </w:r>
      <w:r>
        <w:rPr>
          <w:rFonts w:hint="eastAsia"/>
        </w:rPr>
        <w:t xml:space="preserve"> </w:t>
      </w:r>
      <w:r>
        <w:rPr>
          <w:rFonts w:hint="eastAsia"/>
        </w:rPr>
        <w:t>不适用</w:t>
      </w:r>
    </w:p>
    <w:p w:rsidR="00661A9B" w:rsidRDefault="00661A9B">
      <w:pPr>
        <w:widowControl/>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r>
        <w:rPr>
          <w:rFonts w:hint="eastAsia"/>
          <w:b/>
          <w:bCs/>
        </w:rPr>
        <w:t>其他重大合同或交易</w:t>
      </w:r>
    </w:p>
    <w:p w:rsidR="00661A9B" w:rsidRDefault="00661A9B">
      <w:pPr>
        <w:divId w:val="1218468088"/>
      </w:pPr>
      <w:r>
        <w:rPr>
          <w:rFonts w:hint="eastAsia"/>
        </w:rPr>
        <w:t>    </w:t>
      </w:r>
      <w:r>
        <w:rPr>
          <w:rFonts w:hint="eastAsia"/>
        </w:rPr>
        <w:t>本报告期公司无其他重大合同或交易。</w:t>
      </w:r>
    </w:p>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承诺事项履行情况</w:t>
      </w:r>
    </w:p>
    <w:p w:rsidR="00661A9B" w:rsidRDefault="00661A9B">
      <w:pPr>
        <w:widowControl/>
        <w:divId w:val="1218468088"/>
        <w:rPr>
          <w:rFonts w:hAnsi="宋体" w:cs="宋体"/>
          <w:szCs w:val="21"/>
        </w:rPr>
      </w:pPr>
      <w:r>
        <w:rPr>
          <w:rFonts w:hAnsi="宋体" w:cs="宋体" w:hint="eastAsia"/>
          <w:szCs w:val="21"/>
        </w:rPr>
        <w:t>√不适用</w:t>
      </w:r>
      <w:r>
        <w:rPr>
          <w:rFonts w:hAnsi="宋体" w:cs="宋体" w:hint="eastAsia"/>
          <w:szCs w:val="21"/>
        </w:rPr>
        <w:t xml:space="preserve"> </w:t>
      </w:r>
    </w:p>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聘任、解聘会计师事务所情况</w:t>
      </w:r>
      <w:r>
        <w:rPr>
          <w:rFonts w:hint="eastAsia"/>
          <w:b/>
          <w:bCs/>
        </w:rPr>
        <w:t xml:space="preserve"> </w:t>
      </w:r>
    </w:p>
    <w:p w:rsidR="00661A9B" w:rsidRDefault="00FA3486">
      <w:pPr>
        <w:widowControl/>
        <w:divId w:val="1218468088"/>
      </w:pPr>
      <w:r>
        <w:t>经</w:t>
      </w:r>
      <w:r>
        <w:t>2012</w:t>
      </w:r>
      <w:r>
        <w:t>年度股东大会审议通过，续聘致同会计师事务所（特殊普通合伙）为公司</w:t>
      </w:r>
      <w:r>
        <w:t>2013</w:t>
      </w:r>
      <w:r>
        <w:t>年度财务审计机构。报告期内公司支付该事务所</w:t>
      </w:r>
      <w:r>
        <w:t>2012</w:t>
      </w:r>
      <w:r>
        <w:t>年度审计费用</w:t>
      </w:r>
      <w:r>
        <w:t>105</w:t>
      </w:r>
      <w:r>
        <w:t>万元。</w:t>
      </w:r>
    </w:p>
    <w:p w:rsidR="00FA3486" w:rsidRDefault="00FA3486">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上市公司及其董事、监事、高级管理人员、持有</w:t>
      </w:r>
      <w:r>
        <w:rPr>
          <w:rFonts w:hint="eastAsia"/>
          <w:b/>
          <w:bCs/>
        </w:rPr>
        <w:t>5%</w:t>
      </w:r>
      <w:r>
        <w:rPr>
          <w:rFonts w:hint="eastAsia"/>
          <w:b/>
          <w:bCs/>
        </w:rPr>
        <w:t>以上股份的股东、实际控制人、收购人处罚及整改情况</w:t>
      </w:r>
    </w:p>
    <w:p w:rsidR="00661A9B" w:rsidRDefault="00661A9B">
      <w:pPr>
        <w:divId w:val="1218468088"/>
      </w:pPr>
      <w:r>
        <w:rPr>
          <w:rFonts w:hint="eastAsia"/>
        </w:rPr>
        <w:t>本报告期公司及其董事、监事、高级管理人员、持有</w:t>
      </w:r>
      <w:r>
        <w:rPr>
          <w:rFonts w:hint="eastAsia"/>
        </w:rPr>
        <w:t>5%</w:t>
      </w:r>
      <w:r>
        <w:rPr>
          <w:rFonts w:hint="eastAsia"/>
        </w:rPr>
        <w:t>以上股份的股东、实际控制人、收购人均未受中国证监会的稽查、行政处罚、通报批评及证券交易所的公开谴责。</w:t>
      </w:r>
    </w:p>
    <w:p w:rsidR="00723AC7" w:rsidRDefault="00723AC7">
      <w:pPr>
        <w:divId w:val="1218468088"/>
      </w:pPr>
    </w:p>
    <w:p w:rsidR="00661A9B" w:rsidRDefault="00661A9B" w:rsidP="00661A9B">
      <w:pPr>
        <w:numPr>
          <w:ilvl w:val="1"/>
          <w:numId w:val="2"/>
        </w:numPr>
        <w:spacing w:line="288" w:lineRule="auto"/>
        <w:jc w:val="left"/>
        <w:outlineLvl w:val="1"/>
        <w:divId w:val="1218468088"/>
        <w:rPr>
          <w:b/>
          <w:bCs/>
        </w:rPr>
      </w:pPr>
      <w:r>
        <w:rPr>
          <w:rFonts w:hint="eastAsia"/>
          <w:b/>
          <w:bCs/>
        </w:rPr>
        <w:t xml:space="preserve"> </w:t>
      </w:r>
      <w:r>
        <w:rPr>
          <w:rFonts w:hint="eastAsia"/>
          <w:b/>
          <w:bCs/>
        </w:rPr>
        <w:t>可转换公司债</w:t>
      </w:r>
      <w:proofErr w:type="gramStart"/>
      <w:r>
        <w:rPr>
          <w:rFonts w:hint="eastAsia"/>
          <w:b/>
          <w:bCs/>
        </w:rPr>
        <w:t>券</w:t>
      </w:r>
      <w:proofErr w:type="gramEnd"/>
      <w:r>
        <w:rPr>
          <w:rFonts w:hint="eastAsia"/>
          <w:b/>
          <w:bCs/>
        </w:rPr>
        <w:t>情况</w:t>
      </w:r>
    </w:p>
    <w:p w:rsidR="00661A9B" w:rsidRDefault="00661A9B" w:rsidP="00661A9B">
      <w:pPr>
        <w:numPr>
          <w:ilvl w:val="2"/>
          <w:numId w:val="2"/>
        </w:numPr>
        <w:spacing w:line="288" w:lineRule="auto"/>
        <w:jc w:val="left"/>
        <w:outlineLvl w:val="2"/>
        <w:divId w:val="1218468088"/>
        <w:rPr>
          <w:b/>
          <w:bCs/>
        </w:rPr>
      </w:pPr>
      <w:r>
        <w:rPr>
          <w:rFonts w:hint="eastAsia"/>
          <w:b/>
          <w:bCs/>
        </w:rPr>
        <w:t xml:space="preserve"> </w:t>
      </w:r>
      <w:r>
        <w:rPr>
          <w:rFonts w:hint="eastAsia"/>
          <w:b/>
          <w:bCs/>
        </w:rPr>
        <w:t>转债发行情况</w:t>
      </w:r>
    </w:p>
    <w:p w:rsidR="00661A9B" w:rsidRDefault="00661A9B">
      <w:pPr>
        <w:divId w:val="1218468088"/>
      </w:pPr>
      <w:r>
        <w:rPr>
          <w:rFonts w:hint="eastAsia"/>
        </w:rPr>
        <w:t>经中国证券监督管理委员会证监许可</w:t>
      </w:r>
      <w:r>
        <w:rPr>
          <w:rFonts w:hint="eastAsia"/>
        </w:rPr>
        <w:t>[2010]1591</w:t>
      </w:r>
      <w:r>
        <w:rPr>
          <w:rFonts w:hint="eastAsia"/>
        </w:rPr>
        <w:t>号文核准，公司于</w:t>
      </w:r>
      <w:r>
        <w:rPr>
          <w:rFonts w:hint="eastAsia"/>
        </w:rPr>
        <w:t>2010</w:t>
      </w:r>
      <w:r>
        <w:rPr>
          <w:rFonts w:hint="eastAsia"/>
        </w:rPr>
        <w:t>年</w:t>
      </w:r>
      <w:r>
        <w:rPr>
          <w:rFonts w:hint="eastAsia"/>
        </w:rPr>
        <w:t>11</w:t>
      </w:r>
      <w:r>
        <w:rPr>
          <w:rFonts w:hint="eastAsia"/>
        </w:rPr>
        <w:t>月</w:t>
      </w:r>
      <w:r>
        <w:rPr>
          <w:rFonts w:hint="eastAsia"/>
        </w:rPr>
        <w:t>25</w:t>
      </w:r>
      <w:r>
        <w:rPr>
          <w:rFonts w:hint="eastAsia"/>
        </w:rPr>
        <w:t>日发行</w:t>
      </w:r>
      <w:r>
        <w:rPr>
          <w:rFonts w:hint="eastAsia"/>
        </w:rPr>
        <w:lastRenderedPageBreak/>
        <w:t>160,000</w:t>
      </w:r>
      <w:r>
        <w:rPr>
          <w:rFonts w:hint="eastAsia"/>
        </w:rPr>
        <w:t>万元可转换公司债</w:t>
      </w:r>
      <w:proofErr w:type="gramStart"/>
      <w:r>
        <w:rPr>
          <w:rFonts w:hint="eastAsia"/>
        </w:rPr>
        <w:t>券</w:t>
      </w:r>
      <w:proofErr w:type="gramEnd"/>
      <w:r>
        <w:rPr>
          <w:rFonts w:hint="eastAsia"/>
        </w:rPr>
        <w:t>，该</w:t>
      </w:r>
      <w:proofErr w:type="gramStart"/>
      <w:r>
        <w:rPr>
          <w:rFonts w:hint="eastAsia"/>
        </w:rPr>
        <w:t>可转债于</w:t>
      </w:r>
      <w:r>
        <w:rPr>
          <w:rFonts w:hint="eastAsia"/>
        </w:rPr>
        <w:t>2010</w:t>
      </w:r>
      <w:r>
        <w:rPr>
          <w:rFonts w:hint="eastAsia"/>
        </w:rPr>
        <w:t>年</w:t>
      </w:r>
      <w:r>
        <w:rPr>
          <w:rFonts w:hint="eastAsia"/>
        </w:rPr>
        <w:t>12</w:t>
      </w:r>
      <w:r>
        <w:rPr>
          <w:rFonts w:hint="eastAsia"/>
        </w:rPr>
        <w:t>月</w:t>
      </w:r>
      <w:r>
        <w:rPr>
          <w:rFonts w:hint="eastAsia"/>
        </w:rPr>
        <w:t>10</w:t>
      </w:r>
      <w:r>
        <w:rPr>
          <w:rFonts w:hint="eastAsia"/>
        </w:rPr>
        <w:t>日</w:t>
      </w:r>
      <w:proofErr w:type="gramEnd"/>
      <w:r>
        <w:rPr>
          <w:rFonts w:hint="eastAsia"/>
        </w:rPr>
        <w:t>在上海证券交易所挂牌交易，转债期限</w:t>
      </w:r>
      <w:r>
        <w:rPr>
          <w:rFonts w:hint="eastAsia"/>
        </w:rPr>
        <w:t>6</w:t>
      </w:r>
      <w:r>
        <w:rPr>
          <w:rFonts w:hint="eastAsia"/>
        </w:rPr>
        <w:t>年，转股期为</w:t>
      </w:r>
      <w:r>
        <w:rPr>
          <w:rFonts w:hint="eastAsia"/>
        </w:rPr>
        <w:t>2011</w:t>
      </w:r>
      <w:r>
        <w:rPr>
          <w:rFonts w:hint="eastAsia"/>
        </w:rPr>
        <w:t>年</w:t>
      </w:r>
      <w:r>
        <w:rPr>
          <w:rFonts w:hint="eastAsia"/>
        </w:rPr>
        <w:t>5</w:t>
      </w:r>
      <w:r>
        <w:rPr>
          <w:rFonts w:hint="eastAsia"/>
        </w:rPr>
        <w:t>月</w:t>
      </w:r>
      <w:r>
        <w:rPr>
          <w:rFonts w:hint="eastAsia"/>
        </w:rPr>
        <w:t>26</w:t>
      </w:r>
      <w:r>
        <w:rPr>
          <w:rFonts w:hint="eastAsia"/>
        </w:rPr>
        <w:t>日至</w:t>
      </w:r>
      <w:r>
        <w:rPr>
          <w:rFonts w:hint="eastAsia"/>
        </w:rPr>
        <w:t>2016</w:t>
      </w:r>
      <w:r>
        <w:rPr>
          <w:rFonts w:hint="eastAsia"/>
        </w:rPr>
        <w:t>年</w:t>
      </w:r>
      <w:r>
        <w:rPr>
          <w:rFonts w:hint="eastAsia"/>
        </w:rPr>
        <w:t>11</w:t>
      </w:r>
      <w:r>
        <w:rPr>
          <w:rFonts w:hint="eastAsia"/>
        </w:rPr>
        <w:t>月</w:t>
      </w:r>
      <w:r>
        <w:rPr>
          <w:rFonts w:hint="eastAsia"/>
        </w:rPr>
        <w:t>25</w:t>
      </w:r>
      <w:r>
        <w:rPr>
          <w:rFonts w:hint="eastAsia"/>
        </w:rPr>
        <w:t>日。《募集说明书》、《发行公告》和《上市公告书》分别刊登于</w:t>
      </w:r>
      <w:r>
        <w:rPr>
          <w:rFonts w:hint="eastAsia"/>
        </w:rPr>
        <w:t>2010</w:t>
      </w:r>
      <w:r>
        <w:rPr>
          <w:rFonts w:hint="eastAsia"/>
        </w:rPr>
        <w:t>年</w:t>
      </w:r>
      <w:r>
        <w:rPr>
          <w:rFonts w:hint="eastAsia"/>
        </w:rPr>
        <w:t>11</w:t>
      </w:r>
      <w:r>
        <w:rPr>
          <w:rFonts w:hint="eastAsia"/>
        </w:rPr>
        <w:t>月</w:t>
      </w:r>
      <w:r>
        <w:rPr>
          <w:rFonts w:hint="eastAsia"/>
        </w:rPr>
        <w:t>23</w:t>
      </w:r>
      <w:r>
        <w:rPr>
          <w:rFonts w:hint="eastAsia"/>
        </w:rPr>
        <w:t>日和</w:t>
      </w:r>
      <w:r>
        <w:rPr>
          <w:rFonts w:hint="eastAsia"/>
        </w:rPr>
        <w:t>12</w:t>
      </w:r>
      <w:r>
        <w:rPr>
          <w:rFonts w:hint="eastAsia"/>
        </w:rPr>
        <w:t>月</w:t>
      </w:r>
      <w:r>
        <w:rPr>
          <w:rFonts w:hint="eastAsia"/>
        </w:rPr>
        <w:t>8</w:t>
      </w:r>
      <w:r>
        <w:rPr>
          <w:rFonts w:hint="eastAsia"/>
        </w:rPr>
        <w:t>日的《中国证券报》、《上海证券报》及上海证券交易所网站。</w:t>
      </w:r>
    </w:p>
    <w:p w:rsidR="00661A9B" w:rsidRDefault="00661A9B">
      <w:pPr>
        <w:widowControl/>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proofErr w:type="gramStart"/>
      <w:r>
        <w:rPr>
          <w:rFonts w:hint="eastAsia"/>
          <w:b/>
          <w:bCs/>
        </w:rPr>
        <w:t>报告期转债</w:t>
      </w:r>
      <w:proofErr w:type="gramEnd"/>
      <w:r>
        <w:rPr>
          <w:rFonts w:hint="eastAsia"/>
          <w:b/>
          <w:bCs/>
        </w:rPr>
        <w:t>持有人及担保人情况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70"/>
        <w:gridCol w:w="2552"/>
        <w:gridCol w:w="1778"/>
      </w:tblGrid>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期末转债持有人数</w:t>
            </w:r>
          </w:p>
        </w:tc>
        <w:tc>
          <w:tcPr>
            <w:tcW w:w="2328" w:type="pct"/>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5,048</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本公司转债的担保人</w:t>
            </w:r>
          </w:p>
        </w:tc>
        <w:tc>
          <w:tcPr>
            <w:tcW w:w="2328" w:type="pct"/>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无</w:t>
            </w:r>
          </w:p>
        </w:tc>
      </w:tr>
      <w:tr w:rsidR="00661A9B">
        <w:trPr>
          <w:divId w:val="1218468088"/>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前十名转债持有人情况如下</w:t>
            </w:r>
            <w:r>
              <w:rPr>
                <w:rFonts w:hAnsi="宋体" w:cs="宋体" w:hint="eastAsia"/>
                <w:szCs w:val="21"/>
              </w:rPr>
              <w:t>:</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可转换公司债</w:t>
            </w:r>
            <w:proofErr w:type="gramStart"/>
            <w:r>
              <w:rPr>
                <w:rFonts w:hAnsi="宋体" w:cs="宋体" w:hint="eastAsia"/>
                <w:szCs w:val="21"/>
              </w:rPr>
              <w:t>券</w:t>
            </w:r>
            <w:proofErr w:type="gramEnd"/>
            <w:r>
              <w:rPr>
                <w:rFonts w:hAnsi="宋体" w:cs="宋体" w:hint="eastAsia"/>
                <w:szCs w:val="21"/>
              </w:rPr>
              <w:t>持有人名称</w:t>
            </w:r>
          </w:p>
        </w:tc>
        <w:tc>
          <w:tcPr>
            <w:tcW w:w="13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proofErr w:type="gramStart"/>
            <w:r>
              <w:rPr>
                <w:rFonts w:hAnsi="宋体" w:cs="宋体" w:hint="eastAsia"/>
                <w:szCs w:val="21"/>
              </w:rPr>
              <w:t>期末持债数量</w:t>
            </w:r>
            <w:proofErr w:type="gramEnd"/>
            <w:r>
              <w:rPr>
                <w:rFonts w:hAnsi="宋体" w:cs="宋体" w:hint="eastAsia"/>
                <w:szCs w:val="21"/>
              </w:rPr>
              <w:t>（元）</w:t>
            </w:r>
          </w:p>
        </w:tc>
        <w:tc>
          <w:tcPr>
            <w:tcW w:w="95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持有比例</w:t>
            </w:r>
            <w:r>
              <w:rPr>
                <w:rFonts w:hAnsi="宋体" w:cs="宋体" w:hint="eastAsia"/>
                <w:szCs w:val="21"/>
              </w:rPr>
              <w:t>(%)</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中国建设银行股份有限公司－华商动态阿尔法灵活配置混合型证券投资基金</w:t>
            </w:r>
          </w:p>
        </w:tc>
        <w:tc>
          <w:tcPr>
            <w:tcW w:w="13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127,526,000</w:t>
            </w:r>
          </w:p>
        </w:tc>
        <w:tc>
          <w:tcPr>
            <w:tcW w:w="95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7.97</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中国银行－国</w:t>
            </w:r>
            <w:proofErr w:type="gramStart"/>
            <w:r>
              <w:rPr>
                <w:rFonts w:hAnsi="宋体" w:cs="宋体" w:hint="eastAsia"/>
                <w:szCs w:val="21"/>
              </w:rPr>
              <w:t>投瑞银稳定</w:t>
            </w:r>
            <w:proofErr w:type="gramEnd"/>
            <w:r>
              <w:rPr>
                <w:rFonts w:hAnsi="宋体" w:cs="宋体" w:hint="eastAsia"/>
                <w:szCs w:val="21"/>
              </w:rPr>
              <w:t>增利债券型证券投资基金</w:t>
            </w:r>
          </w:p>
        </w:tc>
        <w:tc>
          <w:tcPr>
            <w:tcW w:w="13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92,279,000</w:t>
            </w:r>
          </w:p>
        </w:tc>
        <w:tc>
          <w:tcPr>
            <w:tcW w:w="95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5.77</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中国建设银行－博时稳定价值债券投资基金</w:t>
            </w:r>
          </w:p>
        </w:tc>
        <w:tc>
          <w:tcPr>
            <w:tcW w:w="13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83,487,000</w:t>
            </w:r>
          </w:p>
        </w:tc>
        <w:tc>
          <w:tcPr>
            <w:tcW w:w="95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5.22</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中国工商银行股份有限公司－兴全可转债混合型证券投资基金</w:t>
            </w:r>
          </w:p>
        </w:tc>
        <w:tc>
          <w:tcPr>
            <w:tcW w:w="13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76,640,000</w:t>
            </w:r>
          </w:p>
        </w:tc>
        <w:tc>
          <w:tcPr>
            <w:tcW w:w="95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4.79</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中国建设银行股份有限公司－国</w:t>
            </w:r>
            <w:proofErr w:type="gramStart"/>
            <w:r>
              <w:rPr>
                <w:rFonts w:hAnsi="宋体" w:cs="宋体" w:hint="eastAsia"/>
                <w:szCs w:val="21"/>
              </w:rPr>
              <w:t>投瑞银双债</w:t>
            </w:r>
            <w:proofErr w:type="gramEnd"/>
            <w:r>
              <w:rPr>
                <w:rFonts w:hAnsi="宋体" w:cs="宋体" w:hint="eastAsia"/>
                <w:szCs w:val="21"/>
              </w:rPr>
              <w:t>增利债券型证券投资基金</w:t>
            </w:r>
          </w:p>
        </w:tc>
        <w:tc>
          <w:tcPr>
            <w:tcW w:w="13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65,667,000</w:t>
            </w:r>
          </w:p>
        </w:tc>
        <w:tc>
          <w:tcPr>
            <w:tcW w:w="95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4.10</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中国光大银行股份有限公司－</w:t>
            </w:r>
            <w:proofErr w:type="gramStart"/>
            <w:r>
              <w:rPr>
                <w:rFonts w:hAnsi="宋体" w:cs="宋体" w:hint="eastAsia"/>
                <w:szCs w:val="21"/>
              </w:rPr>
              <w:t>工银瑞信</w:t>
            </w:r>
            <w:proofErr w:type="gramEnd"/>
            <w:r>
              <w:rPr>
                <w:rFonts w:hAnsi="宋体" w:cs="宋体" w:hint="eastAsia"/>
                <w:szCs w:val="21"/>
              </w:rPr>
              <w:t>保本</w:t>
            </w:r>
            <w:r>
              <w:rPr>
                <w:rFonts w:hAnsi="宋体" w:cs="宋体" w:hint="eastAsia"/>
                <w:szCs w:val="21"/>
              </w:rPr>
              <w:t>2</w:t>
            </w:r>
            <w:r>
              <w:rPr>
                <w:rFonts w:hAnsi="宋体" w:cs="宋体" w:hint="eastAsia"/>
                <w:szCs w:val="21"/>
              </w:rPr>
              <w:t>号混合型发起式证券投资基金</w:t>
            </w:r>
          </w:p>
        </w:tc>
        <w:tc>
          <w:tcPr>
            <w:tcW w:w="13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63,667,000</w:t>
            </w:r>
          </w:p>
        </w:tc>
        <w:tc>
          <w:tcPr>
            <w:tcW w:w="95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3.98</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中油财务有限责任公司 </w:t>
            </w:r>
          </w:p>
        </w:tc>
        <w:tc>
          <w:tcPr>
            <w:tcW w:w="13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51,000,000</w:t>
            </w:r>
          </w:p>
        </w:tc>
        <w:tc>
          <w:tcPr>
            <w:tcW w:w="95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3.19</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北京北广传媒投资发展中心  </w:t>
            </w:r>
          </w:p>
        </w:tc>
        <w:tc>
          <w:tcPr>
            <w:tcW w:w="13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50,000,000</w:t>
            </w:r>
          </w:p>
        </w:tc>
        <w:tc>
          <w:tcPr>
            <w:tcW w:w="95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3.13</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中国银河证券股份有限公司 </w:t>
            </w:r>
          </w:p>
        </w:tc>
        <w:tc>
          <w:tcPr>
            <w:tcW w:w="13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40,000,000</w:t>
            </w:r>
          </w:p>
        </w:tc>
        <w:tc>
          <w:tcPr>
            <w:tcW w:w="95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2.50</w:t>
            </w:r>
          </w:p>
        </w:tc>
      </w:tr>
      <w:tr w:rsidR="00661A9B" w:rsidTr="00723AC7">
        <w:trPr>
          <w:divId w:val="1218468088"/>
        </w:trPr>
        <w:tc>
          <w:tcPr>
            <w:tcW w:w="26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光大证券股份有限公司</w:t>
            </w:r>
          </w:p>
        </w:tc>
        <w:tc>
          <w:tcPr>
            <w:tcW w:w="1372"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40,000,000</w:t>
            </w:r>
          </w:p>
        </w:tc>
        <w:tc>
          <w:tcPr>
            <w:tcW w:w="95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2.50</w:t>
            </w:r>
          </w:p>
        </w:tc>
      </w:tr>
    </w:tbl>
    <w:p w:rsidR="00661A9B" w:rsidRDefault="00661A9B">
      <w:pPr>
        <w:widowControl/>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proofErr w:type="gramStart"/>
      <w:r>
        <w:rPr>
          <w:rFonts w:hint="eastAsia"/>
          <w:b/>
          <w:bCs/>
        </w:rPr>
        <w:t>报告期转债</w:t>
      </w:r>
      <w:proofErr w:type="gramEnd"/>
      <w:r>
        <w:rPr>
          <w:rFonts w:hint="eastAsia"/>
          <w:b/>
          <w:bCs/>
        </w:rPr>
        <w:t>变动情况</w:t>
      </w:r>
    </w:p>
    <w:p w:rsidR="00661A9B" w:rsidRDefault="00661A9B">
      <w:pPr>
        <w:jc w:val="right"/>
        <w:divId w:val="1218468088"/>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9"/>
        <w:gridCol w:w="1843"/>
        <w:gridCol w:w="1276"/>
        <w:gridCol w:w="1276"/>
        <w:gridCol w:w="1278"/>
        <w:gridCol w:w="1918"/>
      </w:tblGrid>
      <w:tr w:rsidR="00661A9B" w:rsidTr="00661A9B">
        <w:trPr>
          <w:divId w:val="1218468088"/>
        </w:trPr>
        <w:tc>
          <w:tcPr>
            <w:tcW w:w="919" w:type="pct"/>
            <w:vMerge w:val="restar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可转换公司债</w:t>
            </w:r>
            <w:proofErr w:type="gramStart"/>
            <w:r>
              <w:rPr>
                <w:rFonts w:hAnsi="宋体" w:cs="宋体" w:hint="eastAsia"/>
                <w:szCs w:val="21"/>
              </w:rPr>
              <w:t>券</w:t>
            </w:r>
            <w:proofErr w:type="gramEnd"/>
            <w:r>
              <w:rPr>
                <w:rFonts w:hAnsi="宋体" w:cs="宋体" w:hint="eastAsia"/>
                <w:szCs w:val="21"/>
              </w:rPr>
              <w:t>名称</w:t>
            </w:r>
          </w:p>
        </w:tc>
        <w:tc>
          <w:tcPr>
            <w:tcW w:w="991" w:type="pct"/>
            <w:vMerge w:val="restar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本次变动前</w:t>
            </w:r>
          </w:p>
        </w:tc>
        <w:tc>
          <w:tcPr>
            <w:tcW w:w="2059" w:type="pct"/>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本次变动增减</w:t>
            </w:r>
          </w:p>
        </w:tc>
        <w:tc>
          <w:tcPr>
            <w:tcW w:w="1031" w:type="pct"/>
            <w:vMerge w:val="restar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本次变动后</w:t>
            </w:r>
          </w:p>
        </w:tc>
      </w:tr>
      <w:tr w:rsidR="00661A9B" w:rsidTr="00661A9B">
        <w:trPr>
          <w:divId w:val="1218468088"/>
        </w:trPr>
        <w:tc>
          <w:tcPr>
            <w:tcW w:w="919" w:type="pct"/>
            <w:vMerge/>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p>
        </w:tc>
        <w:tc>
          <w:tcPr>
            <w:tcW w:w="991" w:type="pct"/>
            <w:vMerge/>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p>
        </w:tc>
        <w:tc>
          <w:tcPr>
            <w:tcW w:w="68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转股</w:t>
            </w:r>
          </w:p>
        </w:tc>
        <w:tc>
          <w:tcPr>
            <w:tcW w:w="68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赎回</w:t>
            </w:r>
          </w:p>
        </w:tc>
        <w:tc>
          <w:tcPr>
            <w:tcW w:w="68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回售</w:t>
            </w:r>
          </w:p>
        </w:tc>
        <w:tc>
          <w:tcPr>
            <w:tcW w:w="1031" w:type="pct"/>
            <w:vMerge/>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p>
        </w:tc>
      </w:tr>
      <w:tr w:rsidR="00661A9B" w:rsidTr="00661A9B">
        <w:trPr>
          <w:divId w:val="1218468088"/>
        </w:trPr>
        <w:tc>
          <w:tcPr>
            <w:tcW w:w="919"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proofErr w:type="gramStart"/>
            <w:r>
              <w:rPr>
                <w:rFonts w:hAnsi="宋体" w:cs="宋体" w:hint="eastAsia"/>
                <w:szCs w:val="21"/>
              </w:rPr>
              <w:t>歌华转债</w:t>
            </w:r>
            <w:proofErr w:type="gramEnd"/>
          </w:p>
        </w:tc>
        <w:tc>
          <w:tcPr>
            <w:tcW w:w="99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1,599,898,000</w:t>
            </w:r>
          </w:p>
        </w:tc>
        <w:tc>
          <w:tcPr>
            <w:tcW w:w="68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6,000</w:t>
            </w:r>
          </w:p>
        </w:tc>
        <w:tc>
          <w:tcPr>
            <w:tcW w:w="686"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687"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03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1,599,892,000</w:t>
            </w:r>
          </w:p>
        </w:tc>
      </w:tr>
    </w:tbl>
    <w:p w:rsidR="00661A9B" w:rsidRDefault="00661A9B">
      <w:pPr>
        <w:widowControl/>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proofErr w:type="gramStart"/>
      <w:r>
        <w:rPr>
          <w:rFonts w:hint="eastAsia"/>
          <w:b/>
          <w:bCs/>
        </w:rPr>
        <w:t>报告期转债</w:t>
      </w:r>
      <w:proofErr w:type="gramEnd"/>
      <w:r>
        <w:rPr>
          <w:rFonts w:hint="eastAsia"/>
          <w:b/>
          <w:bCs/>
        </w:rPr>
        <w:t>累计转股情况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84"/>
        <w:gridCol w:w="4416"/>
      </w:tblGrid>
      <w:tr w:rsidR="00661A9B">
        <w:trPr>
          <w:divId w:val="1218468088"/>
        </w:trPr>
        <w:tc>
          <w:tcPr>
            <w:tcW w:w="26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proofErr w:type="gramStart"/>
            <w:r>
              <w:rPr>
                <w:rFonts w:hAnsi="宋体" w:cs="宋体" w:hint="eastAsia"/>
                <w:szCs w:val="21"/>
              </w:rPr>
              <w:t>报告期转股额</w:t>
            </w:r>
            <w:proofErr w:type="gramEnd"/>
            <w:r>
              <w:rPr>
                <w:rFonts w:hAnsi="宋体" w:cs="宋体" w:hint="eastAsia"/>
                <w:szCs w:val="21"/>
              </w:rPr>
              <w:t>（元）</w:t>
            </w:r>
          </w:p>
        </w:tc>
        <w:tc>
          <w:tcPr>
            <w:tcW w:w="23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6,000</w:t>
            </w:r>
          </w:p>
        </w:tc>
      </w:tr>
      <w:tr w:rsidR="00661A9B">
        <w:trPr>
          <w:divId w:val="1218468088"/>
        </w:trPr>
        <w:tc>
          <w:tcPr>
            <w:tcW w:w="26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proofErr w:type="gramStart"/>
            <w:r>
              <w:rPr>
                <w:rFonts w:hAnsi="宋体" w:cs="宋体" w:hint="eastAsia"/>
                <w:szCs w:val="21"/>
              </w:rPr>
              <w:t>报告期转股数</w:t>
            </w:r>
            <w:proofErr w:type="gramEnd"/>
            <w:r>
              <w:rPr>
                <w:rFonts w:hAnsi="宋体" w:cs="宋体" w:hint="eastAsia"/>
                <w:szCs w:val="21"/>
              </w:rPr>
              <w:t>（股）</w:t>
            </w:r>
          </w:p>
        </w:tc>
        <w:tc>
          <w:tcPr>
            <w:tcW w:w="23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402</w:t>
            </w:r>
          </w:p>
        </w:tc>
      </w:tr>
      <w:tr w:rsidR="00661A9B">
        <w:trPr>
          <w:divId w:val="1218468088"/>
        </w:trPr>
        <w:tc>
          <w:tcPr>
            <w:tcW w:w="26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累计转股数（股）</w:t>
            </w:r>
          </w:p>
        </w:tc>
        <w:tc>
          <w:tcPr>
            <w:tcW w:w="23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7,176</w:t>
            </w:r>
          </w:p>
        </w:tc>
      </w:tr>
      <w:tr w:rsidR="00661A9B">
        <w:trPr>
          <w:divId w:val="1218468088"/>
        </w:trPr>
        <w:tc>
          <w:tcPr>
            <w:tcW w:w="26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累计转</w:t>
            </w:r>
            <w:proofErr w:type="gramStart"/>
            <w:r>
              <w:rPr>
                <w:rFonts w:hAnsi="宋体" w:cs="宋体" w:hint="eastAsia"/>
                <w:szCs w:val="21"/>
              </w:rPr>
              <w:t>股数占转股</w:t>
            </w:r>
            <w:proofErr w:type="gramEnd"/>
            <w:r>
              <w:rPr>
                <w:rFonts w:hAnsi="宋体" w:cs="宋体" w:hint="eastAsia"/>
                <w:szCs w:val="21"/>
              </w:rPr>
              <w:t>前公司已发行股份总数（</w:t>
            </w:r>
            <w:r>
              <w:rPr>
                <w:rFonts w:hAnsi="宋体" w:cs="宋体" w:hint="eastAsia"/>
                <w:szCs w:val="21"/>
              </w:rPr>
              <w:t>%</w:t>
            </w:r>
            <w:r>
              <w:rPr>
                <w:rFonts w:hAnsi="宋体" w:cs="宋体" w:hint="eastAsia"/>
                <w:szCs w:val="21"/>
              </w:rPr>
              <w:t>）</w:t>
            </w:r>
          </w:p>
        </w:tc>
        <w:tc>
          <w:tcPr>
            <w:tcW w:w="23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0.0007</w:t>
            </w:r>
          </w:p>
        </w:tc>
      </w:tr>
      <w:tr w:rsidR="00661A9B">
        <w:trPr>
          <w:divId w:val="1218468088"/>
        </w:trPr>
        <w:tc>
          <w:tcPr>
            <w:tcW w:w="26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尚未转股额（元）</w:t>
            </w:r>
          </w:p>
        </w:tc>
        <w:tc>
          <w:tcPr>
            <w:tcW w:w="23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1,599,892,000</w:t>
            </w:r>
          </w:p>
        </w:tc>
      </w:tr>
      <w:tr w:rsidR="00661A9B">
        <w:trPr>
          <w:divId w:val="1218468088"/>
        </w:trPr>
        <w:tc>
          <w:tcPr>
            <w:tcW w:w="260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未转股转</w:t>
            </w:r>
            <w:proofErr w:type="gramStart"/>
            <w:r>
              <w:rPr>
                <w:rFonts w:hAnsi="宋体" w:cs="宋体" w:hint="eastAsia"/>
                <w:szCs w:val="21"/>
              </w:rPr>
              <w:t>债占转</w:t>
            </w:r>
            <w:proofErr w:type="gramEnd"/>
            <w:r>
              <w:rPr>
                <w:rFonts w:hAnsi="宋体" w:cs="宋体" w:hint="eastAsia"/>
                <w:szCs w:val="21"/>
              </w:rPr>
              <w:t>债发行总量比例（</w:t>
            </w:r>
            <w:r>
              <w:rPr>
                <w:rFonts w:hAnsi="宋体" w:cs="宋体" w:hint="eastAsia"/>
                <w:szCs w:val="21"/>
              </w:rPr>
              <w:t>%</w:t>
            </w:r>
            <w:r>
              <w:rPr>
                <w:rFonts w:hAnsi="宋体" w:cs="宋体" w:hint="eastAsia"/>
                <w:szCs w:val="21"/>
              </w:rPr>
              <w:t>）</w:t>
            </w:r>
          </w:p>
        </w:tc>
        <w:tc>
          <w:tcPr>
            <w:tcW w:w="235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99.9933</w:t>
            </w:r>
          </w:p>
        </w:tc>
      </w:tr>
    </w:tbl>
    <w:p w:rsidR="00661A9B" w:rsidRDefault="00661A9B">
      <w:pPr>
        <w:widowControl/>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r>
        <w:rPr>
          <w:rFonts w:hint="eastAsia"/>
          <w:b/>
          <w:bCs/>
        </w:rPr>
        <w:t>转股价格历次调整情况</w:t>
      </w:r>
    </w:p>
    <w:p w:rsidR="00661A9B" w:rsidRDefault="00661A9B">
      <w:pPr>
        <w:jc w:val="right"/>
        <w:divId w:val="1218468088"/>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74"/>
        <w:gridCol w:w="1153"/>
        <w:gridCol w:w="1843"/>
        <w:gridCol w:w="1702"/>
        <w:gridCol w:w="2628"/>
      </w:tblGrid>
      <w:tr w:rsidR="00661A9B" w:rsidTr="00661A9B">
        <w:trPr>
          <w:divId w:val="1218468088"/>
        </w:trPr>
        <w:tc>
          <w:tcPr>
            <w:tcW w:w="106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转股价格调整日</w:t>
            </w:r>
          </w:p>
        </w:tc>
        <w:tc>
          <w:tcPr>
            <w:tcW w:w="62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调整后转股价格</w:t>
            </w:r>
          </w:p>
        </w:tc>
        <w:tc>
          <w:tcPr>
            <w:tcW w:w="99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披露时间</w:t>
            </w:r>
          </w:p>
        </w:tc>
        <w:tc>
          <w:tcPr>
            <w:tcW w:w="915"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披露媒体</w:t>
            </w:r>
          </w:p>
        </w:tc>
        <w:tc>
          <w:tcPr>
            <w:tcW w:w="1413"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转股价格调整说明</w:t>
            </w:r>
          </w:p>
        </w:tc>
      </w:tr>
      <w:tr w:rsidR="00661A9B" w:rsidTr="00661A9B">
        <w:trPr>
          <w:divId w:val="1218468088"/>
        </w:trPr>
        <w:tc>
          <w:tcPr>
            <w:tcW w:w="106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2011</w:t>
            </w:r>
            <w:r>
              <w:rPr>
                <w:rFonts w:hAnsi="宋体" w:cs="宋体" w:hint="eastAsia"/>
                <w:szCs w:val="21"/>
              </w:rPr>
              <w:t>年</w:t>
            </w:r>
            <w:r>
              <w:rPr>
                <w:rFonts w:hAnsi="宋体" w:cs="宋体" w:hint="eastAsia"/>
                <w:szCs w:val="21"/>
              </w:rPr>
              <w:t>6</w:t>
            </w:r>
            <w:r>
              <w:rPr>
                <w:rFonts w:hAnsi="宋体" w:cs="宋体" w:hint="eastAsia"/>
                <w:szCs w:val="21"/>
              </w:rPr>
              <w:t>月</w:t>
            </w:r>
            <w:r>
              <w:rPr>
                <w:rFonts w:hAnsi="宋体" w:cs="宋体" w:hint="eastAsia"/>
                <w:szCs w:val="21"/>
              </w:rPr>
              <w:t>14</w:t>
            </w:r>
            <w:r>
              <w:rPr>
                <w:rFonts w:hAnsi="宋体" w:cs="宋体" w:hint="eastAsia"/>
                <w:szCs w:val="21"/>
              </w:rPr>
              <w:t>日</w:t>
            </w:r>
          </w:p>
        </w:tc>
        <w:tc>
          <w:tcPr>
            <w:tcW w:w="62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14.99</w:t>
            </w:r>
          </w:p>
        </w:tc>
        <w:tc>
          <w:tcPr>
            <w:tcW w:w="99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2011</w:t>
            </w:r>
            <w:r>
              <w:rPr>
                <w:rFonts w:hAnsi="宋体" w:cs="宋体" w:hint="eastAsia"/>
                <w:szCs w:val="21"/>
              </w:rPr>
              <w:t>年</w:t>
            </w:r>
            <w:r>
              <w:rPr>
                <w:rFonts w:hAnsi="宋体" w:cs="宋体" w:hint="eastAsia"/>
                <w:szCs w:val="21"/>
              </w:rPr>
              <w:t>6</w:t>
            </w:r>
            <w:r>
              <w:rPr>
                <w:rFonts w:hAnsi="宋体" w:cs="宋体" w:hint="eastAsia"/>
                <w:szCs w:val="21"/>
              </w:rPr>
              <w:t>月</w:t>
            </w:r>
            <w:r>
              <w:rPr>
                <w:rFonts w:hAnsi="宋体" w:cs="宋体" w:hint="eastAsia"/>
                <w:szCs w:val="21"/>
              </w:rPr>
              <w:t>8</w:t>
            </w:r>
            <w:r>
              <w:rPr>
                <w:rFonts w:hAnsi="宋体" w:cs="宋体" w:hint="eastAsia"/>
                <w:szCs w:val="21"/>
              </w:rPr>
              <w:t>日</w:t>
            </w:r>
          </w:p>
        </w:tc>
        <w:tc>
          <w:tcPr>
            <w:tcW w:w="915"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《中国证券报》、《上海证券报》</w:t>
            </w:r>
          </w:p>
        </w:tc>
        <w:tc>
          <w:tcPr>
            <w:tcW w:w="1413"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公司实施</w:t>
            </w:r>
            <w:r>
              <w:rPr>
                <w:rFonts w:hAnsi="宋体" w:cs="宋体" w:hint="eastAsia"/>
                <w:szCs w:val="21"/>
              </w:rPr>
              <w:t>2010</w:t>
            </w:r>
            <w:r>
              <w:rPr>
                <w:rFonts w:hAnsi="宋体" w:cs="宋体" w:hint="eastAsia"/>
                <w:szCs w:val="21"/>
              </w:rPr>
              <w:t>年度每</w:t>
            </w:r>
            <w:r>
              <w:rPr>
                <w:rFonts w:hAnsi="宋体" w:cs="宋体" w:hint="eastAsia"/>
                <w:szCs w:val="21"/>
              </w:rPr>
              <w:t>10</w:t>
            </w:r>
            <w:r>
              <w:rPr>
                <w:rFonts w:hAnsi="宋体" w:cs="宋体" w:hint="eastAsia"/>
                <w:szCs w:val="21"/>
              </w:rPr>
              <w:t>股派发现金</w:t>
            </w:r>
            <w:r>
              <w:rPr>
                <w:rFonts w:hAnsi="宋体" w:cs="宋体" w:hint="eastAsia"/>
                <w:szCs w:val="21"/>
              </w:rPr>
              <w:t>1.00</w:t>
            </w:r>
            <w:r>
              <w:rPr>
                <w:rFonts w:hAnsi="宋体" w:cs="宋体" w:hint="eastAsia"/>
                <w:szCs w:val="21"/>
              </w:rPr>
              <w:t>元人民币</w:t>
            </w:r>
            <w:r>
              <w:rPr>
                <w:rFonts w:hAnsi="宋体" w:cs="宋体" w:hint="eastAsia"/>
                <w:szCs w:val="21"/>
              </w:rPr>
              <w:lastRenderedPageBreak/>
              <w:t>分配方案，可转债转股价格做相应调整</w:t>
            </w:r>
          </w:p>
        </w:tc>
      </w:tr>
      <w:tr w:rsidR="00661A9B" w:rsidTr="00661A9B">
        <w:trPr>
          <w:divId w:val="1218468088"/>
        </w:trPr>
        <w:tc>
          <w:tcPr>
            <w:tcW w:w="106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lastRenderedPageBreak/>
              <w:t>2012</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28</w:t>
            </w:r>
            <w:r>
              <w:rPr>
                <w:rFonts w:hAnsi="宋体" w:cs="宋体" w:hint="eastAsia"/>
                <w:szCs w:val="21"/>
              </w:rPr>
              <w:t>日</w:t>
            </w:r>
          </w:p>
        </w:tc>
        <w:tc>
          <w:tcPr>
            <w:tcW w:w="62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14.89</w:t>
            </w:r>
          </w:p>
        </w:tc>
        <w:tc>
          <w:tcPr>
            <w:tcW w:w="99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2012</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22</w:t>
            </w:r>
            <w:r>
              <w:rPr>
                <w:rFonts w:hAnsi="宋体" w:cs="宋体" w:hint="eastAsia"/>
                <w:szCs w:val="21"/>
              </w:rPr>
              <w:t>日</w:t>
            </w:r>
          </w:p>
        </w:tc>
        <w:tc>
          <w:tcPr>
            <w:tcW w:w="915"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《中国证券报》、《上海证券报》</w:t>
            </w:r>
          </w:p>
        </w:tc>
        <w:tc>
          <w:tcPr>
            <w:tcW w:w="1413"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公司实施</w:t>
            </w:r>
            <w:r>
              <w:rPr>
                <w:rFonts w:hAnsi="宋体" w:cs="宋体" w:hint="eastAsia"/>
                <w:szCs w:val="21"/>
              </w:rPr>
              <w:t>2011</w:t>
            </w:r>
            <w:r>
              <w:rPr>
                <w:rFonts w:hAnsi="宋体" w:cs="宋体" w:hint="eastAsia"/>
                <w:szCs w:val="21"/>
              </w:rPr>
              <w:t>年度每</w:t>
            </w:r>
            <w:r>
              <w:rPr>
                <w:rFonts w:hAnsi="宋体" w:cs="宋体" w:hint="eastAsia"/>
                <w:szCs w:val="21"/>
              </w:rPr>
              <w:t>10</w:t>
            </w:r>
            <w:r>
              <w:rPr>
                <w:rFonts w:hAnsi="宋体" w:cs="宋体" w:hint="eastAsia"/>
                <w:szCs w:val="21"/>
              </w:rPr>
              <w:t>股派发现金</w:t>
            </w:r>
            <w:r>
              <w:rPr>
                <w:rFonts w:hAnsi="宋体" w:cs="宋体" w:hint="eastAsia"/>
                <w:szCs w:val="21"/>
              </w:rPr>
              <w:t>1.00</w:t>
            </w:r>
            <w:r>
              <w:rPr>
                <w:rFonts w:hAnsi="宋体" w:cs="宋体" w:hint="eastAsia"/>
                <w:szCs w:val="21"/>
              </w:rPr>
              <w:t>元人民币分配方案，可转债转股价格做相应调整</w:t>
            </w:r>
          </w:p>
        </w:tc>
      </w:tr>
      <w:tr w:rsidR="00661A9B" w:rsidTr="00661A9B">
        <w:trPr>
          <w:divId w:val="1218468088"/>
        </w:trPr>
        <w:tc>
          <w:tcPr>
            <w:tcW w:w="106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2013</w:t>
            </w:r>
            <w:r>
              <w:rPr>
                <w:rFonts w:hAnsi="宋体" w:cs="宋体" w:hint="eastAsia"/>
                <w:szCs w:val="21"/>
              </w:rPr>
              <w:t>年</w:t>
            </w:r>
            <w:r>
              <w:rPr>
                <w:rFonts w:hAnsi="宋体" w:cs="宋体" w:hint="eastAsia"/>
                <w:szCs w:val="21"/>
              </w:rPr>
              <w:t>6</w:t>
            </w:r>
            <w:r>
              <w:rPr>
                <w:rFonts w:hAnsi="宋体" w:cs="宋体" w:hint="eastAsia"/>
                <w:szCs w:val="21"/>
              </w:rPr>
              <w:t>月</w:t>
            </w:r>
            <w:r>
              <w:rPr>
                <w:rFonts w:hAnsi="宋体" w:cs="宋体" w:hint="eastAsia"/>
                <w:szCs w:val="21"/>
              </w:rPr>
              <w:t>28</w:t>
            </w:r>
            <w:r>
              <w:rPr>
                <w:rFonts w:hAnsi="宋体" w:cs="宋体" w:hint="eastAsia"/>
                <w:szCs w:val="21"/>
              </w:rPr>
              <w:t>日</w:t>
            </w:r>
          </w:p>
        </w:tc>
        <w:tc>
          <w:tcPr>
            <w:tcW w:w="620"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14.79</w:t>
            </w:r>
          </w:p>
        </w:tc>
        <w:tc>
          <w:tcPr>
            <w:tcW w:w="991"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2013</w:t>
            </w:r>
            <w:r>
              <w:rPr>
                <w:rFonts w:hAnsi="宋体" w:cs="宋体" w:hint="eastAsia"/>
                <w:szCs w:val="21"/>
              </w:rPr>
              <w:t>年</w:t>
            </w:r>
            <w:r>
              <w:rPr>
                <w:rFonts w:hAnsi="宋体" w:cs="宋体" w:hint="eastAsia"/>
                <w:szCs w:val="21"/>
              </w:rPr>
              <w:t>6</w:t>
            </w:r>
            <w:r>
              <w:rPr>
                <w:rFonts w:hAnsi="宋体" w:cs="宋体" w:hint="eastAsia"/>
                <w:szCs w:val="21"/>
              </w:rPr>
              <w:t>月</w:t>
            </w:r>
            <w:r>
              <w:rPr>
                <w:rFonts w:hAnsi="宋体" w:cs="宋体" w:hint="eastAsia"/>
                <w:szCs w:val="21"/>
              </w:rPr>
              <w:t>24</w:t>
            </w:r>
            <w:r>
              <w:rPr>
                <w:rFonts w:hAnsi="宋体" w:cs="宋体" w:hint="eastAsia"/>
                <w:szCs w:val="21"/>
              </w:rPr>
              <w:t>日</w:t>
            </w:r>
          </w:p>
        </w:tc>
        <w:tc>
          <w:tcPr>
            <w:tcW w:w="915"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《中国证券报》、《上海证券报》</w:t>
            </w:r>
          </w:p>
        </w:tc>
        <w:tc>
          <w:tcPr>
            <w:tcW w:w="1413" w:type="pc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公司实施</w:t>
            </w:r>
            <w:r>
              <w:rPr>
                <w:rFonts w:hAnsi="宋体" w:cs="宋体" w:hint="eastAsia"/>
                <w:szCs w:val="21"/>
              </w:rPr>
              <w:t>2012</w:t>
            </w:r>
            <w:r>
              <w:rPr>
                <w:rFonts w:hAnsi="宋体" w:cs="宋体" w:hint="eastAsia"/>
                <w:szCs w:val="21"/>
              </w:rPr>
              <w:t>年度每</w:t>
            </w:r>
            <w:r>
              <w:rPr>
                <w:rFonts w:hAnsi="宋体" w:cs="宋体" w:hint="eastAsia"/>
                <w:szCs w:val="21"/>
              </w:rPr>
              <w:t>10</w:t>
            </w:r>
            <w:r>
              <w:rPr>
                <w:rFonts w:hAnsi="宋体" w:cs="宋体" w:hint="eastAsia"/>
                <w:szCs w:val="21"/>
              </w:rPr>
              <w:t>股派发现金</w:t>
            </w:r>
            <w:r>
              <w:rPr>
                <w:rFonts w:hAnsi="宋体" w:cs="宋体" w:hint="eastAsia"/>
                <w:szCs w:val="21"/>
              </w:rPr>
              <w:t>1.00</w:t>
            </w:r>
            <w:r>
              <w:rPr>
                <w:rFonts w:hAnsi="宋体" w:cs="宋体" w:hint="eastAsia"/>
                <w:szCs w:val="21"/>
              </w:rPr>
              <w:t>元人民币分配方案，可转债转股价格做相应调整</w:t>
            </w:r>
          </w:p>
        </w:tc>
      </w:tr>
      <w:tr w:rsidR="00661A9B" w:rsidTr="00661A9B">
        <w:trPr>
          <w:divId w:val="1218468088"/>
        </w:trPr>
        <w:tc>
          <w:tcPr>
            <w:tcW w:w="1681" w:type="pct"/>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截止本报告期末</w:t>
            </w:r>
            <w:proofErr w:type="gramStart"/>
            <w:r>
              <w:rPr>
                <w:rFonts w:hAnsi="宋体" w:cs="宋体" w:hint="eastAsia"/>
                <w:szCs w:val="21"/>
              </w:rPr>
              <w:t>最新转</w:t>
            </w:r>
            <w:proofErr w:type="gramEnd"/>
            <w:r>
              <w:rPr>
                <w:rFonts w:hAnsi="宋体" w:cs="宋体" w:hint="eastAsia"/>
                <w:szCs w:val="21"/>
              </w:rPr>
              <w:t>股价格</w:t>
            </w:r>
          </w:p>
        </w:tc>
        <w:tc>
          <w:tcPr>
            <w:tcW w:w="3319" w:type="pct"/>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14.79</w:t>
            </w:r>
          </w:p>
        </w:tc>
      </w:tr>
    </w:tbl>
    <w:p w:rsidR="00661A9B" w:rsidRDefault="00661A9B">
      <w:pPr>
        <w:widowControl/>
        <w:divId w:val="1218468088"/>
        <w:rPr>
          <w:rFonts w:hAnsi="宋体" w:cs="宋体"/>
          <w:szCs w:val="21"/>
        </w:rPr>
      </w:pPr>
    </w:p>
    <w:p w:rsidR="00945D93" w:rsidRDefault="00945D93" w:rsidP="00945D93">
      <w:pPr>
        <w:numPr>
          <w:ilvl w:val="2"/>
          <w:numId w:val="2"/>
        </w:numPr>
        <w:spacing w:line="288" w:lineRule="auto"/>
        <w:jc w:val="left"/>
        <w:outlineLvl w:val="2"/>
        <w:divId w:val="1218468088"/>
        <w:rPr>
          <w:b/>
          <w:bCs/>
        </w:rPr>
      </w:pPr>
      <w:r>
        <w:rPr>
          <w:rFonts w:hint="eastAsia"/>
          <w:b/>
          <w:bCs/>
        </w:rPr>
        <w:t>公司的负债情况、资信变化情况及在未来年度还债的现金安排</w:t>
      </w:r>
    </w:p>
    <w:p w:rsidR="00945D93" w:rsidRDefault="00945D93" w:rsidP="000D501F">
      <w:pPr>
        <w:widowControl/>
        <w:ind w:firstLineChars="150" w:firstLine="315"/>
        <w:divId w:val="1218468088"/>
        <w:rPr>
          <w:rFonts w:hAnsi="宋体" w:cs="宋体"/>
          <w:szCs w:val="21"/>
        </w:rPr>
      </w:pPr>
      <w:r w:rsidRPr="00870BA1">
        <w:rPr>
          <w:szCs w:val="21"/>
        </w:rPr>
        <w:t>截止本报告期末，</w:t>
      </w:r>
      <w:r w:rsidRPr="00F923AA">
        <w:rPr>
          <w:rFonts w:hint="eastAsia"/>
        </w:rPr>
        <w:t>负债总额为</w:t>
      </w:r>
      <w:r w:rsidRPr="00870BA1">
        <w:rPr>
          <w:rFonts w:ascii="宋体" w:hAnsi="宋体" w:cs="Courier New" w:hint="eastAsia"/>
          <w:szCs w:val="21"/>
        </w:rPr>
        <w:t>4</w:t>
      </w:r>
      <w:r>
        <w:rPr>
          <w:rFonts w:ascii="宋体" w:hAnsi="宋体" w:cs="Courier New" w:hint="eastAsia"/>
          <w:szCs w:val="21"/>
        </w:rPr>
        <w:t>80</w:t>
      </w:r>
      <w:r w:rsidRPr="00870BA1">
        <w:rPr>
          <w:rFonts w:ascii="宋体" w:hAnsi="宋体" w:cs="Courier New"/>
          <w:szCs w:val="21"/>
        </w:rPr>
        <w:t>,</w:t>
      </w:r>
      <w:r>
        <w:rPr>
          <w:rFonts w:ascii="宋体" w:hAnsi="宋体" w:cs="Courier New" w:hint="eastAsia"/>
          <w:szCs w:val="21"/>
        </w:rPr>
        <w:t>014</w:t>
      </w:r>
      <w:r w:rsidRPr="00870BA1">
        <w:rPr>
          <w:rFonts w:ascii="宋体" w:hAnsi="宋体" w:cs="Courier New" w:hint="eastAsia"/>
          <w:szCs w:val="21"/>
        </w:rPr>
        <w:t>.9</w:t>
      </w:r>
      <w:r>
        <w:rPr>
          <w:rFonts w:ascii="宋体" w:hAnsi="宋体" w:cs="Courier New" w:hint="eastAsia"/>
          <w:szCs w:val="21"/>
        </w:rPr>
        <w:t>7</w:t>
      </w:r>
      <w:r w:rsidRPr="00F923AA">
        <w:rPr>
          <w:rFonts w:hint="eastAsia"/>
        </w:rPr>
        <w:t>万元，资产负债率为</w:t>
      </w:r>
      <w:r w:rsidRPr="00F923AA">
        <w:rPr>
          <w:rFonts w:hint="eastAsia"/>
        </w:rPr>
        <w:t>4</w:t>
      </w:r>
      <w:r>
        <w:rPr>
          <w:rFonts w:hint="eastAsia"/>
        </w:rPr>
        <w:t>6.33</w:t>
      </w:r>
      <w:r w:rsidRPr="00F923AA">
        <w:rPr>
          <w:rFonts w:hint="eastAsia"/>
        </w:rPr>
        <w:t>%</w:t>
      </w:r>
      <w:r w:rsidRPr="00F923AA">
        <w:rPr>
          <w:rFonts w:hint="eastAsia"/>
        </w:rPr>
        <w:t>。</w:t>
      </w:r>
      <w:r w:rsidRPr="00870BA1">
        <w:rPr>
          <w:szCs w:val="21"/>
        </w:rPr>
        <w:t>资信情况良好，具有较强的偿债能力。</w:t>
      </w:r>
      <w:r w:rsidRPr="00870BA1">
        <w:rPr>
          <w:szCs w:val="21"/>
        </w:rPr>
        <w:br/>
      </w:r>
      <w:r w:rsidR="000D501F">
        <w:rPr>
          <w:rFonts w:hint="eastAsia"/>
          <w:szCs w:val="21"/>
        </w:rPr>
        <w:t xml:space="preserve">   </w:t>
      </w:r>
      <w:r w:rsidRPr="00870BA1">
        <w:rPr>
          <w:szCs w:val="21"/>
        </w:rPr>
        <w:t>还债现金安排：公司发行的可转换公司债</w:t>
      </w:r>
      <w:proofErr w:type="gramStart"/>
      <w:r w:rsidRPr="00870BA1">
        <w:rPr>
          <w:szCs w:val="21"/>
        </w:rPr>
        <w:t>券</w:t>
      </w:r>
      <w:proofErr w:type="gramEnd"/>
      <w:r w:rsidRPr="00870BA1">
        <w:rPr>
          <w:szCs w:val="21"/>
        </w:rPr>
        <w:t>的期限为六年，即自</w:t>
      </w:r>
      <w:r w:rsidRPr="00870BA1">
        <w:rPr>
          <w:szCs w:val="21"/>
        </w:rPr>
        <w:t>2010</w:t>
      </w:r>
      <w:r w:rsidRPr="00870BA1">
        <w:rPr>
          <w:szCs w:val="21"/>
        </w:rPr>
        <w:t>年</w:t>
      </w:r>
      <w:r w:rsidRPr="00870BA1">
        <w:rPr>
          <w:szCs w:val="21"/>
        </w:rPr>
        <w:t>11</w:t>
      </w:r>
      <w:r w:rsidRPr="00870BA1">
        <w:rPr>
          <w:szCs w:val="21"/>
        </w:rPr>
        <w:t>月</w:t>
      </w:r>
      <w:r w:rsidRPr="00870BA1">
        <w:rPr>
          <w:szCs w:val="21"/>
        </w:rPr>
        <w:t>25</w:t>
      </w:r>
      <w:r w:rsidRPr="00870BA1">
        <w:rPr>
          <w:szCs w:val="21"/>
        </w:rPr>
        <w:t>日至</w:t>
      </w:r>
      <w:r w:rsidRPr="00870BA1">
        <w:rPr>
          <w:szCs w:val="21"/>
        </w:rPr>
        <w:t>2016</w:t>
      </w:r>
      <w:r w:rsidRPr="00870BA1">
        <w:rPr>
          <w:szCs w:val="21"/>
        </w:rPr>
        <w:t>年</w:t>
      </w:r>
      <w:r w:rsidRPr="00870BA1">
        <w:rPr>
          <w:szCs w:val="21"/>
        </w:rPr>
        <w:t>11</w:t>
      </w:r>
      <w:r w:rsidRPr="00870BA1">
        <w:rPr>
          <w:szCs w:val="21"/>
        </w:rPr>
        <w:t>月</w:t>
      </w:r>
      <w:r w:rsidRPr="00870BA1">
        <w:rPr>
          <w:szCs w:val="21"/>
        </w:rPr>
        <w:t>25</w:t>
      </w:r>
      <w:r w:rsidRPr="00870BA1">
        <w:rPr>
          <w:szCs w:val="21"/>
        </w:rPr>
        <w:t>日。截止本报告期末，可转换公司债</w:t>
      </w:r>
      <w:proofErr w:type="gramStart"/>
      <w:r w:rsidRPr="00870BA1">
        <w:rPr>
          <w:szCs w:val="21"/>
        </w:rPr>
        <w:t>券</w:t>
      </w:r>
      <w:proofErr w:type="gramEnd"/>
      <w:r w:rsidRPr="00870BA1">
        <w:rPr>
          <w:szCs w:val="21"/>
        </w:rPr>
        <w:t>面值余额</w:t>
      </w:r>
      <w:r w:rsidRPr="00870BA1">
        <w:rPr>
          <w:szCs w:val="21"/>
        </w:rPr>
        <w:t>1</w:t>
      </w:r>
      <w:r w:rsidRPr="00870BA1">
        <w:rPr>
          <w:rFonts w:hint="eastAsia"/>
          <w:szCs w:val="21"/>
        </w:rPr>
        <w:t>59</w:t>
      </w:r>
      <w:r w:rsidRPr="00870BA1">
        <w:rPr>
          <w:szCs w:val="21"/>
        </w:rPr>
        <w:t>,</w:t>
      </w:r>
      <w:r w:rsidRPr="00870BA1">
        <w:rPr>
          <w:rFonts w:hint="eastAsia"/>
          <w:szCs w:val="21"/>
        </w:rPr>
        <w:t>989.</w:t>
      </w:r>
      <w:r>
        <w:rPr>
          <w:rFonts w:hint="eastAsia"/>
          <w:szCs w:val="21"/>
        </w:rPr>
        <w:t>2</w:t>
      </w:r>
      <w:r w:rsidRPr="00870BA1">
        <w:rPr>
          <w:rFonts w:hint="eastAsia"/>
          <w:szCs w:val="21"/>
        </w:rPr>
        <w:t>0</w:t>
      </w:r>
      <w:r w:rsidRPr="00870BA1">
        <w:rPr>
          <w:szCs w:val="21"/>
        </w:rPr>
        <w:t>万元。如果出现满足可转换公司债</w:t>
      </w:r>
      <w:proofErr w:type="gramStart"/>
      <w:r w:rsidRPr="00870BA1">
        <w:rPr>
          <w:szCs w:val="21"/>
        </w:rPr>
        <w:t>券</w:t>
      </w:r>
      <w:proofErr w:type="gramEnd"/>
      <w:r w:rsidRPr="00870BA1">
        <w:rPr>
          <w:szCs w:val="21"/>
        </w:rPr>
        <w:t>募集说明书中披露的回售与赎回条款及到期还本付息的情形，公司可通过自有资金来支付债券持有人的本金和利息。</w:t>
      </w:r>
    </w:p>
    <w:p w:rsidR="00945D93" w:rsidRDefault="00945D93">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公司治理情况</w:t>
      </w:r>
    </w:p>
    <w:p w:rsidR="00661A9B" w:rsidRDefault="00661A9B" w:rsidP="00AA0A87">
      <w:pPr>
        <w:ind w:firstLineChars="200" w:firstLine="420"/>
        <w:divId w:val="1218468088"/>
      </w:pPr>
      <w:r>
        <w:rPr>
          <w:rFonts w:hint="eastAsia"/>
        </w:rPr>
        <w:t>报告期内，公司</w:t>
      </w:r>
      <w:r w:rsidR="00AA0A87">
        <w:rPr>
          <w:rFonts w:hint="eastAsia"/>
        </w:rPr>
        <w:t>组织召开了</w:t>
      </w:r>
      <w:r w:rsidR="00AA0A87">
        <w:rPr>
          <w:rFonts w:hint="eastAsia"/>
        </w:rPr>
        <w:t>2</w:t>
      </w:r>
      <w:r w:rsidR="00AA0A87">
        <w:rPr>
          <w:rFonts w:hint="eastAsia"/>
        </w:rPr>
        <w:t>次股东大会、</w:t>
      </w:r>
      <w:r w:rsidR="003555FC">
        <w:rPr>
          <w:rFonts w:hint="eastAsia"/>
        </w:rPr>
        <w:t>5</w:t>
      </w:r>
      <w:r w:rsidR="003555FC">
        <w:rPr>
          <w:rFonts w:hint="eastAsia"/>
        </w:rPr>
        <w:t>次董事会、</w:t>
      </w:r>
      <w:r w:rsidR="003555FC">
        <w:rPr>
          <w:rFonts w:hint="eastAsia"/>
        </w:rPr>
        <w:t>3</w:t>
      </w:r>
      <w:r w:rsidR="003555FC">
        <w:rPr>
          <w:rFonts w:hint="eastAsia"/>
        </w:rPr>
        <w:t>次监事会，会议的召集、召开符合《公司法》和《公司章程》的有关规定，完成了董事会、监事会的换届工作及《公司章程》的修订</w:t>
      </w:r>
      <w:r w:rsidR="00A546E0">
        <w:rPr>
          <w:rFonts w:hint="eastAsia"/>
        </w:rPr>
        <w:t>工作</w:t>
      </w:r>
      <w:r w:rsidR="003555FC">
        <w:rPr>
          <w:rFonts w:hint="eastAsia"/>
        </w:rPr>
        <w:t>，累计发布</w:t>
      </w:r>
      <w:r w:rsidR="003555FC">
        <w:rPr>
          <w:rFonts w:hint="eastAsia"/>
        </w:rPr>
        <w:t>26</w:t>
      </w:r>
      <w:r w:rsidR="003555FC">
        <w:rPr>
          <w:rFonts w:hint="eastAsia"/>
        </w:rPr>
        <w:t>份公告。</w:t>
      </w:r>
      <w:r>
        <w:rPr>
          <w:rFonts w:hint="eastAsia"/>
        </w:rPr>
        <w:t>公司治理实际情况符合《公司法》和中国证监会相关规定的要求。</w:t>
      </w:r>
    </w:p>
    <w:p w:rsidR="00661A9B" w:rsidRDefault="00661A9B">
      <w:pPr>
        <w:widowControl/>
        <w:divId w:val="1218468088"/>
        <w:rPr>
          <w:rFonts w:hAnsi="宋体" w:cs="宋体"/>
          <w:szCs w:val="21"/>
        </w:rPr>
        <w:sectPr w:rsidR="00661A9B" w:rsidSect="003B6BAD">
          <w:pgSz w:w="12240" w:h="15840"/>
          <w:pgMar w:top="1440" w:right="1800" w:bottom="1440" w:left="1800" w:header="720" w:footer="720" w:gutter="0"/>
          <w:cols w:space="720"/>
        </w:sectPr>
      </w:pPr>
      <w:r>
        <w:rPr>
          <w:rFonts w:hAnsi="宋体" w:cs="宋体" w:hint="eastAsia"/>
          <w:szCs w:val="21"/>
        </w:rPr>
        <w:br/>
      </w:r>
    </w:p>
    <w:p w:rsidR="00661A9B" w:rsidRDefault="00661A9B">
      <w:pPr>
        <w:widowControl/>
        <w:divId w:val="1218468088"/>
        <w:rPr>
          <w:rFonts w:hAnsi="宋体" w:cs="宋体"/>
          <w:szCs w:val="21"/>
        </w:rPr>
      </w:pPr>
    </w:p>
    <w:p w:rsidR="00661A9B" w:rsidRDefault="00661A9B" w:rsidP="00661A9B">
      <w:pPr>
        <w:numPr>
          <w:ilvl w:val="0"/>
          <w:numId w:val="2"/>
        </w:numPr>
        <w:spacing w:after="280" w:line="288" w:lineRule="auto"/>
        <w:jc w:val="center"/>
        <w:outlineLvl w:val="0"/>
        <w:divId w:val="1218468088"/>
        <w:rPr>
          <w:rFonts w:ascii="黑体" w:eastAsia="黑体"/>
          <w:b/>
          <w:bCs/>
          <w:sz w:val="28"/>
          <w:szCs w:val="28"/>
        </w:rPr>
      </w:pPr>
      <w:r>
        <w:rPr>
          <w:rFonts w:ascii="黑体" w:eastAsia="黑体" w:hint="eastAsia"/>
          <w:b/>
          <w:bCs/>
          <w:sz w:val="28"/>
          <w:szCs w:val="28"/>
        </w:rPr>
        <w:t xml:space="preserve"> </w:t>
      </w:r>
      <w:bookmarkStart w:id="7" w:name="_Toc365534438"/>
      <w:r>
        <w:rPr>
          <w:rFonts w:ascii="黑体" w:eastAsia="黑体" w:hint="eastAsia"/>
          <w:b/>
          <w:bCs/>
          <w:sz w:val="28"/>
          <w:szCs w:val="28"/>
        </w:rPr>
        <w:t>股份变动及股东情况</w:t>
      </w:r>
      <w:bookmarkEnd w:id="7"/>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股本变动情况</w:t>
      </w:r>
    </w:p>
    <w:p w:rsidR="00661A9B" w:rsidRDefault="00661A9B" w:rsidP="00661A9B">
      <w:pPr>
        <w:numPr>
          <w:ilvl w:val="2"/>
          <w:numId w:val="2"/>
        </w:numPr>
        <w:spacing w:line="288" w:lineRule="auto"/>
        <w:jc w:val="left"/>
        <w:outlineLvl w:val="2"/>
        <w:divId w:val="1218468088"/>
        <w:rPr>
          <w:b/>
          <w:bCs/>
        </w:rPr>
      </w:pPr>
      <w:r>
        <w:rPr>
          <w:rFonts w:hint="eastAsia"/>
          <w:b/>
          <w:bCs/>
        </w:rPr>
        <w:t xml:space="preserve"> </w:t>
      </w:r>
      <w:r>
        <w:rPr>
          <w:rFonts w:hint="eastAsia"/>
          <w:b/>
          <w:bCs/>
        </w:rPr>
        <w:t>股份变动情况表</w:t>
      </w:r>
    </w:p>
    <w:p w:rsidR="00661A9B" w:rsidRDefault="00661A9B" w:rsidP="00661A9B">
      <w:pPr>
        <w:numPr>
          <w:ilvl w:val="3"/>
          <w:numId w:val="2"/>
        </w:numPr>
        <w:spacing w:line="288" w:lineRule="auto"/>
        <w:jc w:val="left"/>
        <w:outlineLvl w:val="3"/>
        <w:divId w:val="1218468088"/>
        <w:rPr>
          <w:b/>
          <w:bCs/>
        </w:rPr>
      </w:pPr>
      <w:r>
        <w:rPr>
          <w:rFonts w:hint="eastAsia"/>
          <w:b/>
          <w:bCs/>
        </w:rPr>
        <w:t xml:space="preserve"> </w:t>
      </w:r>
      <w:r>
        <w:rPr>
          <w:rFonts w:hint="eastAsia"/>
          <w:b/>
          <w:bCs/>
        </w:rPr>
        <w:t>股份变动情况表</w:t>
      </w:r>
    </w:p>
    <w:p w:rsidR="00661A9B" w:rsidRDefault="00661A9B">
      <w:pPr>
        <w:jc w:val="right"/>
        <w:divId w:val="1218468088"/>
      </w:pPr>
      <w:r>
        <w:rPr>
          <w:rFonts w:hint="eastAsia"/>
        </w:rPr>
        <w:t>单位：股</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47"/>
        <w:gridCol w:w="1424"/>
        <w:gridCol w:w="694"/>
        <w:gridCol w:w="670"/>
        <w:gridCol w:w="507"/>
        <w:gridCol w:w="752"/>
        <w:gridCol w:w="816"/>
        <w:gridCol w:w="572"/>
        <w:gridCol w:w="1424"/>
        <w:gridCol w:w="694"/>
      </w:tblGrid>
      <w:tr w:rsidR="00661A9B">
        <w:trPr>
          <w:divId w:val="1218468088"/>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本次变动前</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本次变动增减（＋，－）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本次变动后</w:t>
            </w:r>
          </w:p>
        </w:tc>
      </w:tr>
      <w:tr w:rsidR="00661A9B">
        <w:trPr>
          <w:divId w:val="1218468088"/>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数量</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比例</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发行新股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公积金转股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可转债转股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小计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数量</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比例</w:t>
            </w:r>
            <w:r>
              <w:rPr>
                <w:rFonts w:hAnsi="宋体" w:cs="宋体" w:hint="eastAsia"/>
                <w:szCs w:val="21"/>
              </w:rPr>
              <w:t>(%)</w:t>
            </w: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一、有限</w:t>
            </w:r>
            <w:proofErr w:type="gramStart"/>
            <w:r>
              <w:rPr>
                <w:rFonts w:hAnsi="宋体" w:cs="宋体" w:hint="eastAsia"/>
                <w:szCs w:val="21"/>
              </w:rPr>
              <w:t>售条件</w:t>
            </w:r>
            <w:proofErr w:type="gramEnd"/>
            <w:r>
              <w:rPr>
                <w:rFonts w:hAnsi="宋体" w:cs="宋体" w:hint="eastAsia"/>
                <w:szCs w:val="21"/>
              </w:rPr>
              <w:t>股份</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1</w:t>
            </w:r>
            <w:r>
              <w:rPr>
                <w:rFonts w:hAnsi="宋体" w:cs="宋体" w:hint="eastAsia"/>
                <w:szCs w:val="21"/>
              </w:rPr>
              <w:t>、国家持股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2</w:t>
            </w:r>
            <w:r>
              <w:rPr>
                <w:rFonts w:hAnsi="宋体" w:cs="宋体" w:hint="eastAsia"/>
                <w:szCs w:val="21"/>
              </w:rPr>
              <w:t>、国有法人持股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3</w:t>
            </w:r>
            <w:r>
              <w:rPr>
                <w:rFonts w:hAnsi="宋体" w:cs="宋体" w:hint="eastAsia"/>
                <w:szCs w:val="21"/>
              </w:rPr>
              <w:t>、其他内资持股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其中：</w:t>
            </w:r>
            <w:r>
              <w:rPr>
                <w:rFonts w:hAnsi="宋体" w:cs="宋体" w:hint="eastAsia"/>
                <w:szCs w:val="21"/>
              </w:rPr>
              <w:t xml:space="preserve"> </w:t>
            </w:r>
            <w:r>
              <w:rPr>
                <w:rFonts w:hAnsi="宋体" w:cs="宋体" w:hint="eastAsia"/>
                <w:szCs w:val="21"/>
              </w:rPr>
              <w:t>境内非国有法人持股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      境内自然人持股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４、外资持股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其中：</w:t>
            </w:r>
            <w:r>
              <w:rPr>
                <w:rFonts w:hAnsi="宋体" w:cs="宋体" w:hint="eastAsia"/>
                <w:szCs w:val="21"/>
              </w:rPr>
              <w:t xml:space="preserve"> </w:t>
            </w:r>
            <w:r>
              <w:rPr>
                <w:rFonts w:hAnsi="宋体" w:cs="宋体" w:hint="eastAsia"/>
                <w:szCs w:val="21"/>
              </w:rPr>
              <w:t>境外法人持股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      境外自然人持股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二、无限</w:t>
            </w:r>
            <w:proofErr w:type="gramStart"/>
            <w:r>
              <w:rPr>
                <w:rFonts w:hAnsi="宋体" w:cs="宋体" w:hint="eastAsia"/>
                <w:szCs w:val="21"/>
              </w:rPr>
              <w:t>售条件</w:t>
            </w:r>
            <w:proofErr w:type="gramEnd"/>
            <w:r>
              <w:rPr>
                <w:rFonts w:hAnsi="宋体" w:cs="宋体" w:hint="eastAsia"/>
                <w:szCs w:val="21"/>
              </w:rPr>
              <w:t>流通股份</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1,060,367,672</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1,060,368,074</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100</w:t>
            </w: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1</w:t>
            </w:r>
            <w:r>
              <w:rPr>
                <w:rFonts w:hAnsi="宋体" w:cs="宋体" w:hint="eastAsia"/>
                <w:szCs w:val="21"/>
              </w:rPr>
              <w:t>、人民币普通股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1,060,367,672</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1,060,368,074</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100</w:t>
            </w: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2</w:t>
            </w:r>
            <w:r>
              <w:rPr>
                <w:rFonts w:hAnsi="宋体" w:cs="宋体" w:hint="eastAsia"/>
                <w:szCs w:val="21"/>
              </w:rPr>
              <w:t>、境内上市的外资股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3</w:t>
            </w:r>
            <w:r>
              <w:rPr>
                <w:rFonts w:hAnsi="宋体" w:cs="宋体" w:hint="eastAsia"/>
                <w:szCs w:val="21"/>
              </w:rPr>
              <w:t>、境外上市的外资股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4</w:t>
            </w:r>
            <w:r>
              <w:rPr>
                <w:rFonts w:hAnsi="宋体" w:cs="宋体" w:hint="eastAsia"/>
                <w:szCs w:val="21"/>
              </w:rPr>
              <w:t>、其他</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r>
      <w:tr w:rsidR="00661A9B">
        <w:trPr>
          <w:divId w:val="1218468088"/>
        </w:trPr>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三、股份总数</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1,060,367,672</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1,060,368,074</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100</w:t>
            </w:r>
          </w:p>
        </w:tc>
      </w:tr>
    </w:tbl>
    <w:p w:rsidR="00661A9B" w:rsidRDefault="00661A9B">
      <w:pPr>
        <w:widowControl/>
        <w:spacing w:after="240"/>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r>
        <w:rPr>
          <w:rFonts w:hint="eastAsia"/>
          <w:b/>
          <w:bCs/>
        </w:rPr>
        <w:t>限售股份变动情况</w:t>
      </w:r>
    </w:p>
    <w:p w:rsidR="00661A9B" w:rsidRDefault="00661A9B">
      <w:pPr>
        <w:divId w:val="1218468088"/>
      </w:pPr>
      <w:r>
        <w:rPr>
          <w:rFonts w:hint="eastAsia"/>
        </w:rPr>
        <w:t>    </w:t>
      </w:r>
      <w:r>
        <w:rPr>
          <w:rFonts w:hint="eastAsia"/>
        </w:rPr>
        <w:t>报告期内，本公司限售股份无变动情况。</w:t>
      </w:r>
    </w:p>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股东情况</w:t>
      </w:r>
    </w:p>
    <w:p w:rsidR="00661A9B" w:rsidRDefault="00661A9B" w:rsidP="00661A9B">
      <w:pPr>
        <w:numPr>
          <w:ilvl w:val="2"/>
          <w:numId w:val="2"/>
        </w:numPr>
        <w:spacing w:line="288" w:lineRule="auto"/>
        <w:jc w:val="left"/>
        <w:outlineLvl w:val="2"/>
        <w:divId w:val="1218468088"/>
        <w:rPr>
          <w:b/>
          <w:bCs/>
        </w:rPr>
      </w:pPr>
      <w:r>
        <w:rPr>
          <w:rFonts w:hint="eastAsia"/>
          <w:b/>
          <w:bCs/>
        </w:rPr>
        <w:t xml:space="preserve"> </w:t>
      </w:r>
      <w:r>
        <w:rPr>
          <w:rFonts w:hint="eastAsia"/>
          <w:b/>
          <w:bCs/>
        </w:rPr>
        <w:t>股东数量和持股情况</w:t>
      </w:r>
    </w:p>
    <w:p w:rsidR="00661A9B" w:rsidRDefault="00661A9B">
      <w:pPr>
        <w:jc w:val="right"/>
        <w:divId w:val="1218468088"/>
      </w:pPr>
      <w:r>
        <w:rPr>
          <w:rFonts w:hint="eastAsia"/>
        </w:rPr>
        <w:t>单位：股</w:t>
      </w:r>
    </w:p>
    <w:tbl>
      <w:tblPr>
        <w:tblW w:w="9300" w:type="dxa"/>
        <w:tblInd w:w="1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43"/>
        <w:gridCol w:w="1134"/>
        <w:gridCol w:w="152"/>
        <w:gridCol w:w="699"/>
        <w:gridCol w:w="1002"/>
        <w:gridCol w:w="274"/>
        <w:gridCol w:w="161"/>
        <w:gridCol w:w="831"/>
        <w:gridCol w:w="1134"/>
        <w:gridCol w:w="1070"/>
      </w:tblGrid>
      <w:tr w:rsidR="00661A9B" w:rsidTr="00661A9B">
        <w:trPr>
          <w:divId w:val="1218468088"/>
        </w:trPr>
        <w:tc>
          <w:tcPr>
            <w:tcW w:w="5830" w:type="dxa"/>
            <w:gridSpan w:val="5"/>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报告期末股东总数</w:t>
            </w:r>
          </w:p>
        </w:tc>
        <w:tc>
          <w:tcPr>
            <w:tcW w:w="3470" w:type="dxa"/>
            <w:gridSpan w:val="5"/>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117,720</w:t>
            </w:r>
          </w:p>
        </w:tc>
      </w:tr>
      <w:tr w:rsidR="00661A9B" w:rsidTr="00661A9B">
        <w:trPr>
          <w:divId w:val="1218468088"/>
        </w:trPr>
        <w:tc>
          <w:tcPr>
            <w:tcW w:w="9300" w:type="dxa"/>
            <w:gridSpan w:val="10"/>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前十名股东持股情况</w:t>
            </w:r>
          </w:p>
        </w:tc>
      </w:tr>
      <w:tr w:rsidR="00661A9B" w:rsidTr="00661A9B">
        <w:trPr>
          <w:divId w:val="1218468088"/>
        </w:trPr>
        <w:tc>
          <w:tcPr>
            <w:tcW w:w="2843"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股东名称</w:t>
            </w: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股东性质</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持股比</w:t>
            </w:r>
            <w:r>
              <w:rPr>
                <w:rFonts w:hAnsi="宋体" w:cs="宋体" w:hint="eastAsia"/>
                <w:szCs w:val="21"/>
              </w:rPr>
              <w:lastRenderedPageBreak/>
              <w:t>例</w:t>
            </w:r>
            <w:r>
              <w:rPr>
                <w:rFonts w:hAnsi="宋体" w:cs="宋体" w:hint="eastAsia"/>
                <w:szCs w:val="21"/>
              </w:rPr>
              <w:t>(%)</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lastRenderedPageBreak/>
              <w:t>持股总数</w:t>
            </w: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报告期</w:t>
            </w:r>
            <w:r>
              <w:rPr>
                <w:rFonts w:hAnsi="宋体" w:cs="宋体" w:hint="eastAsia"/>
                <w:szCs w:val="21"/>
              </w:rPr>
              <w:lastRenderedPageBreak/>
              <w:t>内增减</w:t>
            </w: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lastRenderedPageBreak/>
              <w:t>持有有限</w:t>
            </w:r>
            <w:proofErr w:type="gramStart"/>
            <w:r>
              <w:rPr>
                <w:rFonts w:hAnsi="宋体" w:cs="宋体" w:hint="eastAsia"/>
                <w:szCs w:val="21"/>
              </w:rPr>
              <w:lastRenderedPageBreak/>
              <w:t>售条件</w:t>
            </w:r>
            <w:proofErr w:type="gramEnd"/>
            <w:r>
              <w:rPr>
                <w:rFonts w:hAnsi="宋体" w:cs="宋体" w:hint="eastAsia"/>
                <w:szCs w:val="21"/>
              </w:rPr>
              <w:t>股份数量</w:t>
            </w:r>
          </w:p>
        </w:tc>
        <w:tc>
          <w:tcPr>
            <w:tcW w:w="1070"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lastRenderedPageBreak/>
              <w:t>质押或冻</w:t>
            </w:r>
            <w:r>
              <w:rPr>
                <w:rFonts w:hAnsi="宋体" w:cs="宋体" w:hint="eastAsia"/>
                <w:szCs w:val="21"/>
              </w:rPr>
              <w:lastRenderedPageBreak/>
              <w:t>结的股份数量</w:t>
            </w:r>
          </w:p>
        </w:tc>
      </w:tr>
      <w:tr w:rsidR="00661A9B" w:rsidTr="00661A9B">
        <w:trPr>
          <w:divId w:val="1218468088"/>
        </w:trPr>
        <w:tc>
          <w:tcPr>
            <w:tcW w:w="2843"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lastRenderedPageBreak/>
              <w:t>北京北广传媒投资发展中心</w:t>
            </w: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jc w:val="center"/>
              <w:rPr>
                <w:rFonts w:ascii="宋体" w:hAnsi="宋体" w:cs="宋体"/>
                <w:szCs w:val="21"/>
              </w:rPr>
            </w:pPr>
            <w:r>
              <w:rPr>
                <w:rFonts w:hAnsi="宋体" w:cs="宋体" w:hint="eastAsia"/>
                <w:szCs w:val="21"/>
              </w:rPr>
              <w:t>国有法人</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44.98</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476,919,370</w:t>
            </w: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firstRow="1" w:lastRow="0" w:firstColumn="1" w:lastColumn="0" w:noHBand="0" w:noVBand="1"/>
            </w:tblPr>
            <w:tblGrid>
              <w:gridCol w:w="496"/>
              <w:gridCol w:w="496"/>
            </w:tblGrid>
            <w:tr w:rsidR="00661A9B" w:rsidTr="00661A9B">
              <w:tc>
                <w:tcPr>
                  <w:tcW w:w="2500" w:type="pct"/>
                  <w:vAlign w:val="center"/>
                  <w:hideMark/>
                </w:tcPr>
                <w:p w:rsidR="00661A9B" w:rsidRDefault="00661A9B" w:rsidP="00661A9B">
                  <w:pPr>
                    <w:widowControl/>
                    <w:jc w:val="center"/>
                    <w:rPr>
                      <w:rFonts w:ascii="宋体" w:hAnsi="宋体" w:cs="宋体"/>
                      <w:szCs w:val="21"/>
                    </w:rPr>
                  </w:pPr>
                  <w:r>
                    <w:rPr>
                      <w:rFonts w:hAnsi="宋体" w:cs="宋体" w:hint="eastAsia"/>
                      <w:szCs w:val="21"/>
                    </w:rPr>
                    <w:t>无</w:t>
                  </w:r>
                </w:p>
              </w:tc>
              <w:tc>
                <w:tcPr>
                  <w:tcW w:w="2500" w:type="pct"/>
                  <w:vAlign w:val="center"/>
                  <w:hideMark/>
                </w:tcPr>
                <w:p w:rsidR="00661A9B" w:rsidRDefault="00661A9B" w:rsidP="00661A9B">
                  <w:pPr>
                    <w:widowControl/>
                    <w:jc w:val="center"/>
                    <w:rPr>
                      <w:rFonts w:ascii="宋体" w:hAnsi="宋体" w:cs="宋体"/>
                      <w:szCs w:val="21"/>
                    </w:rPr>
                  </w:pPr>
                </w:p>
              </w:tc>
            </w:tr>
          </w:tbl>
          <w:p w:rsidR="00661A9B" w:rsidRDefault="00661A9B" w:rsidP="00661A9B">
            <w:pPr>
              <w:widowControl/>
              <w:jc w:val="center"/>
              <w:rPr>
                <w:rFonts w:ascii="宋体" w:hAnsi="宋体" w:cs="宋体"/>
                <w:szCs w:val="21"/>
              </w:rPr>
            </w:pPr>
          </w:p>
        </w:tc>
      </w:tr>
      <w:tr w:rsidR="00661A9B" w:rsidTr="00661A9B">
        <w:trPr>
          <w:divId w:val="1218468088"/>
        </w:trPr>
        <w:tc>
          <w:tcPr>
            <w:tcW w:w="2843"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北京北青文化艺术公司 </w:t>
            </w: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jc w:val="center"/>
              <w:rPr>
                <w:rFonts w:ascii="宋体" w:hAnsi="宋体" w:cs="宋体"/>
                <w:szCs w:val="21"/>
              </w:rPr>
            </w:pPr>
            <w:r>
              <w:rPr>
                <w:rFonts w:hAnsi="宋体" w:cs="宋体" w:hint="eastAsia"/>
                <w:szCs w:val="21"/>
              </w:rPr>
              <w:t>国有法人</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0.96</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10,153,150</w:t>
            </w: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firstRow="1" w:lastRow="0" w:firstColumn="1" w:lastColumn="0" w:noHBand="0" w:noVBand="1"/>
            </w:tblPr>
            <w:tblGrid>
              <w:gridCol w:w="496"/>
              <w:gridCol w:w="496"/>
            </w:tblGrid>
            <w:tr w:rsidR="00661A9B" w:rsidTr="00661A9B">
              <w:tc>
                <w:tcPr>
                  <w:tcW w:w="2500" w:type="pct"/>
                  <w:vAlign w:val="center"/>
                  <w:hideMark/>
                </w:tcPr>
                <w:p w:rsidR="00661A9B" w:rsidRDefault="00661A9B" w:rsidP="00661A9B">
                  <w:pPr>
                    <w:widowControl/>
                    <w:jc w:val="center"/>
                    <w:rPr>
                      <w:rFonts w:ascii="宋体" w:hAnsi="宋体" w:cs="宋体"/>
                      <w:szCs w:val="21"/>
                    </w:rPr>
                  </w:pPr>
                  <w:r>
                    <w:rPr>
                      <w:rFonts w:hAnsi="宋体" w:cs="宋体" w:hint="eastAsia"/>
                      <w:szCs w:val="21"/>
                    </w:rPr>
                    <w:t>无</w:t>
                  </w:r>
                </w:p>
              </w:tc>
              <w:tc>
                <w:tcPr>
                  <w:tcW w:w="2500" w:type="pct"/>
                  <w:vAlign w:val="center"/>
                  <w:hideMark/>
                </w:tcPr>
                <w:p w:rsidR="00661A9B" w:rsidRDefault="00661A9B" w:rsidP="00661A9B">
                  <w:pPr>
                    <w:widowControl/>
                    <w:jc w:val="center"/>
                    <w:rPr>
                      <w:rFonts w:ascii="宋体" w:hAnsi="宋体" w:cs="宋体"/>
                      <w:szCs w:val="21"/>
                    </w:rPr>
                  </w:pPr>
                </w:p>
              </w:tc>
            </w:tr>
          </w:tbl>
          <w:p w:rsidR="00661A9B" w:rsidRDefault="00661A9B" w:rsidP="00661A9B">
            <w:pPr>
              <w:widowControl/>
              <w:jc w:val="center"/>
              <w:rPr>
                <w:rFonts w:ascii="宋体" w:hAnsi="宋体" w:cs="宋体"/>
                <w:szCs w:val="21"/>
              </w:rPr>
            </w:pPr>
          </w:p>
        </w:tc>
      </w:tr>
      <w:tr w:rsidR="00661A9B" w:rsidTr="00661A9B">
        <w:trPr>
          <w:divId w:val="1218468088"/>
        </w:trPr>
        <w:tc>
          <w:tcPr>
            <w:tcW w:w="2843"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北京有线全天电视购物有限责任公司</w:t>
            </w: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jc w:val="center"/>
              <w:rPr>
                <w:rFonts w:ascii="宋体" w:hAnsi="宋体" w:cs="宋体"/>
                <w:szCs w:val="21"/>
              </w:rPr>
            </w:pPr>
            <w:r>
              <w:rPr>
                <w:rFonts w:hAnsi="宋体" w:cs="宋体" w:hint="eastAsia"/>
                <w:szCs w:val="21"/>
              </w:rPr>
              <w:t>国有法人</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0.66</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6,973,323</w:t>
            </w: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firstRow="1" w:lastRow="0" w:firstColumn="1" w:lastColumn="0" w:noHBand="0" w:noVBand="1"/>
            </w:tblPr>
            <w:tblGrid>
              <w:gridCol w:w="496"/>
              <w:gridCol w:w="496"/>
            </w:tblGrid>
            <w:tr w:rsidR="00661A9B" w:rsidTr="00661A9B">
              <w:tc>
                <w:tcPr>
                  <w:tcW w:w="2500" w:type="pct"/>
                  <w:vAlign w:val="center"/>
                  <w:hideMark/>
                </w:tcPr>
                <w:p w:rsidR="00661A9B" w:rsidRDefault="00661A9B" w:rsidP="00661A9B">
                  <w:pPr>
                    <w:widowControl/>
                    <w:jc w:val="center"/>
                    <w:rPr>
                      <w:rFonts w:ascii="宋体" w:hAnsi="宋体" w:cs="宋体"/>
                      <w:szCs w:val="21"/>
                    </w:rPr>
                  </w:pPr>
                  <w:r>
                    <w:rPr>
                      <w:rFonts w:hAnsi="宋体" w:cs="宋体" w:hint="eastAsia"/>
                      <w:szCs w:val="21"/>
                    </w:rPr>
                    <w:t>无</w:t>
                  </w:r>
                </w:p>
              </w:tc>
              <w:tc>
                <w:tcPr>
                  <w:tcW w:w="2500" w:type="pct"/>
                  <w:vAlign w:val="center"/>
                  <w:hideMark/>
                </w:tcPr>
                <w:p w:rsidR="00661A9B" w:rsidRDefault="00661A9B" w:rsidP="00661A9B">
                  <w:pPr>
                    <w:widowControl/>
                    <w:jc w:val="center"/>
                    <w:rPr>
                      <w:rFonts w:ascii="宋体" w:hAnsi="宋体" w:cs="宋体"/>
                      <w:szCs w:val="21"/>
                    </w:rPr>
                  </w:pPr>
                </w:p>
              </w:tc>
            </w:tr>
          </w:tbl>
          <w:p w:rsidR="00661A9B" w:rsidRDefault="00661A9B" w:rsidP="00661A9B">
            <w:pPr>
              <w:widowControl/>
              <w:jc w:val="center"/>
              <w:rPr>
                <w:rFonts w:ascii="宋体" w:hAnsi="宋体" w:cs="宋体"/>
                <w:szCs w:val="21"/>
              </w:rPr>
            </w:pPr>
          </w:p>
        </w:tc>
      </w:tr>
      <w:tr w:rsidR="00661A9B" w:rsidTr="00661A9B">
        <w:trPr>
          <w:divId w:val="1218468088"/>
        </w:trPr>
        <w:tc>
          <w:tcPr>
            <w:tcW w:w="2843"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北京出版集团有限责任公司</w:t>
            </w: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jc w:val="center"/>
              <w:rPr>
                <w:rFonts w:ascii="宋体" w:hAnsi="宋体" w:cs="宋体"/>
                <w:szCs w:val="21"/>
              </w:rPr>
            </w:pPr>
            <w:r>
              <w:rPr>
                <w:rFonts w:hAnsi="宋体" w:cs="宋体" w:hint="eastAsia"/>
                <w:szCs w:val="21"/>
              </w:rPr>
              <w:t>国有法人</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0.49</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5,230,000</w:t>
            </w: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firstRow="1" w:lastRow="0" w:firstColumn="1" w:lastColumn="0" w:noHBand="0" w:noVBand="1"/>
            </w:tblPr>
            <w:tblGrid>
              <w:gridCol w:w="496"/>
              <w:gridCol w:w="496"/>
            </w:tblGrid>
            <w:tr w:rsidR="00661A9B" w:rsidTr="00661A9B">
              <w:tc>
                <w:tcPr>
                  <w:tcW w:w="2500" w:type="pct"/>
                  <w:vAlign w:val="center"/>
                  <w:hideMark/>
                </w:tcPr>
                <w:p w:rsidR="00661A9B" w:rsidRDefault="00661A9B" w:rsidP="00661A9B">
                  <w:pPr>
                    <w:widowControl/>
                    <w:jc w:val="center"/>
                    <w:rPr>
                      <w:rFonts w:ascii="宋体" w:hAnsi="宋体" w:cs="宋体"/>
                      <w:szCs w:val="21"/>
                    </w:rPr>
                  </w:pPr>
                  <w:r>
                    <w:rPr>
                      <w:rFonts w:hAnsi="宋体" w:cs="宋体" w:hint="eastAsia"/>
                      <w:szCs w:val="21"/>
                    </w:rPr>
                    <w:t>无</w:t>
                  </w:r>
                </w:p>
              </w:tc>
              <w:tc>
                <w:tcPr>
                  <w:tcW w:w="2500" w:type="pct"/>
                  <w:vAlign w:val="center"/>
                  <w:hideMark/>
                </w:tcPr>
                <w:p w:rsidR="00661A9B" w:rsidRDefault="00661A9B" w:rsidP="00661A9B">
                  <w:pPr>
                    <w:widowControl/>
                    <w:jc w:val="center"/>
                    <w:rPr>
                      <w:rFonts w:ascii="宋体" w:hAnsi="宋体" w:cs="宋体"/>
                      <w:szCs w:val="21"/>
                    </w:rPr>
                  </w:pPr>
                </w:p>
              </w:tc>
            </w:tr>
          </w:tbl>
          <w:p w:rsidR="00661A9B" w:rsidRDefault="00661A9B" w:rsidP="00661A9B">
            <w:pPr>
              <w:widowControl/>
              <w:jc w:val="center"/>
              <w:rPr>
                <w:rFonts w:ascii="宋体" w:hAnsi="宋体" w:cs="宋体"/>
                <w:szCs w:val="21"/>
              </w:rPr>
            </w:pPr>
          </w:p>
        </w:tc>
      </w:tr>
      <w:tr w:rsidR="00661A9B" w:rsidTr="00661A9B">
        <w:trPr>
          <w:divId w:val="1218468088"/>
        </w:trPr>
        <w:tc>
          <w:tcPr>
            <w:tcW w:w="2843"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任民</w:t>
            </w: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jc w:val="center"/>
              <w:rPr>
                <w:rFonts w:ascii="宋体" w:hAnsi="宋体" w:cs="宋体"/>
                <w:szCs w:val="21"/>
              </w:rPr>
            </w:pPr>
            <w:r>
              <w:rPr>
                <w:rFonts w:hAnsi="宋体" w:cs="宋体" w:hint="eastAsia"/>
                <w:szCs w:val="21"/>
              </w:rPr>
              <w:t>未知</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0.39</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4,105,000</w:t>
            </w: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firstRow="1" w:lastRow="0" w:firstColumn="1" w:lastColumn="0" w:noHBand="0" w:noVBand="1"/>
            </w:tblPr>
            <w:tblGrid>
              <w:gridCol w:w="496"/>
              <w:gridCol w:w="496"/>
            </w:tblGrid>
            <w:tr w:rsidR="00661A9B" w:rsidTr="00661A9B">
              <w:tc>
                <w:tcPr>
                  <w:tcW w:w="2500" w:type="pct"/>
                  <w:vAlign w:val="center"/>
                  <w:hideMark/>
                </w:tcPr>
                <w:p w:rsidR="00661A9B" w:rsidRDefault="00661A9B" w:rsidP="00661A9B">
                  <w:pPr>
                    <w:widowControl/>
                    <w:jc w:val="center"/>
                    <w:rPr>
                      <w:rFonts w:ascii="宋体" w:hAnsi="宋体" w:cs="宋体"/>
                      <w:szCs w:val="21"/>
                    </w:rPr>
                  </w:pPr>
                  <w:r>
                    <w:rPr>
                      <w:rFonts w:hAnsi="宋体" w:cs="宋体" w:hint="eastAsia"/>
                      <w:szCs w:val="21"/>
                    </w:rPr>
                    <w:t>无</w:t>
                  </w:r>
                </w:p>
              </w:tc>
              <w:tc>
                <w:tcPr>
                  <w:tcW w:w="2500" w:type="pct"/>
                  <w:vAlign w:val="center"/>
                  <w:hideMark/>
                </w:tcPr>
                <w:p w:rsidR="00661A9B" w:rsidRDefault="00661A9B" w:rsidP="00661A9B">
                  <w:pPr>
                    <w:widowControl/>
                    <w:jc w:val="center"/>
                    <w:rPr>
                      <w:rFonts w:ascii="宋体" w:hAnsi="宋体" w:cs="宋体"/>
                      <w:szCs w:val="21"/>
                    </w:rPr>
                  </w:pPr>
                </w:p>
              </w:tc>
            </w:tr>
          </w:tbl>
          <w:p w:rsidR="00661A9B" w:rsidRDefault="00661A9B" w:rsidP="00661A9B">
            <w:pPr>
              <w:widowControl/>
              <w:jc w:val="center"/>
              <w:rPr>
                <w:rFonts w:ascii="宋体" w:hAnsi="宋体" w:cs="宋体"/>
                <w:szCs w:val="21"/>
              </w:rPr>
            </w:pPr>
          </w:p>
        </w:tc>
      </w:tr>
      <w:tr w:rsidR="00661A9B" w:rsidTr="00661A9B">
        <w:trPr>
          <w:divId w:val="1218468088"/>
        </w:trPr>
        <w:tc>
          <w:tcPr>
            <w:tcW w:w="2843"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张炜</w:t>
            </w: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jc w:val="center"/>
              <w:rPr>
                <w:rFonts w:ascii="宋体" w:hAnsi="宋体" w:cs="宋体"/>
                <w:szCs w:val="21"/>
              </w:rPr>
            </w:pPr>
            <w:r>
              <w:rPr>
                <w:rFonts w:hAnsi="宋体" w:cs="宋体" w:hint="eastAsia"/>
                <w:szCs w:val="21"/>
              </w:rPr>
              <w:t>未知</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0.35</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3,703,123</w:t>
            </w: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firstRow="1" w:lastRow="0" w:firstColumn="1" w:lastColumn="0" w:noHBand="0" w:noVBand="1"/>
            </w:tblPr>
            <w:tblGrid>
              <w:gridCol w:w="496"/>
              <w:gridCol w:w="496"/>
            </w:tblGrid>
            <w:tr w:rsidR="00661A9B" w:rsidTr="00661A9B">
              <w:tc>
                <w:tcPr>
                  <w:tcW w:w="2500" w:type="pct"/>
                  <w:vAlign w:val="center"/>
                  <w:hideMark/>
                </w:tcPr>
                <w:p w:rsidR="00661A9B" w:rsidRDefault="00661A9B" w:rsidP="00661A9B">
                  <w:pPr>
                    <w:widowControl/>
                    <w:jc w:val="center"/>
                    <w:rPr>
                      <w:rFonts w:ascii="宋体" w:hAnsi="宋体" w:cs="宋体"/>
                      <w:szCs w:val="21"/>
                    </w:rPr>
                  </w:pPr>
                  <w:r>
                    <w:rPr>
                      <w:rFonts w:hAnsi="宋体" w:cs="宋体" w:hint="eastAsia"/>
                      <w:szCs w:val="21"/>
                    </w:rPr>
                    <w:t>无</w:t>
                  </w:r>
                </w:p>
              </w:tc>
              <w:tc>
                <w:tcPr>
                  <w:tcW w:w="2500" w:type="pct"/>
                  <w:vAlign w:val="center"/>
                  <w:hideMark/>
                </w:tcPr>
                <w:p w:rsidR="00661A9B" w:rsidRDefault="00661A9B" w:rsidP="00661A9B">
                  <w:pPr>
                    <w:widowControl/>
                    <w:jc w:val="center"/>
                    <w:rPr>
                      <w:rFonts w:ascii="宋体" w:hAnsi="宋体" w:cs="宋体"/>
                      <w:szCs w:val="21"/>
                    </w:rPr>
                  </w:pPr>
                </w:p>
              </w:tc>
            </w:tr>
          </w:tbl>
          <w:p w:rsidR="00661A9B" w:rsidRDefault="00661A9B" w:rsidP="00661A9B">
            <w:pPr>
              <w:widowControl/>
              <w:jc w:val="center"/>
              <w:rPr>
                <w:rFonts w:ascii="宋体" w:hAnsi="宋体" w:cs="宋体"/>
                <w:szCs w:val="21"/>
              </w:rPr>
            </w:pPr>
          </w:p>
        </w:tc>
      </w:tr>
      <w:tr w:rsidR="00661A9B" w:rsidTr="00661A9B">
        <w:trPr>
          <w:divId w:val="1218468088"/>
        </w:trPr>
        <w:tc>
          <w:tcPr>
            <w:tcW w:w="2843"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proofErr w:type="gramStart"/>
            <w:r>
              <w:rPr>
                <w:rFonts w:hAnsi="宋体" w:cs="宋体" w:hint="eastAsia"/>
                <w:szCs w:val="21"/>
              </w:rPr>
              <w:t>玺萌融</w:t>
            </w:r>
            <w:proofErr w:type="gramEnd"/>
            <w:r>
              <w:rPr>
                <w:rFonts w:hAnsi="宋体" w:cs="宋体" w:hint="eastAsia"/>
                <w:szCs w:val="21"/>
              </w:rPr>
              <w:t>投资控股有限公司  </w:t>
            </w: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jc w:val="center"/>
              <w:rPr>
                <w:rFonts w:ascii="宋体" w:hAnsi="宋体" w:cs="宋体"/>
                <w:szCs w:val="21"/>
              </w:rPr>
            </w:pPr>
            <w:r>
              <w:rPr>
                <w:rFonts w:hAnsi="宋体" w:cs="宋体" w:hint="eastAsia"/>
                <w:szCs w:val="21"/>
              </w:rPr>
              <w:t>未知</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0.25</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2,680,000</w:t>
            </w: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firstRow="1" w:lastRow="0" w:firstColumn="1" w:lastColumn="0" w:noHBand="0" w:noVBand="1"/>
            </w:tblPr>
            <w:tblGrid>
              <w:gridCol w:w="496"/>
              <w:gridCol w:w="496"/>
            </w:tblGrid>
            <w:tr w:rsidR="00661A9B" w:rsidTr="00661A9B">
              <w:tc>
                <w:tcPr>
                  <w:tcW w:w="2500" w:type="pct"/>
                  <w:vAlign w:val="center"/>
                  <w:hideMark/>
                </w:tcPr>
                <w:p w:rsidR="00661A9B" w:rsidRDefault="00661A9B" w:rsidP="00661A9B">
                  <w:pPr>
                    <w:widowControl/>
                    <w:jc w:val="center"/>
                    <w:rPr>
                      <w:rFonts w:ascii="宋体" w:hAnsi="宋体" w:cs="宋体"/>
                      <w:szCs w:val="21"/>
                    </w:rPr>
                  </w:pPr>
                  <w:r>
                    <w:rPr>
                      <w:rFonts w:hAnsi="宋体" w:cs="宋体" w:hint="eastAsia"/>
                      <w:szCs w:val="21"/>
                    </w:rPr>
                    <w:t>无</w:t>
                  </w:r>
                </w:p>
              </w:tc>
              <w:tc>
                <w:tcPr>
                  <w:tcW w:w="2500" w:type="pct"/>
                  <w:vAlign w:val="center"/>
                  <w:hideMark/>
                </w:tcPr>
                <w:p w:rsidR="00661A9B" w:rsidRDefault="00661A9B" w:rsidP="00661A9B">
                  <w:pPr>
                    <w:widowControl/>
                    <w:jc w:val="center"/>
                    <w:rPr>
                      <w:rFonts w:ascii="宋体" w:hAnsi="宋体" w:cs="宋体"/>
                      <w:szCs w:val="21"/>
                    </w:rPr>
                  </w:pPr>
                </w:p>
              </w:tc>
            </w:tr>
          </w:tbl>
          <w:p w:rsidR="00661A9B" w:rsidRDefault="00661A9B" w:rsidP="00661A9B">
            <w:pPr>
              <w:widowControl/>
              <w:jc w:val="center"/>
              <w:rPr>
                <w:rFonts w:ascii="宋体" w:hAnsi="宋体" w:cs="宋体"/>
                <w:szCs w:val="21"/>
              </w:rPr>
            </w:pPr>
          </w:p>
        </w:tc>
      </w:tr>
      <w:tr w:rsidR="00661A9B" w:rsidTr="00661A9B">
        <w:trPr>
          <w:divId w:val="1218468088"/>
        </w:trPr>
        <w:tc>
          <w:tcPr>
            <w:tcW w:w="2843"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温建军</w:t>
            </w: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jc w:val="center"/>
              <w:rPr>
                <w:rFonts w:ascii="宋体" w:hAnsi="宋体" w:cs="宋体"/>
                <w:szCs w:val="21"/>
              </w:rPr>
            </w:pPr>
            <w:r>
              <w:rPr>
                <w:rFonts w:hAnsi="宋体" w:cs="宋体" w:hint="eastAsia"/>
                <w:szCs w:val="21"/>
              </w:rPr>
              <w:t>未知</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0.20</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2,075,605</w:t>
            </w: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firstRow="1" w:lastRow="0" w:firstColumn="1" w:lastColumn="0" w:noHBand="0" w:noVBand="1"/>
            </w:tblPr>
            <w:tblGrid>
              <w:gridCol w:w="496"/>
              <w:gridCol w:w="496"/>
            </w:tblGrid>
            <w:tr w:rsidR="00661A9B" w:rsidTr="00661A9B">
              <w:tc>
                <w:tcPr>
                  <w:tcW w:w="2500" w:type="pct"/>
                  <w:vAlign w:val="center"/>
                  <w:hideMark/>
                </w:tcPr>
                <w:p w:rsidR="00661A9B" w:rsidRDefault="00661A9B" w:rsidP="00661A9B">
                  <w:pPr>
                    <w:widowControl/>
                    <w:jc w:val="center"/>
                    <w:rPr>
                      <w:rFonts w:ascii="宋体" w:hAnsi="宋体" w:cs="宋体"/>
                      <w:szCs w:val="21"/>
                    </w:rPr>
                  </w:pPr>
                  <w:r>
                    <w:rPr>
                      <w:rFonts w:hAnsi="宋体" w:cs="宋体" w:hint="eastAsia"/>
                      <w:szCs w:val="21"/>
                    </w:rPr>
                    <w:t>无</w:t>
                  </w:r>
                </w:p>
              </w:tc>
              <w:tc>
                <w:tcPr>
                  <w:tcW w:w="2500" w:type="pct"/>
                  <w:vAlign w:val="center"/>
                  <w:hideMark/>
                </w:tcPr>
                <w:p w:rsidR="00661A9B" w:rsidRDefault="00661A9B" w:rsidP="00661A9B">
                  <w:pPr>
                    <w:widowControl/>
                    <w:jc w:val="center"/>
                    <w:rPr>
                      <w:rFonts w:ascii="宋体" w:hAnsi="宋体" w:cs="宋体"/>
                      <w:szCs w:val="21"/>
                    </w:rPr>
                  </w:pPr>
                </w:p>
              </w:tc>
            </w:tr>
          </w:tbl>
          <w:p w:rsidR="00661A9B" w:rsidRDefault="00661A9B" w:rsidP="00661A9B">
            <w:pPr>
              <w:widowControl/>
              <w:jc w:val="center"/>
              <w:rPr>
                <w:rFonts w:ascii="宋体" w:hAnsi="宋体" w:cs="宋体"/>
                <w:szCs w:val="21"/>
              </w:rPr>
            </w:pPr>
          </w:p>
        </w:tc>
      </w:tr>
      <w:tr w:rsidR="00661A9B" w:rsidTr="00661A9B">
        <w:trPr>
          <w:divId w:val="1218468088"/>
        </w:trPr>
        <w:tc>
          <w:tcPr>
            <w:tcW w:w="2843"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中意人寿保险有限公司－传统保险产品－股票账户 </w:t>
            </w: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jc w:val="center"/>
              <w:rPr>
                <w:rFonts w:ascii="宋体" w:hAnsi="宋体" w:cs="宋体"/>
                <w:szCs w:val="21"/>
              </w:rPr>
            </w:pPr>
            <w:r>
              <w:rPr>
                <w:rFonts w:hAnsi="宋体" w:cs="宋体" w:hint="eastAsia"/>
                <w:szCs w:val="21"/>
              </w:rPr>
              <w:t>未知</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0.18</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1,855,772</w:t>
            </w: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firstRow="1" w:lastRow="0" w:firstColumn="1" w:lastColumn="0" w:noHBand="0" w:noVBand="1"/>
            </w:tblPr>
            <w:tblGrid>
              <w:gridCol w:w="496"/>
              <w:gridCol w:w="496"/>
            </w:tblGrid>
            <w:tr w:rsidR="00661A9B" w:rsidTr="00661A9B">
              <w:tc>
                <w:tcPr>
                  <w:tcW w:w="2500" w:type="pct"/>
                  <w:vAlign w:val="center"/>
                  <w:hideMark/>
                </w:tcPr>
                <w:p w:rsidR="00661A9B" w:rsidRDefault="00661A9B" w:rsidP="00661A9B">
                  <w:pPr>
                    <w:widowControl/>
                    <w:jc w:val="center"/>
                    <w:rPr>
                      <w:rFonts w:ascii="宋体" w:hAnsi="宋体" w:cs="宋体"/>
                      <w:szCs w:val="21"/>
                    </w:rPr>
                  </w:pPr>
                  <w:r>
                    <w:rPr>
                      <w:rFonts w:hAnsi="宋体" w:cs="宋体" w:hint="eastAsia"/>
                      <w:szCs w:val="21"/>
                    </w:rPr>
                    <w:t>无</w:t>
                  </w:r>
                </w:p>
              </w:tc>
              <w:tc>
                <w:tcPr>
                  <w:tcW w:w="2500" w:type="pct"/>
                  <w:vAlign w:val="center"/>
                  <w:hideMark/>
                </w:tcPr>
                <w:p w:rsidR="00661A9B" w:rsidRDefault="00661A9B" w:rsidP="00661A9B">
                  <w:pPr>
                    <w:widowControl/>
                    <w:jc w:val="center"/>
                    <w:rPr>
                      <w:rFonts w:ascii="宋体" w:hAnsi="宋体" w:cs="宋体"/>
                      <w:szCs w:val="21"/>
                    </w:rPr>
                  </w:pPr>
                </w:p>
              </w:tc>
            </w:tr>
          </w:tbl>
          <w:p w:rsidR="00661A9B" w:rsidRDefault="00661A9B" w:rsidP="00661A9B">
            <w:pPr>
              <w:widowControl/>
              <w:jc w:val="center"/>
              <w:rPr>
                <w:rFonts w:ascii="宋体" w:hAnsi="宋体" w:cs="宋体"/>
                <w:szCs w:val="21"/>
              </w:rPr>
            </w:pPr>
          </w:p>
        </w:tc>
      </w:tr>
      <w:tr w:rsidR="00661A9B" w:rsidTr="00661A9B">
        <w:trPr>
          <w:divId w:val="1218468088"/>
        </w:trPr>
        <w:tc>
          <w:tcPr>
            <w:tcW w:w="2843"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proofErr w:type="gramStart"/>
            <w:r>
              <w:rPr>
                <w:rFonts w:hAnsi="宋体" w:cs="宋体" w:hint="eastAsia"/>
                <w:szCs w:val="21"/>
              </w:rPr>
              <w:t>章俊献</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jc w:val="center"/>
              <w:rPr>
                <w:rFonts w:ascii="宋体" w:hAnsi="宋体" w:cs="宋体"/>
                <w:szCs w:val="21"/>
              </w:rPr>
            </w:pPr>
            <w:r>
              <w:rPr>
                <w:rFonts w:hAnsi="宋体" w:cs="宋体" w:hint="eastAsia"/>
                <w:szCs w:val="21"/>
              </w:rPr>
              <w:t>未知</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0.16</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1,700,000</w:t>
            </w: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firstRow="1" w:lastRow="0" w:firstColumn="1" w:lastColumn="0" w:noHBand="0" w:noVBand="1"/>
            </w:tblPr>
            <w:tblGrid>
              <w:gridCol w:w="496"/>
              <w:gridCol w:w="496"/>
            </w:tblGrid>
            <w:tr w:rsidR="00661A9B" w:rsidTr="00661A9B">
              <w:tc>
                <w:tcPr>
                  <w:tcW w:w="2500" w:type="pct"/>
                  <w:vAlign w:val="center"/>
                  <w:hideMark/>
                </w:tcPr>
                <w:p w:rsidR="00661A9B" w:rsidRDefault="00661A9B" w:rsidP="00661A9B">
                  <w:pPr>
                    <w:widowControl/>
                    <w:jc w:val="center"/>
                    <w:rPr>
                      <w:rFonts w:ascii="宋体" w:hAnsi="宋体" w:cs="宋体"/>
                      <w:szCs w:val="21"/>
                    </w:rPr>
                  </w:pPr>
                  <w:r>
                    <w:rPr>
                      <w:rFonts w:hAnsi="宋体" w:cs="宋体" w:hint="eastAsia"/>
                      <w:szCs w:val="21"/>
                    </w:rPr>
                    <w:t>无</w:t>
                  </w:r>
                </w:p>
              </w:tc>
              <w:tc>
                <w:tcPr>
                  <w:tcW w:w="2500" w:type="pct"/>
                  <w:vAlign w:val="center"/>
                  <w:hideMark/>
                </w:tcPr>
                <w:p w:rsidR="00661A9B" w:rsidRDefault="00661A9B" w:rsidP="00661A9B">
                  <w:pPr>
                    <w:widowControl/>
                    <w:jc w:val="center"/>
                    <w:rPr>
                      <w:rFonts w:ascii="宋体" w:hAnsi="宋体" w:cs="宋体"/>
                      <w:szCs w:val="21"/>
                    </w:rPr>
                  </w:pPr>
                </w:p>
              </w:tc>
            </w:tr>
          </w:tbl>
          <w:p w:rsidR="00661A9B" w:rsidRDefault="00661A9B" w:rsidP="00661A9B">
            <w:pPr>
              <w:widowControl/>
              <w:jc w:val="center"/>
              <w:rPr>
                <w:rFonts w:ascii="宋体" w:hAnsi="宋体" w:cs="宋体"/>
                <w:szCs w:val="21"/>
              </w:rPr>
            </w:pPr>
          </w:p>
        </w:tc>
      </w:tr>
      <w:tr w:rsidR="00661A9B" w:rsidTr="00661A9B">
        <w:trPr>
          <w:divId w:val="1218468088"/>
        </w:trPr>
        <w:tc>
          <w:tcPr>
            <w:tcW w:w="9300" w:type="dxa"/>
            <w:gridSpan w:val="10"/>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前十名无限</w:t>
            </w:r>
            <w:proofErr w:type="gramStart"/>
            <w:r>
              <w:rPr>
                <w:rFonts w:hAnsi="宋体" w:cs="宋体" w:hint="eastAsia"/>
                <w:szCs w:val="21"/>
              </w:rPr>
              <w:t>售条件</w:t>
            </w:r>
            <w:proofErr w:type="gramEnd"/>
            <w:r>
              <w:rPr>
                <w:rFonts w:hAnsi="宋体" w:cs="宋体" w:hint="eastAsia"/>
                <w:szCs w:val="21"/>
              </w:rPr>
              <w:t>股东持股情况</w:t>
            </w: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股东名称</w:t>
            </w:r>
          </w:p>
        </w:tc>
        <w:tc>
          <w:tcPr>
            <w:tcW w:w="2136" w:type="dxa"/>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持有无限</w:t>
            </w:r>
            <w:proofErr w:type="gramStart"/>
            <w:r>
              <w:rPr>
                <w:rFonts w:hAnsi="宋体" w:cs="宋体" w:hint="eastAsia"/>
                <w:szCs w:val="21"/>
              </w:rPr>
              <w:t>售条件</w:t>
            </w:r>
            <w:proofErr w:type="gramEnd"/>
            <w:r>
              <w:rPr>
                <w:rFonts w:hAnsi="宋体" w:cs="宋体" w:hint="eastAsia"/>
                <w:szCs w:val="21"/>
              </w:rPr>
              <w:t>股份的数量</w:t>
            </w:r>
          </w:p>
        </w:tc>
        <w:tc>
          <w:tcPr>
            <w:tcW w:w="3035"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股份种类及数量</w:t>
            </w: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北京北广传媒投资发展中心 </w:t>
            </w:r>
          </w:p>
        </w:tc>
        <w:tc>
          <w:tcPr>
            <w:tcW w:w="2136" w:type="dxa"/>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476,919,370</w:t>
            </w:r>
          </w:p>
        </w:tc>
        <w:tc>
          <w:tcPr>
            <w:tcW w:w="3035"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firstRow="1" w:lastRow="0" w:firstColumn="1" w:lastColumn="0" w:noHBand="0" w:noVBand="1"/>
            </w:tblPr>
            <w:tblGrid>
              <w:gridCol w:w="1510"/>
              <w:gridCol w:w="1510"/>
            </w:tblGrid>
            <w:tr w:rsidR="00661A9B" w:rsidTr="00661A9B">
              <w:tc>
                <w:tcPr>
                  <w:tcW w:w="2100" w:type="pct"/>
                  <w:vAlign w:val="center"/>
                  <w:hideMark/>
                </w:tcPr>
                <w:p w:rsidR="00661A9B" w:rsidRDefault="00661A9B">
                  <w:pPr>
                    <w:widowControl/>
                    <w:rPr>
                      <w:rFonts w:ascii="宋体" w:hAnsi="宋体" w:cs="宋体"/>
                      <w:szCs w:val="21"/>
                    </w:rPr>
                  </w:pPr>
                  <w:r>
                    <w:rPr>
                      <w:rFonts w:hAnsi="宋体" w:cs="宋体" w:hint="eastAsia"/>
                      <w:szCs w:val="21"/>
                    </w:rPr>
                    <w:t>人民币普通股</w:t>
                  </w:r>
                </w:p>
              </w:tc>
              <w:tc>
                <w:tcPr>
                  <w:tcW w:w="2100" w:type="pct"/>
                  <w:vAlign w:val="center"/>
                  <w:hideMark/>
                </w:tcPr>
                <w:p w:rsidR="00661A9B" w:rsidRDefault="00661A9B">
                  <w:pPr>
                    <w:widowControl/>
                    <w:jc w:val="right"/>
                    <w:rPr>
                      <w:rFonts w:ascii="宋体" w:hAnsi="宋体" w:cs="宋体"/>
                      <w:szCs w:val="21"/>
                    </w:rPr>
                  </w:pPr>
                  <w:r>
                    <w:rPr>
                      <w:rFonts w:hAnsi="宋体" w:cs="宋体" w:hint="eastAsia"/>
                      <w:szCs w:val="21"/>
                    </w:rPr>
                    <w:t>476,919,370</w:t>
                  </w:r>
                </w:p>
              </w:tc>
            </w:tr>
          </w:tbl>
          <w:p w:rsidR="00661A9B" w:rsidRDefault="00661A9B">
            <w:pPr>
              <w:widowControl/>
              <w:rPr>
                <w:rFonts w:ascii="宋体" w:hAnsi="宋体" w:cs="宋体"/>
                <w:szCs w:val="21"/>
              </w:rPr>
            </w:pP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北京北青文化艺术公司</w:t>
            </w:r>
          </w:p>
        </w:tc>
        <w:tc>
          <w:tcPr>
            <w:tcW w:w="2136" w:type="dxa"/>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10,153,150</w:t>
            </w:r>
          </w:p>
        </w:tc>
        <w:tc>
          <w:tcPr>
            <w:tcW w:w="3035"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firstRow="1" w:lastRow="0" w:firstColumn="1" w:lastColumn="0" w:noHBand="0" w:noVBand="1"/>
            </w:tblPr>
            <w:tblGrid>
              <w:gridCol w:w="1510"/>
              <w:gridCol w:w="1510"/>
            </w:tblGrid>
            <w:tr w:rsidR="00661A9B" w:rsidTr="00661A9B">
              <w:tc>
                <w:tcPr>
                  <w:tcW w:w="2100" w:type="pct"/>
                  <w:vAlign w:val="center"/>
                  <w:hideMark/>
                </w:tcPr>
                <w:p w:rsidR="00661A9B" w:rsidRDefault="00661A9B">
                  <w:pPr>
                    <w:widowControl/>
                    <w:rPr>
                      <w:rFonts w:ascii="宋体" w:hAnsi="宋体" w:cs="宋体"/>
                      <w:szCs w:val="21"/>
                    </w:rPr>
                  </w:pPr>
                  <w:r>
                    <w:rPr>
                      <w:rFonts w:hAnsi="宋体" w:cs="宋体" w:hint="eastAsia"/>
                      <w:szCs w:val="21"/>
                    </w:rPr>
                    <w:t>人民币普通股</w:t>
                  </w:r>
                </w:p>
              </w:tc>
              <w:tc>
                <w:tcPr>
                  <w:tcW w:w="2100" w:type="pct"/>
                  <w:vAlign w:val="center"/>
                  <w:hideMark/>
                </w:tcPr>
                <w:p w:rsidR="00661A9B" w:rsidRDefault="00661A9B">
                  <w:pPr>
                    <w:widowControl/>
                    <w:jc w:val="right"/>
                    <w:rPr>
                      <w:rFonts w:ascii="宋体" w:hAnsi="宋体" w:cs="宋体"/>
                      <w:szCs w:val="21"/>
                    </w:rPr>
                  </w:pPr>
                  <w:r>
                    <w:rPr>
                      <w:rFonts w:hAnsi="宋体" w:cs="宋体" w:hint="eastAsia"/>
                      <w:szCs w:val="21"/>
                    </w:rPr>
                    <w:t>10,153,150</w:t>
                  </w:r>
                </w:p>
              </w:tc>
            </w:tr>
          </w:tbl>
          <w:p w:rsidR="00661A9B" w:rsidRDefault="00661A9B">
            <w:pPr>
              <w:widowControl/>
              <w:rPr>
                <w:rFonts w:ascii="宋体" w:hAnsi="宋体" w:cs="宋体"/>
                <w:szCs w:val="21"/>
              </w:rPr>
            </w:pP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北京有线全天电视购物有限责任公司</w:t>
            </w:r>
          </w:p>
        </w:tc>
        <w:tc>
          <w:tcPr>
            <w:tcW w:w="2136" w:type="dxa"/>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6,973,323</w:t>
            </w:r>
          </w:p>
        </w:tc>
        <w:tc>
          <w:tcPr>
            <w:tcW w:w="3035"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firstRow="1" w:lastRow="0" w:firstColumn="1" w:lastColumn="0" w:noHBand="0" w:noVBand="1"/>
            </w:tblPr>
            <w:tblGrid>
              <w:gridCol w:w="1510"/>
              <w:gridCol w:w="1510"/>
            </w:tblGrid>
            <w:tr w:rsidR="00661A9B" w:rsidTr="00661A9B">
              <w:tc>
                <w:tcPr>
                  <w:tcW w:w="2100" w:type="pct"/>
                  <w:vAlign w:val="center"/>
                  <w:hideMark/>
                </w:tcPr>
                <w:p w:rsidR="00661A9B" w:rsidRDefault="00661A9B">
                  <w:pPr>
                    <w:widowControl/>
                    <w:rPr>
                      <w:rFonts w:ascii="宋体" w:hAnsi="宋体" w:cs="宋体"/>
                      <w:szCs w:val="21"/>
                    </w:rPr>
                  </w:pPr>
                  <w:r>
                    <w:rPr>
                      <w:rFonts w:hAnsi="宋体" w:cs="宋体" w:hint="eastAsia"/>
                      <w:szCs w:val="21"/>
                    </w:rPr>
                    <w:t>人民币普通股</w:t>
                  </w:r>
                </w:p>
              </w:tc>
              <w:tc>
                <w:tcPr>
                  <w:tcW w:w="2100" w:type="pct"/>
                  <w:vAlign w:val="center"/>
                  <w:hideMark/>
                </w:tcPr>
                <w:p w:rsidR="00661A9B" w:rsidRDefault="00661A9B">
                  <w:pPr>
                    <w:widowControl/>
                    <w:jc w:val="right"/>
                    <w:rPr>
                      <w:rFonts w:ascii="宋体" w:hAnsi="宋体" w:cs="宋体"/>
                      <w:szCs w:val="21"/>
                    </w:rPr>
                  </w:pPr>
                  <w:r>
                    <w:rPr>
                      <w:rFonts w:hAnsi="宋体" w:cs="宋体" w:hint="eastAsia"/>
                      <w:szCs w:val="21"/>
                    </w:rPr>
                    <w:t>6,973,323</w:t>
                  </w:r>
                </w:p>
              </w:tc>
            </w:tr>
          </w:tbl>
          <w:p w:rsidR="00661A9B" w:rsidRDefault="00661A9B">
            <w:pPr>
              <w:widowControl/>
              <w:rPr>
                <w:rFonts w:ascii="宋体" w:hAnsi="宋体" w:cs="宋体"/>
                <w:szCs w:val="21"/>
              </w:rPr>
            </w:pP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北京出版集团有限责任公司</w:t>
            </w:r>
          </w:p>
        </w:tc>
        <w:tc>
          <w:tcPr>
            <w:tcW w:w="2136" w:type="dxa"/>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5,230,000</w:t>
            </w:r>
          </w:p>
        </w:tc>
        <w:tc>
          <w:tcPr>
            <w:tcW w:w="3035"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firstRow="1" w:lastRow="0" w:firstColumn="1" w:lastColumn="0" w:noHBand="0" w:noVBand="1"/>
            </w:tblPr>
            <w:tblGrid>
              <w:gridCol w:w="1510"/>
              <w:gridCol w:w="1510"/>
            </w:tblGrid>
            <w:tr w:rsidR="00661A9B" w:rsidTr="00661A9B">
              <w:tc>
                <w:tcPr>
                  <w:tcW w:w="2100" w:type="pct"/>
                  <w:vAlign w:val="center"/>
                  <w:hideMark/>
                </w:tcPr>
                <w:p w:rsidR="00661A9B" w:rsidRDefault="00661A9B">
                  <w:pPr>
                    <w:widowControl/>
                    <w:rPr>
                      <w:rFonts w:ascii="宋体" w:hAnsi="宋体" w:cs="宋体"/>
                      <w:szCs w:val="21"/>
                    </w:rPr>
                  </w:pPr>
                  <w:r>
                    <w:rPr>
                      <w:rFonts w:hAnsi="宋体" w:cs="宋体" w:hint="eastAsia"/>
                      <w:szCs w:val="21"/>
                    </w:rPr>
                    <w:t>人民币普通股</w:t>
                  </w:r>
                </w:p>
              </w:tc>
              <w:tc>
                <w:tcPr>
                  <w:tcW w:w="2100" w:type="pct"/>
                  <w:vAlign w:val="center"/>
                  <w:hideMark/>
                </w:tcPr>
                <w:p w:rsidR="00661A9B" w:rsidRDefault="00661A9B">
                  <w:pPr>
                    <w:widowControl/>
                    <w:jc w:val="right"/>
                    <w:rPr>
                      <w:rFonts w:ascii="宋体" w:hAnsi="宋体" w:cs="宋体"/>
                      <w:szCs w:val="21"/>
                    </w:rPr>
                  </w:pPr>
                  <w:r>
                    <w:rPr>
                      <w:rFonts w:hAnsi="宋体" w:cs="宋体" w:hint="eastAsia"/>
                      <w:szCs w:val="21"/>
                    </w:rPr>
                    <w:t>5,230,000</w:t>
                  </w:r>
                </w:p>
              </w:tc>
            </w:tr>
          </w:tbl>
          <w:p w:rsidR="00661A9B" w:rsidRDefault="00661A9B">
            <w:pPr>
              <w:widowControl/>
              <w:rPr>
                <w:rFonts w:ascii="宋体" w:hAnsi="宋体" w:cs="宋体"/>
                <w:szCs w:val="21"/>
              </w:rPr>
            </w:pP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任民 </w:t>
            </w:r>
          </w:p>
        </w:tc>
        <w:tc>
          <w:tcPr>
            <w:tcW w:w="2136" w:type="dxa"/>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4,105,000</w:t>
            </w:r>
          </w:p>
        </w:tc>
        <w:tc>
          <w:tcPr>
            <w:tcW w:w="3035"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firstRow="1" w:lastRow="0" w:firstColumn="1" w:lastColumn="0" w:noHBand="0" w:noVBand="1"/>
            </w:tblPr>
            <w:tblGrid>
              <w:gridCol w:w="1510"/>
              <w:gridCol w:w="1510"/>
            </w:tblGrid>
            <w:tr w:rsidR="00661A9B" w:rsidTr="00661A9B">
              <w:tc>
                <w:tcPr>
                  <w:tcW w:w="2100" w:type="pct"/>
                  <w:vAlign w:val="center"/>
                  <w:hideMark/>
                </w:tcPr>
                <w:p w:rsidR="00661A9B" w:rsidRDefault="00661A9B">
                  <w:pPr>
                    <w:widowControl/>
                    <w:rPr>
                      <w:rFonts w:ascii="宋体" w:hAnsi="宋体" w:cs="宋体"/>
                      <w:szCs w:val="21"/>
                    </w:rPr>
                  </w:pPr>
                  <w:r>
                    <w:rPr>
                      <w:rFonts w:hAnsi="宋体" w:cs="宋体" w:hint="eastAsia"/>
                      <w:szCs w:val="21"/>
                    </w:rPr>
                    <w:t>人民币普通股</w:t>
                  </w:r>
                </w:p>
              </w:tc>
              <w:tc>
                <w:tcPr>
                  <w:tcW w:w="2100" w:type="pct"/>
                  <w:vAlign w:val="center"/>
                  <w:hideMark/>
                </w:tcPr>
                <w:p w:rsidR="00661A9B" w:rsidRDefault="00661A9B">
                  <w:pPr>
                    <w:widowControl/>
                    <w:jc w:val="right"/>
                    <w:rPr>
                      <w:rFonts w:ascii="宋体" w:hAnsi="宋体" w:cs="宋体"/>
                      <w:szCs w:val="21"/>
                    </w:rPr>
                  </w:pPr>
                  <w:r>
                    <w:rPr>
                      <w:rFonts w:hAnsi="宋体" w:cs="宋体" w:hint="eastAsia"/>
                      <w:szCs w:val="21"/>
                    </w:rPr>
                    <w:t>4,105,000</w:t>
                  </w:r>
                </w:p>
              </w:tc>
            </w:tr>
          </w:tbl>
          <w:p w:rsidR="00661A9B" w:rsidRDefault="00661A9B">
            <w:pPr>
              <w:widowControl/>
              <w:rPr>
                <w:rFonts w:ascii="宋体" w:hAnsi="宋体" w:cs="宋体"/>
                <w:szCs w:val="21"/>
              </w:rPr>
            </w:pP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张炜</w:t>
            </w:r>
          </w:p>
        </w:tc>
        <w:tc>
          <w:tcPr>
            <w:tcW w:w="2136" w:type="dxa"/>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3,703,123</w:t>
            </w:r>
          </w:p>
        </w:tc>
        <w:tc>
          <w:tcPr>
            <w:tcW w:w="3035"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firstRow="1" w:lastRow="0" w:firstColumn="1" w:lastColumn="0" w:noHBand="0" w:noVBand="1"/>
            </w:tblPr>
            <w:tblGrid>
              <w:gridCol w:w="1510"/>
              <w:gridCol w:w="1510"/>
            </w:tblGrid>
            <w:tr w:rsidR="00661A9B" w:rsidTr="00661A9B">
              <w:tc>
                <w:tcPr>
                  <w:tcW w:w="2100" w:type="pct"/>
                  <w:vAlign w:val="center"/>
                  <w:hideMark/>
                </w:tcPr>
                <w:p w:rsidR="00661A9B" w:rsidRDefault="00661A9B">
                  <w:pPr>
                    <w:widowControl/>
                    <w:rPr>
                      <w:rFonts w:ascii="宋体" w:hAnsi="宋体" w:cs="宋体"/>
                      <w:szCs w:val="21"/>
                    </w:rPr>
                  </w:pPr>
                  <w:r>
                    <w:rPr>
                      <w:rFonts w:hAnsi="宋体" w:cs="宋体" w:hint="eastAsia"/>
                      <w:szCs w:val="21"/>
                    </w:rPr>
                    <w:t>人民币普通股</w:t>
                  </w:r>
                </w:p>
              </w:tc>
              <w:tc>
                <w:tcPr>
                  <w:tcW w:w="2100" w:type="pct"/>
                  <w:vAlign w:val="center"/>
                  <w:hideMark/>
                </w:tcPr>
                <w:p w:rsidR="00661A9B" w:rsidRDefault="00661A9B">
                  <w:pPr>
                    <w:widowControl/>
                    <w:jc w:val="right"/>
                    <w:rPr>
                      <w:rFonts w:ascii="宋体" w:hAnsi="宋体" w:cs="宋体"/>
                      <w:szCs w:val="21"/>
                    </w:rPr>
                  </w:pPr>
                  <w:r>
                    <w:rPr>
                      <w:rFonts w:hAnsi="宋体" w:cs="宋体" w:hint="eastAsia"/>
                      <w:szCs w:val="21"/>
                    </w:rPr>
                    <w:t>3,703,123</w:t>
                  </w:r>
                </w:p>
              </w:tc>
            </w:tr>
          </w:tbl>
          <w:p w:rsidR="00661A9B" w:rsidRDefault="00661A9B">
            <w:pPr>
              <w:widowControl/>
              <w:rPr>
                <w:rFonts w:ascii="宋体" w:hAnsi="宋体" w:cs="宋体"/>
                <w:szCs w:val="21"/>
              </w:rPr>
            </w:pP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proofErr w:type="gramStart"/>
            <w:r>
              <w:rPr>
                <w:rFonts w:hAnsi="宋体" w:cs="宋体" w:hint="eastAsia"/>
                <w:szCs w:val="21"/>
              </w:rPr>
              <w:t>玺萌融</w:t>
            </w:r>
            <w:proofErr w:type="gramEnd"/>
            <w:r>
              <w:rPr>
                <w:rFonts w:hAnsi="宋体" w:cs="宋体" w:hint="eastAsia"/>
                <w:szCs w:val="21"/>
              </w:rPr>
              <w:t>投资控股有限公司</w:t>
            </w:r>
          </w:p>
        </w:tc>
        <w:tc>
          <w:tcPr>
            <w:tcW w:w="2136" w:type="dxa"/>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2,680,000</w:t>
            </w:r>
          </w:p>
        </w:tc>
        <w:tc>
          <w:tcPr>
            <w:tcW w:w="3035"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firstRow="1" w:lastRow="0" w:firstColumn="1" w:lastColumn="0" w:noHBand="0" w:noVBand="1"/>
            </w:tblPr>
            <w:tblGrid>
              <w:gridCol w:w="1510"/>
              <w:gridCol w:w="1510"/>
            </w:tblGrid>
            <w:tr w:rsidR="00661A9B" w:rsidTr="00661A9B">
              <w:tc>
                <w:tcPr>
                  <w:tcW w:w="2100" w:type="pct"/>
                  <w:vAlign w:val="center"/>
                  <w:hideMark/>
                </w:tcPr>
                <w:p w:rsidR="00661A9B" w:rsidRDefault="00661A9B">
                  <w:pPr>
                    <w:widowControl/>
                    <w:rPr>
                      <w:rFonts w:ascii="宋体" w:hAnsi="宋体" w:cs="宋体"/>
                      <w:szCs w:val="21"/>
                    </w:rPr>
                  </w:pPr>
                  <w:r>
                    <w:rPr>
                      <w:rFonts w:hAnsi="宋体" w:cs="宋体" w:hint="eastAsia"/>
                      <w:szCs w:val="21"/>
                    </w:rPr>
                    <w:t>人民币普通股</w:t>
                  </w:r>
                </w:p>
              </w:tc>
              <w:tc>
                <w:tcPr>
                  <w:tcW w:w="2100" w:type="pct"/>
                  <w:vAlign w:val="center"/>
                  <w:hideMark/>
                </w:tcPr>
                <w:p w:rsidR="00661A9B" w:rsidRDefault="00661A9B">
                  <w:pPr>
                    <w:widowControl/>
                    <w:jc w:val="right"/>
                    <w:rPr>
                      <w:rFonts w:ascii="宋体" w:hAnsi="宋体" w:cs="宋体"/>
                      <w:szCs w:val="21"/>
                    </w:rPr>
                  </w:pPr>
                  <w:r>
                    <w:rPr>
                      <w:rFonts w:hAnsi="宋体" w:cs="宋体" w:hint="eastAsia"/>
                      <w:szCs w:val="21"/>
                    </w:rPr>
                    <w:t>2,680,000</w:t>
                  </w:r>
                </w:p>
              </w:tc>
            </w:tr>
          </w:tbl>
          <w:p w:rsidR="00661A9B" w:rsidRDefault="00661A9B">
            <w:pPr>
              <w:widowControl/>
              <w:rPr>
                <w:rFonts w:ascii="宋体" w:hAnsi="宋体" w:cs="宋体"/>
                <w:szCs w:val="21"/>
              </w:rPr>
            </w:pP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温建军 </w:t>
            </w:r>
          </w:p>
        </w:tc>
        <w:tc>
          <w:tcPr>
            <w:tcW w:w="2136" w:type="dxa"/>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2,075,605</w:t>
            </w:r>
          </w:p>
        </w:tc>
        <w:tc>
          <w:tcPr>
            <w:tcW w:w="3035"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firstRow="1" w:lastRow="0" w:firstColumn="1" w:lastColumn="0" w:noHBand="0" w:noVBand="1"/>
            </w:tblPr>
            <w:tblGrid>
              <w:gridCol w:w="1510"/>
              <w:gridCol w:w="1510"/>
            </w:tblGrid>
            <w:tr w:rsidR="00661A9B" w:rsidTr="00661A9B">
              <w:tc>
                <w:tcPr>
                  <w:tcW w:w="2100" w:type="pct"/>
                  <w:vAlign w:val="center"/>
                  <w:hideMark/>
                </w:tcPr>
                <w:p w:rsidR="00661A9B" w:rsidRDefault="00661A9B">
                  <w:pPr>
                    <w:widowControl/>
                    <w:rPr>
                      <w:rFonts w:ascii="宋体" w:hAnsi="宋体" w:cs="宋体"/>
                      <w:szCs w:val="21"/>
                    </w:rPr>
                  </w:pPr>
                  <w:r>
                    <w:rPr>
                      <w:rFonts w:hAnsi="宋体" w:cs="宋体" w:hint="eastAsia"/>
                      <w:szCs w:val="21"/>
                    </w:rPr>
                    <w:t>人民币普通股</w:t>
                  </w:r>
                </w:p>
              </w:tc>
              <w:tc>
                <w:tcPr>
                  <w:tcW w:w="2100" w:type="pct"/>
                  <w:vAlign w:val="center"/>
                  <w:hideMark/>
                </w:tcPr>
                <w:p w:rsidR="00661A9B" w:rsidRDefault="00661A9B">
                  <w:pPr>
                    <w:widowControl/>
                    <w:jc w:val="right"/>
                    <w:rPr>
                      <w:rFonts w:ascii="宋体" w:hAnsi="宋体" w:cs="宋体"/>
                      <w:szCs w:val="21"/>
                    </w:rPr>
                  </w:pPr>
                  <w:r>
                    <w:rPr>
                      <w:rFonts w:hAnsi="宋体" w:cs="宋体" w:hint="eastAsia"/>
                      <w:szCs w:val="21"/>
                    </w:rPr>
                    <w:t>2,075,605</w:t>
                  </w:r>
                </w:p>
              </w:tc>
            </w:tr>
          </w:tbl>
          <w:p w:rsidR="00661A9B" w:rsidRDefault="00661A9B">
            <w:pPr>
              <w:widowControl/>
              <w:rPr>
                <w:rFonts w:ascii="宋体" w:hAnsi="宋体" w:cs="宋体"/>
                <w:szCs w:val="21"/>
              </w:rPr>
            </w:pP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r>
              <w:rPr>
                <w:rFonts w:hAnsi="宋体" w:cs="宋体" w:hint="eastAsia"/>
                <w:szCs w:val="21"/>
              </w:rPr>
              <w:t>中意人寿保险有限公司－传统保险产品－股票账户</w:t>
            </w:r>
          </w:p>
        </w:tc>
        <w:tc>
          <w:tcPr>
            <w:tcW w:w="2136" w:type="dxa"/>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1,855,772</w:t>
            </w:r>
          </w:p>
        </w:tc>
        <w:tc>
          <w:tcPr>
            <w:tcW w:w="3035"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firstRow="1" w:lastRow="0" w:firstColumn="1" w:lastColumn="0" w:noHBand="0" w:noVBand="1"/>
            </w:tblPr>
            <w:tblGrid>
              <w:gridCol w:w="1510"/>
              <w:gridCol w:w="1510"/>
            </w:tblGrid>
            <w:tr w:rsidR="00661A9B" w:rsidTr="00661A9B">
              <w:tc>
                <w:tcPr>
                  <w:tcW w:w="2100" w:type="pct"/>
                  <w:vAlign w:val="center"/>
                  <w:hideMark/>
                </w:tcPr>
                <w:p w:rsidR="00661A9B" w:rsidRDefault="00661A9B">
                  <w:pPr>
                    <w:widowControl/>
                    <w:rPr>
                      <w:rFonts w:ascii="宋体" w:hAnsi="宋体" w:cs="宋体"/>
                      <w:szCs w:val="21"/>
                    </w:rPr>
                  </w:pPr>
                  <w:r>
                    <w:rPr>
                      <w:rFonts w:hAnsi="宋体" w:cs="宋体" w:hint="eastAsia"/>
                      <w:szCs w:val="21"/>
                    </w:rPr>
                    <w:t>人民币普通股</w:t>
                  </w:r>
                </w:p>
              </w:tc>
              <w:tc>
                <w:tcPr>
                  <w:tcW w:w="2100" w:type="pct"/>
                  <w:vAlign w:val="center"/>
                  <w:hideMark/>
                </w:tcPr>
                <w:p w:rsidR="00661A9B" w:rsidRDefault="00661A9B">
                  <w:pPr>
                    <w:widowControl/>
                    <w:jc w:val="right"/>
                    <w:rPr>
                      <w:rFonts w:ascii="宋体" w:hAnsi="宋体" w:cs="宋体"/>
                      <w:szCs w:val="21"/>
                    </w:rPr>
                  </w:pPr>
                  <w:r>
                    <w:rPr>
                      <w:rFonts w:hAnsi="宋体" w:cs="宋体" w:hint="eastAsia"/>
                      <w:szCs w:val="21"/>
                    </w:rPr>
                    <w:t>1,855,772</w:t>
                  </w:r>
                </w:p>
              </w:tc>
            </w:tr>
          </w:tbl>
          <w:p w:rsidR="00661A9B" w:rsidRDefault="00661A9B">
            <w:pPr>
              <w:widowControl/>
              <w:rPr>
                <w:rFonts w:ascii="宋体" w:hAnsi="宋体" w:cs="宋体"/>
                <w:szCs w:val="21"/>
              </w:rPr>
            </w:pP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rsidP="00661A9B">
            <w:pPr>
              <w:widowControl/>
              <w:rPr>
                <w:rFonts w:ascii="宋体" w:hAnsi="宋体" w:cs="宋体"/>
                <w:szCs w:val="21"/>
              </w:rPr>
            </w:pPr>
            <w:proofErr w:type="gramStart"/>
            <w:r>
              <w:rPr>
                <w:rFonts w:hAnsi="宋体" w:cs="宋体" w:hint="eastAsia"/>
                <w:szCs w:val="21"/>
              </w:rPr>
              <w:t>章俊献</w:t>
            </w:r>
            <w:proofErr w:type="gramEnd"/>
          </w:p>
        </w:tc>
        <w:tc>
          <w:tcPr>
            <w:tcW w:w="2136" w:type="dxa"/>
            <w:gridSpan w:val="4"/>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right"/>
              <w:rPr>
                <w:rFonts w:ascii="宋体" w:hAnsi="宋体" w:cs="宋体"/>
                <w:szCs w:val="21"/>
              </w:rPr>
            </w:pPr>
            <w:r>
              <w:rPr>
                <w:rFonts w:hAnsi="宋体" w:cs="宋体" w:hint="eastAsia"/>
                <w:szCs w:val="21"/>
              </w:rPr>
              <w:t>1,700,000</w:t>
            </w:r>
          </w:p>
        </w:tc>
        <w:tc>
          <w:tcPr>
            <w:tcW w:w="3035"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firstRow="1" w:lastRow="0" w:firstColumn="1" w:lastColumn="0" w:noHBand="0" w:noVBand="1"/>
            </w:tblPr>
            <w:tblGrid>
              <w:gridCol w:w="1510"/>
              <w:gridCol w:w="1510"/>
            </w:tblGrid>
            <w:tr w:rsidR="00661A9B" w:rsidTr="00661A9B">
              <w:tc>
                <w:tcPr>
                  <w:tcW w:w="2100" w:type="pct"/>
                  <w:vAlign w:val="center"/>
                  <w:hideMark/>
                </w:tcPr>
                <w:p w:rsidR="00661A9B" w:rsidRDefault="00661A9B">
                  <w:pPr>
                    <w:widowControl/>
                    <w:rPr>
                      <w:rFonts w:ascii="宋体" w:hAnsi="宋体" w:cs="宋体"/>
                      <w:szCs w:val="21"/>
                    </w:rPr>
                  </w:pPr>
                  <w:r>
                    <w:rPr>
                      <w:rFonts w:hAnsi="宋体" w:cs="宋体" w:hint="eastAsia"/>
                      <w:szCs w:val="21"/>
                    </w:rPr>
                    <w:t>人民币普通股</w:t>
                  </w:r>
                </w:p>
              </w:tc>
              <w:tc>
                <w:tcPr>
                  <w:tcW w:w="2100" w:type="pct"/>
                  <w:vAlign w:val="center"/>
                  <w:hideMark/>
                </w:tcPr>
                <w:p w:rsidR="00661A9B" w:rsidRDefault="00661A9B">
                  <w:pPr>
                    <w:widowControl/>
                    <w:jc w:val="right"/>
                    <w:rPr>
                      <w:rFonts w:ascii="宋体" w:hAnsi="宋体" w:cs="宋体"/>
                      <w:szCs w:val="21"/>
                    </w:rPr>
                  </w:pPr>
                  <w:r>
                    <w:rPr>
                      <w:rFonts w:hAnsi="宋体" w:cs="宋体" w:hint="eastAsia"/>
                      <w:szCs w:val="21"/>
                    </w:rPr>
                    <w:t>1,700,000</w:t>
                  </w:r>
                </w:p>
              </w:tc>
            </w:tr>
          </w:tbl>
          <w:p w:rsidR="00661A9B" w:rsidRDefault="00661A9B">
            <w:pPr>
              <w:widowControl/>
              <w:rPr>
                <w:rFonts w:ascii="宋体" w:hAnsi="宋体" w:cs="宋体"/>
                <w:szCs w:val="21"/>
              </w:rPr>
            </w:pPr>
          </w:p>
        </w:tc>
      </w:tr>
      <w:tr w:rsidR="00661A9B" w:rsidTr="00661A9B">
        <w:trPr>
          <w:divId w:val="1218468088"/>
        </w:trPr>
        <w:tc>
          <w:tcPr>
            <w:tcW w:w="4129" w:type="dxa"/>
            <w:gridSpan w:val="3"/>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jc w:val="center"/>
              <w:rPr>
                <w:rFonts w:ascii="宋体" w:hAnsi="宋体" w:cs="宋体"/>
                <w:szCs w:val="21"/>
              </w:rPr>
            </w:pPr>
            <w:r>
              <w:rPr>
                <w:rFonts w:hAnsi="宋体" w:cs="宋体" w:hint="eastAsia"/>
                <w:szCs w:val="21"/>
              </w:rPr>
              <w:t>上述股东关联关系或一致行动的说明</w:t>
            </w:r>
          </w:p>
        </w:tc>
        <w:tc>
          <w:tcPr>
            <w:tcW w:w="5171" w:type="dxa"/>
            <w:gridSpan w:val="7"/>
            <w:tcBorders>
              <w:top w:val="outset" w:sz="6" w:space="0" w:color="auto"/>
              <w:left w:val="outset" w:sz="6" w:space="0" w:color="auto"/>
              <w:bottom w:val="outset" w:sz="6" w:space="0" w:color="auto"/>
              <w:right w:val="outset" w:sz="6" w:space="0" w:color="auto"/>
            </w:tcBorders>
            <w:vAlign w:val="center"/>
            <w:hideMark/>
          </w:tcPr>
          <w:p w:rsidR="00661A9B" w:rsidRDefault="00661A9B">
            <w:pPr>
              <w:widowControl/>
              <w:rPr>
                <w:rFonts w:ascii="宋体" w:hAnsi="宋体" w:cs="宋体"/>
                <w:szCs w:val="21"/>
              </w:rPr>
            </w:pPr>
            <w:r>
              <w:rPr>
                <w:rFonts w:hAnsi="宋体" w:cs="宋体" w:hint="eastAsia"/>
                <w:szCs w:val="21"/>
              </w:rPr>
              <w:t>1</w:t>
            </w:r>
            <w:r>
              <w:rPr>
                <w:rFonts w:hAnsi="宋体" w:cs="宋体" w:hint="eastAsia"/>
                <w:szCs w:val="21"/>
              </w:rPr>
              <w:t>、北京有线全天电视购物有限责任公司与第一大股东北京北广传媒投资发展中心同属同一实际控制人，其他前八名无限</w:t>
            </w:r>
            <w:proofErr w:type="gramStart"/>
            <w:r>
              <w:rPr>
                <w:rFonts w:hAnsi="宋体" w:cs="宋体" w:hint="eastAsia"/>
                <w:szCs w:val="21"/>
              </w:rPr>
              <w:t>售条件</w:t>
            </w:r>
            <w:proofErr w:type="gramEnd"/>
            <w:r>
              <w:rPr>
                <w:rFonts w:hAnsi="宋体" w:cs="宋体" w:hint="eastAsia"/>
                <w:szCs w:val="21"/>
              </w:rPr>
              <w:t>的股东与第一大股东之间不存在关联关系。</w:t>
            </w:r>
            <w:r>
              <w:rPr>
                <w:rFonts w:hAnsi="宋体" w:cs="宋体" w:hint="eastAsia"/>
                <w:szCs w:val="21"/>
              </w:rPr>
              <w:br/>
              <w:t>2</w:t>
            </w:r>
            <w:r>
              <w:rPr>
                <w:rFonts w:hAnsi="宋体" w:cs="宋体" w:hint="eastAsia"/>
                <w:szCs w:val="21"/>
              </w:rPr>
              <w:t>、公司未知其他股东之间是否存在关联关系或属于《上市公司收购管理办法》规定的一致行动人。</w:t>
            </w:r>
          </w:p>
        </w:tc>
      </w:tr>
    </w:tbl>
    <w:p w:rsidR="00661A9B" w:rsidRDefault="00661A9B">
      <w:pPr>
        <w:widowControl/>
        <w:spacing w:after="240"/>
        <w:divId w:val="1218468088"/>
        <w:rPr>
          <w:rFonts w:hAnsi="宋体" w:cs="宋体"/>
          <w:szCs w:val="21"/>
        </w:rPr>
      </w:pPr>
    </w:p>
    <w:p w:rsidR="00661A9B" w:rsidRDefault="00661A9B" w:rsidP="00661A9B">
      <w:pPr>
        <w:numPr>
          <w:ilvl w:val="2"/>
          <w:numId w:val="2"/>
        </w:numPr>
        <w:spacing w:line="288" w:lineRule="auto"/>
        <w:jc w:val="left"/>
        <w:outlineLvl w:val="2"/>
        <w:divId w:val="1218468088"/>
        <w:rPr>
          <w:b/>
          <w:bCs/>
          <w:szCs w:val="18"/>
        </w:rPr>
      </w:pPr>
      <w:r>
        <w:rPr>
          <w:rFonts w:hint="eastAsia"/>
          <w:b/>
          <w:bCs/>
        </w:rPr>
        <w:t xml:space="preserve"> </w:t>
      </w:r>
      <w:r>
        <w:rPr>
          <w:rFonts w:hint="eastAsia"/>
          <w:b/>
          <w:bCs/>
        </w:rPr>
        <w:t>控股股东或实际控制人变更情况</w:t>
      </w:r>
    </w:p>
    <w:p w:rsidR="00661A9B" w:rsidRDefault="00661A9B">
      <w:pPr>
        <w:divId w:val="1218468088"/>
      </w:pPr>
      <w:r>
        <w:rPr>
          <w:rFonts w:hint="eastAsia"/>
        </w:rPr>
        <w:t>    </w:t>
      </w:r>
      <w:r>
        <w:rPr>
          <w:rFonts w:hint="eastAsia"/>
        </w:rPr>
        <w:t>本报告期内公司控股股东或实际控制人没有发生变更。</w:t>
      </w:r>
    </w:p>
    <w:p w:rsidR="00661A9B" w:rsidRDefault="00661A9B">
      <w:pPr>
        <w:widowControl/>
        <w:divId w:val="1218468088"/>
        <w:rPr>
          <w:rFonts w:hAnsi="宋体" w:cs="宋体"/>
          <w:szCs w:val="21"/>
        </w:rPr>
        <w:sectPr w:rsidR="00661A9B" w:rsidSect="003B6BAD">
          <w:pgSz w:w="12240" w:h="15840"/>
          <w:pgMar w:top="1440" w:right="1800" w:bottom="1440" w:left="1800" w:header="720" w:footer="720" w:gutter="0"/>
          <w:cols w:space="720"/>
        </w:sectPr>
      </w:pPr>
    </w:p>
    <w:p w:rsidR="00661A9B" w:rsidRDefault="00661A9B" w:rsidP="00661A9B">
      <w:pPr>
        <w:numPr>
          <w:ilvl w:val="0"/>
          <w:numId w:val="2"/>
        </w:numPr>
        <w:spacing w:line="288" w:lineRule="auto"/>
        <w:jc w:val="center"/>
        <w:outlineLvl w:val="0"/>
        <w:divId w:val="1218468088"/>
        <w:rPr>
          <w:rFonts w:ascii="黑体" w:eastAsia="黑体"/>
          <w:b/>
          <w:bCs/>
          <w:sz w:val="28"/>
          <w:szCs w:val="28"/>
        </w:rPr>
      </w:pPr>
      <w:r>
        <w:rPr>
          <w:rFonts w:ascii="黑体" w:eastAsia="黑体" w:hint="eastAsia"/>
          <w:b/>
          <w:bCs/>
          <w:sz w:val="28"/>
          <w:szCs w:val="28"/>
        </w:rPr>
        <w:lastRenderedPageBreak/>
        <w:t xml:space="preserve"> </w:t>
      </w:r>
      <w:bookmarkStart w:id="8" w:name="_Toc365534439"/>
      <w:r>
        <w:rPr>
          <w:rFonts w:ascii="黑体" w:eastAsia="黑体" w:hint="eastAsia"/>
          <w:b/>
          <w:bCs/>
          <w:sz w:val="28"/>
          <w:szCs w:val="28"/>
        </w:rPr>
        <w:t>董事、监事、高级管理人员情况</w:t>
      </w:r>
      <w:bookmarkEnd w:id="8"/>
    </w:p>
    <w:p w:rsidR="00661A9B" w:rsidRDefault="00661A9B">
      <w:pPr>
        <w:widowControl/>
        <w:divId w:val="1218468088"/>
        <w:rPr>
          <w:rFonts w:ascii="宋体"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持股变动情况</w:t>
      </w:r>
    </w:p>
    <w:p w:rsidR="00661A9B" w:rsidRDefault="00661A9B" w:rsidP="00661A9B">
      <w:pPr>
        <w:numPr>
          <w:ilvl w:val="2"/>
          <w:numId w:val="2"/>
        </w:numPr>
        <w:spacing w:line="288" w:lineRule="auto"/>
        <w:jc w:val="left"/>
        <w:outlineLvl w:val="2"/>
        <w:divId w:val="1218468088"/>
        <w:rPr>
          <w:b/>
          <w:bCs/>
        </w:rPr>
      </w:pPr>
      <w:r>
        <w:rPr>
          <w:rFonts w:hint="eastAsia"/>
          <w:b/>
          <w:bCs/>
        </w:rPr>
        <w:t xml:space="preserve"> </w:t>
      </w:r>
      <w:r>
        <w:rPr>
          <w:rFonts w:hint="eastAsia"/>
          <w:b/>
          <w:bCs/>
        </w:rPr>
        <w:t>现任及报告期内离任董事、监事和高级管理人员持股变动情况</w:t>
      </w:r>
    </w:p>
    <w:p w:rsidR="00661A9B" w:rsidRDefault="00661A9B">
      <w:pPr>
        <w:divId w:val="1218468088"/>
      </w:pPr>
      <w:r>
        <w:rPr>
          <w:rFonts w:hint="eastAsia"/>
        </w:rPr>
        <w:t xml:space="preserve">　　报告期内公司董事、监事、高级管理人员持股未发生变化。</w:t>
      </w:r>
    </w:p>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公司董事、监事、高级管理人员变动情况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8"/>
        <w:gridCol w:w="3082"/>
        <w:gridCol w:w="1455"/>
        <w:gridCol w:w="3195"/>
      </w:tblGrid>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pPr>
              <w:jc w:val="center"/>
              <w:rPr>
                <w:rFonts w:ascii="宋体" w:hAnsi="宋体" w:cs="宋体"/>
                <w:color w:val="000000"/>
                <w:szCs w:val="21"/>
              </w:rPr>
            </w:pPr>
            <w:r>
              <w:rPr>
                <w:rFonts w:cs="宋体" w:hint="eastAsia"/>
                <w:szCs w:val="21"/>
              </w:rPr>
              <w:t>姓名</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jc w:val="center"/>
              <w:rPr>
                <w:rFonts w:ascii="宋体" w:hAnsi="宋体" w:cs="宋体"/>
                <w:color w:val="000000"/>
                <w:szCs w:val="21"/>
              </w:rPr>
            </w:pPr>
            <w:r>
              <w:rPr>
                <w:rFonts w:cs="宋体" w:hint="eastAsia"/>
                <w:szCs w:val="21"/>
              </w:rPr>
              <w:t>担任的职务</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jc w:val="center"/>
              <w:rPr>
                <w:rFonts w:ascii="宋体" w:hAnsi="宋体" w:cs="宋体"/>
                <w:color w:val="000000"/>
                <w:szCs w:val="21"/>
              </w:rPr>
            </w:pPr>
            <w:r>
              <w:rPr>
                <w:rFonts w:cs="宋体" w:hint="eastAsia"/>
                <w:szCs w:val="21"/>
              </w:rPr>
              <w:t>变动情形</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jc w:val="center"/>
              <w:rPr>
                <w:rFonts w:ascii="宋体" w:hAnsi="宋体" w:cs="宋体"/>
                <w:color w:val="000000"/>
                <w:szCs w:val="21"/>
              </w:rPr>
            </w:pPr>
            <w:r>
              <w:rPr>
                <w:rFonts w:cs="宋体" w:hint="eastAsia"/>
                <w:szCs w:val="21"/>
              </w:rPr>
              <w:t>变动原因</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郭章鹏</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董事长</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卢东涛</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副董事长、总经理</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马</w:t>
            </w:r>
            <w:r>
              <w:rPr>
                <w:rFonts w:cs="宋体" w:hint="eastAsia"/>
                <w:szCs w:val="21"/>
              </w:rPr>
              <w:t>  </w:t>
            </w:r>
            <w:r>
              <w:rPr>
                <w:rFonts w:cs="宋体" w:hint="eastAsia"/>
                <w:szCs w:val="21"/>
              </w:rPr>
              <w:t>健</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副董事长</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王</w:t>
            </w:r>
            <w:r>
              <w:rPr>
                <w:rFonts w:cs="宋体" w:hint="eastAsia"/>
                <w:szCs w:val="21"/>
              </w:rPr>
              <w:t>  </w:t>
            </w:r>
            <w:r>
              <w:rPr>
                <w:rFonts w:cs="宋体" w:hint="eastAsia"/>
                <w:szCs w:val="21"/>
              </w:rPr>
              <w:t>建</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proofErr w:type="gramStart"/>
            <w:r>
              <w:rPr>
                <w:rFonts w:cs="宋体" w:hint="eastAsia"/>
                <w:szCs w:val="21"/>
              </w:rPr>
              <w:t>石鸿印</w:t>
            </w:r>
            <w:proofErr w:type="gramEnd"/>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陈乐天</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余维杰</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董事会换届新任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proofErr w:type="gramStart"/>
            <w:r>
              <w:rPr>
                <w:rFonts w:cs="宋体" w:hint="eastAsia"/>
                <w:szCs w:val="21"/>
              </w:rPr>
              <w:t>何公明</w:t>
            </w:r>
            <w:proofErr w:type="gramEnd"/>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胡志鹏</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董事、总会计师</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董事会换届连任、高管届满连任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梁彦军</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董事、副总经理、董事会秘书</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董事会换届连任、高管届满连任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金德龙</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独立董事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董事会换届新任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曹卫东</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独立董事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董事会换届新任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彭中天</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独立董事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董事会换届新任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罗</w:t>
            </w:r>
            <w:r>
              <w:rPr>
                <w:rFonts w:cs="宋体" w:hint="eastAsia"/>
                <w:szCs w:val="21"/>
              </w:rPr>
              <w:t>  </w:t>
            </w:r>
            <w:proofErr w:type="gramStart"/>
            <w:r>
              <w:rPr>
                <w:rFonts w:cs="宋体" w:hint="eastAsia"/>
                <w:szCs w:val="21"/>
              </w:rPr>
              <w:t>玫</w:t>
            </w:r>
            <w:proofErr w:type="gramEnd"/>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独立董事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董事会换届新任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proofErr w:type="gramStart"/>
            <w:r>
              <w:rPr>
                <w:rFonts w:cs="宋体" w:hint="eastAsia"/>
                <w:szCs w:val="21"/>
              </w:rPr>
              <w:t>邓</w:t>
            </w:r>
            <w:proofErr w:type="gramEnd"/>
            <w:r>
              <w:rPr>
                <w:rFonts w:cs="宋体" w:hint="eastAsia"/>
                <w:szCs w:val="21"/>
              </w:rPr>
              <w:t>  </w:t>
            </w:r>
            <w:r>
              <w:rPr>
                <w:rFonts w:cs="宋体" w:hint="eastAsia"/>
                <w:szCs w:val="21"/>
              </w:rPr>
              <w:t>峰</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独立董事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董事会换届新任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proofErr w:type="gramStart"/>
            <w:r>
              <w:rPr>
                <w:rFonts w:cs="宋体" w:hint="eastAsia"/>
                <w:szCs w:val="21"/>
              </w:rPr>
              <w:t>熊澄宇</w:t>
            </w:r>
            <w:proofErr w:type="gramEnd"/>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独立董事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离任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董事会届满离任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王建章</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独立董事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离任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董事会届满离任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谢志华</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独立董事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离任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董事会届满离任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齐二石</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独立董事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离任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董事会届满离任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孙</w:t>
            </w:r>
            <w:r>
              <w:rPr>
                <w:rFonts w:cs="宋体" w:hint="eastAsia"/>
                <w:szCs w:val="21"/>
              </w:rPr>
              <w:t>  </w:t>
            </w:r>
            <w:r>
              <w:rPr>
                <w:rFonts w:cs="宋体" w:hint="eastAsia"/>
                <w:szCs w:val="21"/>
              </w:rPr>
              <w:t>杰</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独立董事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离任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董事会届满离任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黄广泉</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监事会主席</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监事会换届连任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杨秀英</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监事会换届连任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proofErr w:type="gramStart"/>
            <w:r>
              <w:rPr>
                <w:rFonts w:cs="宋体" w:hint="eastAsia"/>
                <w:szCs w:val="21"/>
              </w:rPr>
              <w:t>牛伟旗</w:t>
            </w:r>
            <w:proofErr w:type="gramEnd"/>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监事会换届新任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方</w:t>
            </w:r>
            <w:r>
              <w:rPr>
                <w:rFonts w:cs="宋体" w:hint="eastAsia"/>
                <w:szCs w:val="21"/>
              </w:rPr>
              <w:t>  </w:t>
            </w:r>
            <w:r>
              <w:rPr>
                <w:rFonts w:cs="宋体" w:hint="eastAsia"/>
                <w:szCs w:val="21"/>
              </w:rPr>
              <w:t>丽</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监事会换届连任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韩霁凯</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选举</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监事会换届新任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proofErr w:type="gramStart"/>
            <w:r>
              <w:rPr>
                <w:rFonts w:cs="宋体" w:hint="eastAsia"/>
                <w:szCs w:val="21"/>
              </w:rPr>
              <w:t>刘洪昆</w:t>
            </w:r>
            <w:proofErr w:type="gramEnd"/>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离任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监事会届满离任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田</w:t>
            </w:r>
            <w:r>
              <w:rPr>
                <w:rFonts w:cs="宋体" w:hint="eastAsia"/>
                <w:szCs w:val="21"/>
              </w:rPr>
              <w:t>  </w:t>
            </w:r>
            <w:r>
              <w:rPr>
                <w:rFonts w:cs="宋体" w:hint="eastAsia"/>
                <w:szCs w:val="21"/>
              </w:rPr>
              <w:t>秋</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离任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监事会届满离任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王振华</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常务副总经理</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聘任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高管届满连任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proofErr w:type="gramStart"/>
            <w:r>
              <w:rPr>
                <w:rFonts w:cs="宋体" w:hint="eastAsia"/>
                <w:szCs w:val="21"/>
              </w:rPr>
              <w:t>吴瞻民</w:t>
            </w:r>
            <w:proofErr w:type="gramEnd"/>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副总经理</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聘任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高管届满连任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罗小布</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市场运营总监</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聘任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高管届满连任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何拥军</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总工程师</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聘任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高管届满连任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康朝晖</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副总经理</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聘任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高管届满连任</w:t>
            </w:r>
          </w:p>
        </w:tc>
      </w:tr>
      <w:tr w:rsidR="003D4BEF" w:rsidTr="003D4BEF">
        <w:trPr>
          <w:divId w:val="1218468088"/>
        </w:trPr>
        <w:tc>
          <w:tcPr>
            <w:tcW w:w="843" w:type="pct"/>
            <w:tcBorders>
              <w:top w:val="outset" w:sz="6" w:space="0" w:color="auto"/>
              <w:left w:val="outset" w:sz="6" w:space="0" w:color="auto"/>
              <w:bottom w:val="outset" w:sz="6" w:space="0" w:color="auto"/>
              <w:right w:val="outset" w:sz="6" w:space="0" w:color="auto"/>
            </w:tcBorders>
            <w:vAlign w:val="center"/>
            <w:hideMark/>
          </w:tcPr>
          <w:p w:rsidR="003D4BEF" w:rsidRDefault="003D4BEF" w:rsidP="003D4BEF">
            <w:pPr>
              <w:jc w:val="center"/>
              <w:rPr>
                <w:rFonts w:ascii="宋体" w:hAnsi="宋体" w:cs="宋体"/>
                <w:color w:val="000000"/>
                <w:szCs w:val="21"/>
              </w:rPr>
            </w:pPr>
            <w:r>
              <w:rPr>
                <w:rFonts w:cs="宋体" w:hint="eastAsia"/>
                <w:szCs w:val="21"/>
              </w:rPr>
              <w:t>吴</w:t>
            </w:r>
            <w:r>
              <w:rPr>
                <w:rFonts w:cs="宋体" w:hint="eastAsia"/>
                <w:szCs w:val="21"/>
              </w:rPr>
              <w:t>  </w:t>
            </w:r>
            <w:r>
              <w:rPr>
                <w:rFonts w:cs="宋体" w:hint="eastAsia"/>
                <w:szCs w:val="21"/>
              </w:rPr>
              <w:t>铭</w:t>
            </w:r>
          </w:p>
        </w:tc>
        <w:tc>
          <w:tcPr>
            <w:tcW w:w="1657"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副总经理</w:t>
            </w:r>
          </w:p>
        </w:tc>
        <w:tc>
          <w:tcPr>
            <w:tcW w:w="782"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olor w:val="000000"/>
              </w:rPr>
            </w:pPr>
            <w:r>
              <w:rPr>
                <w:rFonts w:cs="宋体" w:hint="eastAsia"/>
                <w:szCs w:val="21"/>
              </w:rPr>
              <w:t>聘任</w:t>
            </w:r>
          </w:p>
        </w:tc>
        <w:tc>
          <w:tcPr>
            <w:tcW w:w="1718" w:type="pct"/>
            <w:tcBorders>
              <w:top w:val="outset" w:sz="6" w:space="0" w:color="auto"/>
              <w:left w:val="outset" w:sz="6" w:space="0" w:color="auto"/>
              <w:bottom w:val="outset" w:sz="6" w:space="0" w:color="auto"/>
              <w:right w:val="outset" w:sz="6" w:space="0" w:color="auto"/>
            </w:tcBorders>
            <w:vAlign w:val="center"/>
            <w:hideMark/>
          </w:tcPr>
          <w:p w:rsidR="003D4BEF" w:rsidRDefault="003D4BEF">
            <w:pPr>
              <w:rPr>
                <w:rFonts w:ascii="宋体" w:hAnsi="宋体" w:cs="宋体"/>
                <w:color w:val="000000"/>
                <w:szCs w:val="21"/>
              </w:rPr>
            </w:pPr>
            <w:r>
              <w:rPr>
                <w:rFonts w:cs="宋体" w:hint="eastAsia"/>
                <w:szCs w:val="21"/>
              </w:rPr>
              <w:t>2013</w:t>
            </w:r>
            <w:r>
              <w:rPr>
                <w:rFonts w:cs="宋体" w:hint="eastAsia"/>
                <w:szCs w:val="21"/>
              </w:rPr>
              <w:t>年新聘</w:t>
            </w:r>
          </w:p>
        </w:tc>
      </w:tr>
    </w:tbl>
    <w:p w:rsidR="003D4BEF" w:rsidRDefault="003D4BEF">
      <w:pPr>
        <w:widowControl/>
        <w:divId w:val="1218468088"/>
        <w:rPr>
          <w:rFonts w:hAnsi="宋体" w:cs="宋体"/>
          <w:szCs w:val="21"/>
        </w:rPr>
        <w:sectPr w:rsidR="003D4BEF" w:rsidSect="003B6BAD">
          <w:pgSz w:w="12240" w:h="15840"/>
          <w:pgMar w:top="1440" w:right="1800" w:bottom="1440" w:left="1800" w:header="720" w:footer="720" w:gutter="0"/>
          <w:cols w:space="720"/>
        </w:sectPr>
      </w:pPr>
    </w:p>
    <w:p w:rsidR="00661A9B" w:rsidRDefault="00661A9B" w:rsidP="00661A9B">
      <w:pPr>
        <w:numPr>
          <w:ilvl w:val="0"/>
          <w:numId w:val="2"/>
        </w:numPr>
        <w:spacing w:after="280" w:line="288" w:lineRule="auto"/>
        <w:jc w:val="center"/>
        <w:outlineLvl w:val="0"/>
        <w:divId w:val="1218468088"/>
        <w:rPr>
          <w:rFonts w:ascii="黑体" w:eastAsia="黑体"/>
          <w:b/>
          <w:bCs/>
          <w:sz w:val="28"/>
          <w:szCs w:val="28"/>
        </w:rPr>
      </w:pPr>
      <w:r>
        <w:rPr>
          <w:rFonts w:ascii="黑体" w:eastAsia="黑体" w:hint="eastAsia"/>
          <w:b/>
          <w:bCs/>
          <w:sz w:val="28"/>
          <w:szCs w:val="28"/>
        </w:rPr>
        <w:lastRenderedPageBreak/>
        <w:t xml:space="preserve"> </w:t>
      </w:r>
      <w:bookmarkStart w:id="9" w:name="_Toc365534440"/>
      <w:r>
        <w:rPr>
          <w:rFonts w:ascii="黑体" w:eastAsia="黑体" w:hint="eastAsia"/>
          <w:b/>
          <w:bCs/>
          <w:sz w:val="28"/>
          <w:szCs w:val="28"/>
        </w:rPr>
        <w:t>财务报告</w:t>
      </w:r>
      <w:bookmarkEnd w:id="9"/>
    </w:p>
    <w:p w:rsidR="00661A9B" w:rsidRDefault="009F4D89" w:rsidP="009F4D89">
      <w:pPr>
        <w:pStyle w:val="aa"/>
        <w:divId w:val="1218468088"/>
        <w:rPr>
          <w:rFonts w:ascii="宋体"/>
          <w:szCs w:val="18"/>
        </w:rPr>
      </w:pPr>
      <w:r>
        <w:rPr>
          <w:rFonts w:hint="eastAsia"/>
        </w:rPr>
        <w:t>公司半年度财务报告已经致同会计师事务所（特殊普通合伙）</w:t>
      </w:r>
      <w:r>
        <w:rPr>
          <w:rFonts w:hint="eastAsia"/>
        </w:rPr>
        <w:t xml:space="preserve"> </w:t>
      </w:r>
      <w:r>
        <w:rPr>
          <w:rFonts w:hint="eastAsia"/>
        </w:rPr>
        <w:t>注册会计师郑建彪、李洋审计，并出具了标准无保留意见的审计报告。</w:t>
      </w:r>
    </w:p>
    <w:p w:rsidR="00661A9B" w:rsidRDefault="00661A9B">
      <w:pPr>
        <w:widowControl/>
        <w:divId w:val="1218468088"/>
        <w:rPr>
          <w:rFonts w:hAnsi="宋体" w:cs="宋体"/>
          <w:szCs w:val="21"/>
        </w:rPr>
      </w:pPr>
    </w:p>
    <w:p w:rsidR="00661A9B" w:rsidRDefault="00661A9B" w:rsidP="00661A9B">
      <w:pPr>
        <w:numPr>
          <w:ilvl w:val="1"/>
          <w:numId w:val="2"/>
        </w:numPr>
        <w:spacing w:line="288" w:lineRule="auto"/>
        <w:jc w:val="left"/>
        <w:outlineLvl w:val="1"/>
        <w:divId w:val="1218468088"/>
        <w:rPr>
          <w:b/>
          <w:bCs/>
          <w:szCs w:val="18"/>
        </w:rPr>
      </w:pPr>
      <w:r>
        <w:rPr>
          <w:rFonts w:hint="eastAsia"/>
          <w:b/>
          <w:bCs/>
        </w:rPr>
        <w:t xml:space="preserve"> </w:t>
      </w:r>
      <w:r>
        <w:rPr>
          <w:rFonts w:hint="eastAsia"/>
          <w:b/>
          <w:bCs/>
        </w:rPr>
        <w:t>审计报告</w:t>
      </w:r>
    </w:p>
    <w:p w:rsidR="00661A9B" w:rsidRDefault="00661A9B">
      <w:pPr>
        <w:widowControl/>
        <w:divId w:val="1218468088"/>
        <w:rPr>
          <w:rFonts w:hAnsi="宋体" w:cs="宋体"/>
          <w:szCs w:val="21"/>
        </w:rPr>
      </w:pPr>
    </w:p>
    <w:p w:rsidR="00BC7D86" w:rsidRPr="00BC7D86" w:rsidRDefault="00BC7D86" w:rsidP="00BC7D86">
      <w:pPr>
        <w:spacing w:line="340" w:lineRule="atLeast"/>
        <w:jc w:val="center"/>
        <w:divId w:val="1218468088"/>
        <w:rPr>
          <w:b/>
          <w:sz w:val="28"/>
          <w:szCs w:val="28"/>
        </w:rPr>
      </w:pPr>
      <w:r w:rsidRPr="00BC7D86">
        <w:rPr>
          <w:rFonts w:hint="eastAsia"/>
          <w:b/>
          <w:sz w:val="28"/>
          <w:szCs w:val="28"/>
        </w:rPr>
        <w:t>审计报告</w:t>
      </w:r>
    </w:p>
    <w:p w:rsidR="00BC7D86" w:rsidRPr="00BC7D86" w:rsidRDefault="00BC7D86" w:rsidP="00BC7D86">
      <w:pPr>
        <w:wordWrap w:val="0"/>
        <w:spacing w:line="340" w:lineRule="atLeast"/>
        <w:jc w:val="right"/>
        <w:divId w:val="1218468088"/>
        <w:rPr>
          <w:szCs w:val="21"/>
        </w:rPr>
      </w:pPr>
      <w:proofErr w:type="gramStart"/>
      <w:r w:rsidRPr="00BC7D86">
        <w:rPr>
          <w:rFonts w:hint="eastAsia"/>
          <w:szCs w:val="21"/>
        </w:rPr>
        <w:t>致同审字</w:t>
      </w:r>
      <w:proofErr w:type="gramEnd"/>
      <w:r w:rsidRPr="00BC7D86">
        <w:rPr>
          <w:szCs w:val="21"/>
        </w:rPr>
        <w:t>(2013)</w:t>
      </w:r>
      <w:r w:rsidRPr="00BC7D86">
        <w:rPr>
          <w:rFonts w:hint="eastAsia"/>
          <w:szCs w:val="21"/>
        </w:rPr>
        <w:t>第</w:t>
      </w:r>
      <w:r w:rsidRPr="00BC7D86">
        <w:rPr>
          <w:szCs w:val="21"/>
        </w:rPr>
        <w:t>110ZA1999</w:t>
      </w:r>
      <w:r w:rsidRPr="00BC7D86">
        <w:rPr>
          <w:rFonts w:hint="eastAsia"/>
          <w:szCs w:val="21"/>
        </w:rPr>
        <w:t>号</w:t>
      </w:r>
    </w:p>
    <w:p w:rsidR="00BC7D86" w:rsidRPr="00BC7D86" w:rsidRDefault="00BC7D86" w:rsidP="00706358">
      <w:pPr>
        <w:spacing w:beforeLines="50" w:before="120" w:line="300" w:lineRule="auto"/>
        <w:divId w:val="1218468088"/>
        <w:rPr>
          <w:b/>
          <w:szCs w:val="21"/>
        </w:rPr>
      </w:pPr>
      <w:r w:rsidRPr="00BC7D86">
        <w:rPr>
          <w:rFonts w:hint="eastAsia"/>
          <w:b/>
          <w:szCs w:val="21"/>
        </w:rPr>
        <w:t>北京歌华有线电视网络股份有限公司全体股东：</w:t>
      </w:r>
    </w:p>
    <w:p w:rsidR="00BC7D86" w:rsidRPr="00BC7D86" w:rsidRDefault="00BC7D86" w:rsidP="00706358">
      <w:pPr>
        <w:spacing w:beforeLines="50" w:before="120" w:line="300" w:lineRule="auto"/>
        <w:ind w:firstLineChars="200" w:firstLine="420"/>
        <w:divId w:val="1218468088"/>
        <w:rPr>
          <w:szCs w:val="21"/>
        </w:rPr>
      </w:pPr>
      <w:r w:rsidRPr="00BC7D86">
        <w:rPr>
          <w:rFonts w:hint="eastAsia"/>
          <w:szCs w:val="21"/>
        </w:rPr>
        <w:t>我们审计了后附的北京歌华有线电视网络股份有限公司（以下简称歌华有线公司）财务报表，包括</w:t>
      </w:r>
      <w:r w:rsidRPr="00BC7D86">
        <w:rPr>
          <w:szCs w:val="21"/>
        </w:rPr>
        <w:t>2013</w:t>
      </w:r>
      <w:r w:rsidRPr="00BC7D86">
        <w:rPr>
          <w:rFonts w:hint="eastAsia"/>
          <w:szCs w:val="21"/>
        </w:rPr>
        <w:t>年</w:t>
      </w:r>
      <w:r w:rsidRPr="00BC7D86">
        <w:rPr>
          <w:szCs w:val="21"/>
        </w:rPr>
        <w:t>6</w:t>
      </w:r>
      <w:r w:rsidRPr="00BC7D86">
        <w:rPr>
          <w:rFonts w:hint="eastAsia"/>
          <w:szCs w:val="21"/>
        </w:rPr>
        <w:t>月</w:t>
      </w:r>
      <w:r w:rsidRPr="00BC7D86">
        <w:rPr>
          <w:szCs w:val="21"/>
        </w:rPr>
        <w:t>30</w:t>
      </w:r>
      <w:r w:rsidRPr="00BC7D86">
        <w:rPr>
          <w:rFonts w:hint="eastAsia"/>
          <w:szCs w:val="21"/>
        </w:rPr>
        <w:t>日的合并及公司资产负债表，</w:t>
      </w:r>
      <w:r w:rsidRPr="00BC7D86">
        <w:rPr>
          <w:szCs w:val="21"/>
        </w:rPr>
        <w:t>2013</w:t>
      </w:r>
      <w:r w:rsidRPr="00BC7D86">
        <w:rPr>
          <w:rFonts w:hint="eastAsia"/>
          <w:szCs w:val="21"/>
        </w:rPr>
        <w:t>年</w:t>
      </w:r>
      <w:r w:rsidRPr="00BC7D86">
        <w:rPr>
          <w:szCs w:val="21"/>
        </w:rPr>
        <w:t>1</w:t>
      </w:r>
      <w:r w:rsidRPr="00BC7D86">
        <w:rPr>
          <w:rFonts w:hint="eastAsia"/>
          <w:szCs w:val="21"/>
        </w:rPr>
        <w:t>至</w:t>
      </w:r>
      <w:r w:rsidRPr="00BC7D86">
        <w:rPr>
          <w:szCs w:val="21"/>
        </w:rPr>
        <w:t>6</w:t>
      </w:r>
      <w:r w:rsidRPr="00BC7D86">
        <w:rPr>
          <w:rFonts w:hint="eastAsia"/>
          <w:szCs w:val="21"/>
        </w:rPr>
        <w:t>月的合并及公司利润表、合并及公司现金流量表、合并及公司股东权益变动表以及财务报表附注。</w:t>
      </w:r>
    </w:p>
    <w:p w:rsidR="00BC7D86" w:rsidRPr="00BC7D86" w:rsidRDefault="00BC7D86" w:rsidP="00706358">
      <w:pPr>
        <w:spacing w:beforeLines="50" w:before="120" w:line="300" w:lineRule="auto"/>
        <w:ind w:firstLineChars="200" w:firstLine="422"/>
        <w:outlineLvl w:val="0"/>
        <w:divId w:val="1218468088"/>
        <w:rPr>
          <w:b/>
          <w:szCs w:val="21"/>
        </w:rPr>
      </w:pPr>
      <w:bookmarkStart w:id="10" w:name="_Toc365534441"/>
      <w:r w:rsidRPr="00BC7D86">
        <w:rPr>
          <w:rFonts w:hint="eastAsia"/>
          <w:b/>
          <w:szCs w:val="21"/>
        </w:rPr>
        <w:t>一、管理层对财务报表的责任</w:t>
      </w:r>
      <w:bookmarkEnd w:id="10"/>
    </w:p>
    <w:p w:rsidR="00BC7D86" w:rsidRPr="00BC7D86" w:rsidRDefault="00BC7D86" w:rsidP="00706358">
      <w:pPr>
        <w:spacing w:beforeLines="50" w:before="120" w:line="300" w:lineRule="auto"/>
        <w:ind w:firstLineChars="200" w:firstLine="420"/>
        <w:divId w:val="1218468088"/>
        <w:rPr>
          <w:szCs w:val="21"/>
        </w:rPr>
      </w:pPr>
      <w:r w:rsidRPr="00BC7D86">
        <w:rPr>
          <w:rFonts w:hint="eastAsia"/>
          <w:szCs w:val="21"/>
        </w:rPr>
        <w:t>编制和公允列报财务报表是歌华有线公司管理层的责任，这种责任包括：（</w:t>
      </w:r>
      <w:r w:rsidRPr="00BC7D86">
        <w:rPr>
          <w:szCs w:val="21"/>
        </w:rPr>
        <w:t>1</w:t>
      </w:r>
      <w:r w:rsidRPr="00BC7D86">
        <w:rPr>
          <w:rFonts w:hint="eastAsia"/>
          <w:szCs w:val="21"/>
        </w:rPr>
        <w:t>）按照企业会计准则的规定编制财务报表，并使其实现公允反映；（</w:t>
      </w:r>
      <w:r w:rsidRPr="00BC7D86">
        <w:rPr>
          <w:szCs w:val="21"/>
        </w:rPr>
        <w:t>2</w:t>
      </w:r>
      <w:r w:rsidRPr="00BC7D86">
        <w:rPr>
          <w:rFonts w:hint="eastAsia"/>
          <w:szCs w:val="21"/>
        </w:rPr>
        <w:t>）设计、执行和维护必要的内部控制，以使财务报表不存在由于舞弊或错误导致的重大错报。</w:t>
      </w:r>
    </w:p>
    <w:p w:rsidR="00BC7D86" w:rsidRPr="00BC7D86" w:rsidRDefault="00BC7D86" w:rsidP="00706358">
      <w:pPr>
        <w:spacing w:beforeLines="50" w:before="120" w:line="300" w:lineRule="auto"/>
        <w:ind w:firstLineChars="200" w:firstLine="422"/>
        <w:outlineLvl w:val="0"/>
        <w:divId w:val="1218468088"/>
        <w:rPr>
          <w:b/>
          <w:szCs w:val="21"/>
        </w:rPr>
      </w:pPr>
      <w:bookmarkStart w:id="11" w:name="_Toc365534442"/>
      <w:r w:rsidRPr="00BC7D86">
        <w:rPr>
          <w:rFonts w:hint="eastAsia"/>
          <w:b/>
          <w:szCs w:val="21"/>
        </w:rPr>
        <w:t>二、注册会计师的责任</w:t>
      </w:r>
      <w:bookmarkEnd w:id="11"/>
    </w:p>
    <w:p w:rsidR="00BC7D86" w:rsidRPr="00BC7D86" w:rsidRDefault="00BC7D86" w:rsidP="00706358">
      <w:pPr>
        <w:spacing w:beforeLines="50" w:before="120" w:line="300" w:lineRule="auto"/>
        <w:ind w:firstLineChars="200" w:firstLine="420"/>
        <w:divId w:val="1218468088"/>
        <w:rPr>
          <w:szCs w:val="21"/>
        </w:rPr>
      </w:pPr>
      <w:r w:rsidRPr="00BC7D86">
        <w:rPr>
          <w:rFonts w:hint="eastAsia"/>
          <w:szCs w:val="21"/>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BC7D86" w:rsidRPr="00BC7D86" w:rsidRDefault="00BC7D86" w:rsidP="00706358">
      <w:pPr>
        <w:spacing w:beforeLines="50" w:before="120" w:line="300" w:lineRule="auto"/>
        <w:ind w:firstLineChars="200" w:firstLine="420"/>
        <w:divId w:val="1218468088"/>
        <w:rPr>
          <w:szCs w:val="21"/>
        </w:rPr>
      </w:pPr>
      <w:r w:rsidRPr="00BC7D86">
        <w:rPr>
          <w:rFonts w:hint="eastAsia"/>
          <w:szCs w:val="21"/>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sidRPr="00BC7D86">
        <w:rPr>
          <w:rFonts w:hint="eastAsia"/>
          <w:szCs w:val="21"/>
        </w:rPr>
        <w:t>作出</w:t>
      </w:r>
      <w:proofErr w:type="gramEnd"/>
      <w:r w:rsidRPr="00BC7D86">
        <w:rPr>
          <w:rFonts w:hint="eastAsia"/>
          <w:szCs w:val="21"/>
        </w:rPr>
        <w:t>会计估计的合理性，以及评价财务报表的总</w:t>
      </w:r>
      <w:proofErr w:type="gramStart"/>
      <w:r w:rsidRPr="00BC7D86">
        <w:rPr>
          <w:rFonts w:hint="eastAsia"/>
          <w:szCs w:val="21"/>
        </w:rPr>
        <w:t>体列</w:t>
      </w:r>
      <w:proofErr w:type="gramEnd"/>
      <w:r w:rsidRPr="00BC7D86">
        <w:rPr>
          <w:rFonts w:hint="eastAsia"/>
          <w:szCs w:val="21"/>
        </w:rPr>
        <w:t>报。</w:t>
      </w:r>
    </w:p>
    <w:p w:rsidR="00BC7D86" w:rsidRPr="00BC7D86" w:rsidRDefault="00BC7D86" w:rsidP="00706358">
      <w:pPr>
        <w:spacing w:beforeLines="50" w:before="120" w:line="300" w:lineRule="auto"/>
        <w:ind w:firstLineChars="200" w:firstLine="420"/>
        <w:divId w:val="1218468088"/>
        <w:rPr>
          <w:szCs w:val="21"/>
        </w:rPr>
      </w:pPr>
      <w:r w:rsidRPr="00BC7D86">
        <w:rPr>
          <w:rFonts w:hint="eastAsia"/>
          <w:szCs w:val="21"/>
        </w:rPr>
        <w:t>我们相信，我们获取的审计证据是充分、适当的，为发表审计意见提供了基础。</w:t>
      </w:r>
    </w:p>
    <w:p w:rsidR="00BC7D86" w:rsidRPr="00BC7D86" w:rsidRDefault="00BC7D86" w:rsidP="00706358">
      <w:pPr>
        <w:spacing w:beforeLines="50" w:before="120" w:line="300" w:lineRule="auto"/>
        <w:ind w:firstLineChars="200" w:firstLine="422"/>
        <w:outlineLvl w:val="0"/>
        <w:divId w:val="1218468088"/>
        <w:rPr>
          <w:b/>
          <w:szCs w:val="21"/>
        </w:rPr>
      </w:pPr>
      <w:bookmarkStart w:id="12" w:name="_Toc365534443"/>
      <w:r w:rsidRPr="00BC7D86">
        <w:rPr>
          <w:rFonts w:hint="eastAsia"/>
          <w:b/>
          <w:szCs w:val="21"/>
        </w:rPr>
        <w:t>三、审计意见</w:t>
      </w:r>
      <w:bookmarkEnd w:id="12"/>
    </w:p>
    <w:p w:rsidR="00BC7D86" w:rsidRPr="00BC7D86" w:rsidRDefault="00BC7D86" w:rsidP="00706358">
      <w:pPr>
        <w:spacing w:beforeLines="50" w:before="120" w:line="300" w:lineRule="auto"/>
        <w:ind w:firstLineChars="200" w:firstLine="420"/>
        <w:divId w:val="1218468088"/>
        <w:rPr>
          <w:szCs w:val="21"/>
        </w:rPr>
      </w:pPr>
      <w:r w:rsidRPr="00BC7D86">
        <w:rPr>
          <w:rFonts w:hint="eastAsia"/>
          <w:szCs w:val="21"/>
        </w:rPr>
        <w:t>我们认为，歌华有线公司财务报表在所有重大方面按照企业会计准则的规定编制，公允反映了歌华有线公司</w:t>
      </w:r>
      <w:r w:rsidRPr="00BC7D86">
        <w:rPr>
          <w:szCs w:val="21"/>
        </w:rPr>
        <w:t>2013</w:t>
      </w:r>
      <w:r w:rsidRPr="00BC7D86">
        <w:rPr>
          <w:rFonts w:hint="eastAsia"/>
          <w:szCs w:val="21"/>
        </w:rPr>
        <w:t>年</w:t>
      </w:r>
      <w:r w:rsidRPr="00BC7D86">
        <w:rPr>
          <w:szCs w:val="21"/>
        </w:rPr>
        <w:t>6</w:t>
      </w:r>
      <w:r w:rsidRPr="00BC7D86">
        <w:rPr>
          <w:rFonts w:hint="eastAsia"/>
          <w:szCs w:val="21"/>
        </w:rPr>
        <w:t>月</w:t>
      </w:r>
      <w:r w:rsidRPr="00BC7D86">
        <w:rPr>
          <w:szCs w:val="21"/>
        </w:rPr>
        <w:t>30</w:t>
      </w:r>
      <w:r w:rsidRPr="00BC7D86">
        <w:rPr>
          <w:rFonts w:hint="eastAsia"/>
          <w:szCs w:val="21"/>
        </w:rPr>
        <w:t>日的合并及公司财务状况以及</w:t>
      </w:r>
      <w:r w:rsidRPr="00BC7D86">
        <w:rPr>
          <w:szCs w:val="21"/>
        </w:rPr>
        <w:t>2013</w:t>
      </w:r>
      <w:r w:rsidRPr="00BC7D86">
        <w:rPr>
          <w:rFonts w:hint="eastAsia"/>
          <w:szCs w:val="21"/>
        </w:rPr>
        <w:t>年</w:t>
      </w:r>
      <w:r w:rsidRPr="00BC7D86">
        <w:rPr>
          <w:szCs w:val="21"/>
        </w:rPr>
        <w:t>1</w:t>
      </w:r>
      <w:r w:rsidRPr="00BC7D86">
        <w:rPr>
          <w:rFonts w:hint="eastAsia"/>
          <w:szCs w:val="21"/>
        </w:rPr>
        <w:t>至</w:t>
      </w:r>
      <w:r w:rsidRPr="00BC7D86">
        <w:rPr>
          <w:szCs w:val="21"/>
        </w:rPr>
        <w:t>6</w:t>
      </w:r>
      <w:r w:rsidRPr="00BC7D86">
        <w:rPr>
          <w:rFonts w:hint="eastAsia"/>
          <w:szCs w:val="21"/>
        </w:rPr>
        <w:t>月的合并及公司经营成果和合并及公司现金流量。</w:t>
      </w:r>
    </w:p>
    <w:p w:rsidR="00BC7D86" w:rsidRPr="004D21D4" w:rsidRDefault="00BC7D86" w:rsidP="00706358">
      <w:pPr>
        <w:spacing w:beforeLines="50" w:before="120" w:line="300" w:lineRule="auto"/>
        <w:ind w:firstLineChars="200" w:firstLine="496"/>
        <w:divId w:val="1218468088"/>
        <w:rPr>
          <w:rFonts w:ascii="Arial Narrow" w:eastAsia="仿宋_GB2312" w:hAnsi="Arial Narrow"/>
          <w:spacing w:val="4"/>
          <w:sz w:val="24"/>
        </w:rPr>
      </w:pPr>
    </w:p>
    <w:p w:rsidR="00BC7D86" w:rsidRPr="00C85FDD" w:rsidRDefault="00BC7D86" w:rsidP="00706358">
      <w:pPr>
        <w:spacing w:beforeLines="50" w:before="120" w:line="300" w:lineRule="auto"/>
        <w:ind w:firstLineChars="200" w:firstLine="420"/>
        <w:divId w:val="1218468088"/>
      </w:pPr>
      <w:r w:rsidRPr="00C85FDD">
        <w:rPr>
          <w:rFonts w:hint="eastAsia"/>
        </w:rPr>
        <w:t>致同会计师事务所（特殊普通合伙）</w:t>
      </w:r>
      <w:r>
        <w:rPr>
          <w:rFonts w:hint="eastAsia"/>
        </w:rPr>
        <w:t xml:space="preserve">            </w:t>
      </w:r>
      <w:r w:rsidRPr="00C85FDD">
        <w:rPr>
          <w:rFonts w:hint="eastAsia"/>
        </w:rPr>
        <w:t>中国注册会计师</w:t>
      </w:r>
      <w:r>
        <w:rPr>
          <w:rFonts w:hint="eastAsia"/>
        </w:rPr>
        <w:t xml:space="preserve">  </w:t>
      </w:r>
      <w:r>
        <w:rPr>
          <w:rFonts w:hint="eastAsia"/>
        </w:rPr>
        <w:t>郑建彪、李洋</w:t>
      </w:r>
    </w:p>
    <w:p w:rsidR="00BC7D86" w:rsidRPr="004D21D4" w:rsidRDefault="00BC7D86" w:rsidP="00706358">
      <w:pPr>
        <w:spacing w:beforeLines="50" w:before="120" w:line="300" w:lineRule="auto"/>
        <w:ind w:firstLineChars="200" w:firstLine="420"/>
        <w:divId w:val="1218468088"/>
        <w:rPr>
          <w:rFonts w:ascii="Arial Narrow" w:eastAsia="仿宋_GB2312" w:hAnsi="Arial Narrow"/>
          <w:spacing w:val="4"/>
          <w:sz w:val="24"/>
        </w:rPr>
      </w:pPr>
      <w:r w:rsidRPr="00C85FDD">
        <w:rPr>
          <w:rFonts w:hint="eastAsia"/>
        </w:rPr>
        <w:t>中国·北京</w:t>
      </w:r>
      <w:r>
        <w:rPr>
          <w:rFonts w:hint="eastAsia"/>
        </w:rPr>
        <w:t xml:space="preserve">                                  </w:t>
      </w:r>
      <w:r>
        <w:rPr>
          <w:rFonts w:hint="eastAsia"/>
        </w:rPr>
        <w:t>二</w:t>
      </w:r>
      <w:r>
        <w:rPr>
          <w:rFonts w:hint="eastAsia"/>
        </w:rPr>
        <w:t>O</w:t>
      </w:r>
      <w:r>
        <w:rPr>
          <w:rFonts w:hint="eastAsia"/>
        </w:rPr>
        <w:t>一三年八月二十九日</w:t>
      </w:r>
    </w:p>
    <w:p w:rsidR="00661A9B" w:rsidRDefault="00661A9B" w:rsidP="00661A9B">
      <w:pPr>
        <w:numPr>
          <w:ilvl w:val="1"/>
          <w:numId w:val="2"/>
        </w:numPr>
        <w:spacing w:line="288" w:lineRule="auto"/>
        <w:jc w:val="left"/>
        <w:outlineLvl w:val="1"/>
        <w:divId w:val="1218468088"/>
        <w:rPr>
          <w:b/>
          <w:bCs/>
          <w:szCs w:val="18"/>
        </w:rPr>
      </w:pPr>
      <w:r>
        <w:rPr>
          <w:rFonts w:hint="eastAsia"/>
          <w:b/>
          <w:bCs/>
        </w:rPr>
        <w:lastRenderedPageBreak/>
        <w:t xml:space="preserve"> </w:t>
      </w:r>
      <w:r>
        <w:rPr>
          <w:rFonts w:hint="eastAsia"/>
          <w:b/>
          <w:bCs/>
        </w:rPr>
        <w:t>财务报表</w:t>
      </w:r>
    </w:p>
    <w:p w:rsidR="00945D93" w:rsidRPr="00F923AA" w:rsidRDefault="00945D93" w:rsidP="00945D93">
      <w:pPr>
        <w:jc w:val="center"/>
        <w:divId w:val="1218468088"/>
        <w:rPr>
          <w:szCs w:val="18"/>
        </w:rPr>
      </w:pPr>
      <w:r w:rsidRPr="00F923AA">
        <w:rPr>
          <w:rFonts w:hint="eastAsia"/>
          <w:b/>
          <w:bCs/>
        </w:rPr>
        <w:t>合并资产负债表</w:t>
      </w:r>
    </w:p>
    <w:p w:rsidR="00945D93" w:rsidRPr="00F923AA" w:rsidRDefault="00945D93" w:rsidP="00945D93">
      <w:pPr>
        <w:jc w:val="center"/>
        <w:divId w:val="1218468088"/>
      </w:pPr>
      <w:r>
        <w:rPr>
          <w:rFonts w:hint="eastAsia"/>
        </w:rPr>
        <w:t>2013</w:t>
      </w:r>
      <w:r>
        <w:rPr>
          <w:rFonts w:hint="eastAsia"/>
        </w:rPr>
        <w:t>年</w:t>
      </w:r>
      <w:r>
        <w:rPr>
          <w:rFonts w:hint="eastAsia"/>
        </w:rPr>
        <w:t>6</w:t>
      </w:r>
      <w:r>
        <w:rPr>
          <w:rFonts w:hint="eastAsia"/>
        </w:rPr>
        <w:t>月</w:t>
      </w:r>
      <w:r>
        <w:rPr>
          <w:rFonts w:hint="eastAsia"/>
        </w:rPr>
        <w:t>30</w:t>
      </w:r>
      <w:r>
        <w:rPr>
          <w:rFonts w:hint="eastAsia"/>
        </w:rPr>
        <w:t>日</w:t>
      </w:r>
    </w:p>
    <w:p w:rsidR="00945D93" w:rsidRPr="00F923AA" w:rsidRDefault="00945D93" w:rsidP="00945D93">
      <w:pPr>
        <w:divId w:val="1218468088"/>
      </w:pPr>
      <w:r w:rsidRPr="00F923AA">
        <w:rPr>
          <w:rFonts w:hint="eastAsia"/>
        </w:rPr>
        <w:t>编制单位</w:t>
      </w:r>
      <w:r w:rsidRPr="00F923AA">
        <w:rPr>
          <w:rFonts w:hint="eastAsia"/>
        </w:rPr>
        <w:t>:</w:t>
      </w:r>
      <w:r w:rsidRPr="00F923AA">
        <w:rPr>
          <w:rFonts w:hint="eastAsia"/>
        </w:rPr>
        <w:t>北京歌华有线电视网络股份有限公司</w:t>
      </w:r>
    </w:p>
    <w:p w:rsidR="00945D93" w:rsidRPr="00F923AA" w:rsidRDefault="00945D93" w:rsidP="00945D93">
      <w:pPr>
        <w:jc w:val="right"/>
        <w:divId w:val="1218468088"/>
      </w:pPr>
      <w:r w:rsidRPr="00F923AA">
        <w:rPr>
          <w:rFonts w:hint="eastAsia"/>
        </w:rPr>
        <w:t>单位</w:t>
      </w:r>
      <w:r w:rsidRPr="00F923AA">
        <w:rPr>
          <w:rFonts w:hint="eastAsia"/>
        </w:rPr>
        <w:t>:</w:t>
      </w:r>
      <w:r w:rsidRPr="00F923AA">
        <w:rPr>
          <w:rFonts w:hint="eastAsia"/>
        </w:rPr>
        <w:t>元币种</w:t>
      </w:r>
      <w:r w:rsidRPr="00F923AA">
        <w:rPr>
          <w:rFonts w:hint="eastAsia"/>
        </w:rPr>
        <w:t>:</w:t>
      </w:r>
      <w:r w:rsidRPr="00F923AA">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35"/>
        <w:gridCol w:w="1032"/>
        <w:gridCol w:w="2913"/>
        <w:gridCol w:w="2820"/>
      </w:tblGrid>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期末余额</w:t>
            </w: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年初余额</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货币资金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1</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3,250,772,320.15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3,208,326,114.78</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结算备付金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拆出资金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交易性金融资产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应收票据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2</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2,000,000.00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2,840,000.00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应收账款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3</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108,831,383.72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35,270,876.85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预付款项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4</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30,005,568.75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15,830,398.40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应收保费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应收分保账款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应收分保合同准备金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应收利息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应收股利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其他应收款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5</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3,984,450.23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4,696,113.50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买入返售金融资产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存货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6</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97,310,690.93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97,056,621.43</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一年内到期的非流动资产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7</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14,989,155.45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14,287,632.69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其他流动资产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8</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14,712,853.00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13,831,530.61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color w:val="000000"/>
                <w:sz w:val="24"/>
              </w:rPr>
            </w:pPr>
            <w:r>
              <w:rPr>
                <w:rFonts w:ascii="Arial Narrow" w:hAnsi="Arial Narrow"/>
                <w:b/>
                <w:bCs/>
                <w:color w:val="000000"/>
              </w:rPr>
              <w:t xml:space="preserve">3,522,606,422.23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3,392,139,288.26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非流动资产：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发放委托贷款及垫款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可供出售金融资产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持有至到期投资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长期应收款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9</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76,217,134.06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72,650,018.16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长期股权投资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11</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339,816,273.38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204,267,774.94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投资性房地产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12</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54,320,906.96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55,115,602.34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固定资产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13</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5,239,665,020.16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5,519,676,742.95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在建工程</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14</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595,352,694.45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600,190,517.57</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工程物资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15</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328,331,252.59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381,796,298.50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固定资产清理</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生产性生物资产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油气资产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lastRenderedPageBreak/>
              <w:t>无形资产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16</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86,849,237.13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83,184,629.55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开发支出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商誉</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17</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1,295,475.11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1,295,475.11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长期待摊费用</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18</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14,222,661.84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14,760,249.42</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递延所得税资产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19</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314,187.55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195,804.39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其他非流动资产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sz w:val="22"/>
                <w:szCs w:val="22"/>
              </w:rPr>
              <w:t>21</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101,183,182.46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102,431,501.28</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非流动资产合计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color w:val="000000"/>
                <w:sz w:val="24"/>
              </w:rPr>
            </w:pPr>
            <w:r>
              <w:rPr>
                <w:rFonts w:ascii="Arial Narrow" w:hAnsi="Arial Narrow"/>
                <w:b/>
                <w:bCs/>
                <w:color w:val="000000"/>
              </w:rPr>
              <w:t xml:space="preserve">6,837,568,025.69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7,035,564,614.21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rFonts w:ascii="宋体"/>
                <w:szCs w:val="18"/>
              </w:rPr>
            </w:pPr>
            <w:r w:rsidRPr="00F923AA">
              <w:rPr>
                <w:rFonts w:hint="eastAsia"/>
              </w:rPr>
              <w:t>资产总计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color w:val="000000"/>
                <w:sz w:val="24"/>
              </w:rPr>
            </w:pPr>
            <w:r>
              <w:rPr>
                <w:rFonts w:ascii="Arial Narrow" w:hAnsi="Arial Narrow"/>
                <w:b/>
                <w:bCs/>
                <w:color w:val="000000"/>
              </w:rPr>
              <w:t xml:space="preserve">10,360,174,447.92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10,427,703,902.47</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短期借款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向中央银行借款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吸收存款及同业存放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拆入资金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交易性金融负债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22</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13,351,641.12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4,759,590.00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23</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312,787,496.23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321,427,367.78</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预收款项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24</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506,815,449.43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484,883,288.73</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卖出回购金融资产款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应付手续费及佣金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应付职工薪酬</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25</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30,143,878.41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125,541,826.97</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应交税费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26</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10,583,891.08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17,566,813.29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27</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9,599,352.00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1,599,898.00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106,036,807.40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FFFFFF"/>
                <w:sz w:val="24"/>
              </w:rPr>
            </w:pPr>
            <w:r>
              <w:rPr>
                <w:rFonts w:ascii="Arial Narrow" w:hAnsi="Arial Narrow"/>
                <w:color w:val="FFFFFF"/>
              </w:rPr>
              <w:t xml:space="preserve">　</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其他应付款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28</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171,014,712.72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143,183,120.95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应付分保账款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保险合同准备金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代理买卖证券款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代理承销证券款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一年内到期的非流动负债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其他流动负债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1,160,333,228.39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1,098,961,905.72</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非流动负债：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长期借款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应付债券</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29</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1,425,097,104.25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1,392,037,189.06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长期应付款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专项应付款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30</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732,410,500.00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730,412,500.00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预计负债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lastRenderedPageBreak/>
              <w:t>递延所得税负债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其他非流动负债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31</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1,482,308,864.63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1,694,748,239.28</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非流动负债合计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3,639,816,468.88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3,817,197,928.34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rFonts w:ascii="宋体"/>
                <w:szCs w:val="18"/>
              </w:rPr>
            </w:pPr>
            <w:r w:rsidRPr="00F923AA">
              <w:rPr>
                <w:rFonts w:hint="eastAsia"/>
              </w:rPr>
              <w:t>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4,800,149,697.27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4,916,159,834.06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所有者权益（或股东权益）：</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实收资本（或股本）</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32</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1,060,368,074.00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1,060,367,672.00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资本公积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33</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2,052,736,148.71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2,052,731,278.88</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减：库存股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专项储备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盈余公积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34</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483,530,683.96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483,530,683.96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一般风险准备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未分配利润</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Arial Narrow" w:hAnsi="Arial Narrow"/>
                <w:sz w:val="24"/>
              </w:rPr>
            </w:pPr>
            <w:r w:rsidRPr="00F923AA">
              <w:rPr>
                <w:rFonts w:ascii="仿宋_GB2312" w:eastAsia="仿宋_GB2312" w:hAnsi="Arial Narrow" w:hint="eastAsia"/>
              </w:rPr>
              <w:t>五、</w:t>
            </w:r>
            <w:r w:rsidRPr="00F923AA">
              <w:rPr>
                <w:rFonts w:ascii="Arial Narrow" w:hAnsi="Arial Narrow"/>
              </w:rPr>
              <w:t>35</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1,959,298,144.52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1,911,078,061.71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外币报表折算差额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归属于母公司所有者权益合计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5,555,933,051.19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5,507,707,696.55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少数股东权益</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4,091,699.46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3,836,371.86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rFonts w:ascii="宋体"/>
                <w:szCs w:val="18"/>
              </w:rPr>
            </w:pPr>
            <w:r w:rsidRPr="00F923AA">
              <w:rPr>
                <w:rFonts w:hint="eastAsia"/>
              </w:rPr>
              <w:t>所有者权益合计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5,560,024,750.65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5,511,544,068.41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负债和所有者权益总计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10,360,174,447.92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10,427,703,902.47</w:t>
            </w:r>
          </w:p>
        </w:tc>
      </w:tr>
    </w:tbl>
    <w:p w:rsidR="00945D93" w:rsidRPr="00F923AA" w:rsidRDefault="00945D93" w:rsidP="00945D93">
      <w:pPr>
        <w:divId w:val="1218468088"/>
        <w:rPr>
          <w:szCs w:val="18"/>
        </w:rPr>
      </w:pPr>
      <w:r w:rsidRPr="00F923AA">
        <w:rPr>
          <w:rFonts w:hint="eastAsia"/>
        </w:rPr>
        <w:t>法定代表人：郭章鹏</w:t>
      </w:r>
      <w:r w:rsidR="00706358">
        <w:rPr>
          <w:rFonts w:hint="eastAsia"/>
        </w:rPr>
        <w:t xml:space="preserve">  </w:t>
      </w:r>
      <w:r w:rsidRPr="00F923AA">
        <w:rPr>
          <w:rFonts w:hint="eastAsia"/>
        </w:rPr>
        <w:t>主管会计工作负责人：胡志鹏</w:t>
      </w:r>
      <w:r w:rsidR="00706358">
        <w:rPr>
          <w:rFonts w:hint="eastAsia"/>
        </w:rPr>
        <w:t xml:space="preserve">  </w:t>
      </w:r>
      <w:r w:rsidRPr="00F923AA">
        <w:rPr>
          <w:rFonts w:hint="eastAsia"/>
        </w:rPr>
        <w:t>会计机构负责人：王琰</w:t>
      </w:r>
    </w:p>
    <w:p w:rsidR="00945D93" w:rsidRPr="00F923AA" w:rsidRDefault="00945D93" w:rsidP="00945D93">
      <w:pPr>
        <w:widowControl/>
        <w:spacing w:after="240"/>
        <w:divId w:val="1218468088"/>
        <w:rPr>
          <w:rFonts w:hAnsi="宋体" w:cs="宋体"/>
          <w:szCs w:val="21"/>
        </w:rPr>
      </w:pPr>
    </w:p>
    <w:p w:rsidR="00945D93" w:rsidRPr="00F923AA" w:rsidRDefault="00945D93" w:rsidP="00945D93">
      <w:pPr>
        <w:jc w:val="center"/>
        <w:divId w:val="1218468088"/>
        <w:rPr>
          <w:szCs w:val="18"/>
        </w:rPr>
      </w:pPr>
      <w:r w:rsidRPr="00F923AA">
        <w:rPr>
          <w:rFonts w:hint="eastAsia"/>
          <w:b/>
          <w:bCs/>
        </w:rPr>
        <w:t>母公司资产负债表</w:t>
      </w:r>
    </w:p>
    <w:p w:rsidR="00945D93" w:rsidRPr="00F923AA" w:rsidRDefault="00945D93" w:rsidP="00945D93">
      <w:pPr>
        <w:jc w:val="center"/>
        <w:divId w:val="1218468088"/>
      </w:pPr>
      <w:r>
        <w:rPr>
          <w:rFonts w:hint="eastAsia"/>
        </w:rPr>
        <w:t>2013</w:t>
      </w:r>
      <w:r>
        <w:rPr>
          <w:rFonts w:hint="eastAsia"/>
        </w:rPr>
        <w:t>年</w:t>
      </w:r>
      <w:r>
        <w:rPr>
          <w:rFonts w:hint="eastAsia"/>
        </w:rPr>
        <w:t>6</w:t>
      </w:r>
      <w:r>
        <w:rPr>
          <w:rFonts w:hint="eastAsia"/>
        </w:rPr>
        <w:t>月</w:t>
      </w:r>
      <w:r>
        <w:rPr>
          <w:rFonts w:hint="eastAsia"/>
        </w:rPr>
        <w:t>30</w:t>
      </w:r>
      <w:r>
        <w:rPr>
          <w:rFonts w:hint="eastAsia"/>
        </w:rPr>
        <w:t>日</w:t>
      </w:r>
    </w:p>
    <w:p w:rsidR="00945D93" w:rsidRPr="00F923AA" w:rsidRDefault="00945D93" w:rsidP="00945D93">
      <w:pPr>
        <w:divId w:val="1218468088"/>
      </w:pPr>
      <w:r w:rsidRPr="00F923AA">
        <w:rPr>
          <w:rFonts w:hint="eastAsia"/>
        </w:rPr>
        <w:t>编制单位</w:t>
      </w:r>
      <w:r w:rsidRPr="00F923AA">
        <w:rPr>
          <w:rFonts w:hint="eastAsia"/>
        </w:rPr>
        <w:t>:</w:t>
      </w:r>
      <w:r w:rsidRPr="00F923AA">
        <w:rPr>
          <w:rFonts w:hint="eastAsia"/>
        </w:rPr>
        <w:t>北京歌华有线电视网络股份有限公司</w:t>
      </w:r>
    </w:p>
    <w:p w:rsidR="00945D93" w:rsidRPr="00F923AA" w:rsidRDefault="00945D93" w:rsidP="00945D93">
      <w:pPr>
        <w:jc w:val="right"/>
        <w:divId w:val="1218468088"/>
      </w:pPr>
      <w:r w:rsidRPr="00F923AA">
        <w:rPr>
          <w:rFonts w:hint="eastAsia"/>
        </w:rPr>
        <w:t>单位</w:t>
      </w:r>
      <w:r w:rsidRPr="00F923AA">
        <w:rPr>
          <w:rFonts w:hint="eastAsia"/>
        </w:rPr>
        <w:t>:</w:t>
      </w:r>
      <w:r w:rsidRPr="00F923AA">
        <w:rPr>
          <w:rFonts w:hint="eastAsia"/>
        </w:rPr>
        <w:t>元币种</w:t>
      </w:r>
      <w:r w:rsidRPr="00F923AA">
        <w:rPr>
          <w:rFonts w:hint="eastAsia"/>
        </w:rPr>
        <w:t>:</w:t>
      </w:r>
      <w:r w:rsidRPr="00F923AA">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35"/>
        <w:gridCol w:w="1032"/>
        <w:gridCol w:w="2913"/>
        <w:gridCol w:w="2820"/>
      </w:tblGrid>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期末余额</w:t>
            </w: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年初余额</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货币资金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 xml:space="preserve">3,090,756,241.51 </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3,050,966,879.22</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交易性金融资产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应收票据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2,000,000.00</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2,840,000.00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应收账款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hint="eastAsia"/>
              </w:rPr>
              <w:t>1</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113,321,804.26</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36,455,619.68</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预付款项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27,967,540.40</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13,882,556.88</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应收利息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应收股利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其他应收款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hint="eastAsia"/>
              </w:rPr>
              <w:t>2</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3,512,998.62</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4,581,948.09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存货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81,130,324.55</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85,341,421.15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一年内到期的非流动资产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14,989,155.45</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14,287,632.69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lastRenderedPageBreak/>
              <w:t>其他流动资产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000000"/>
                <w:sz w:val="24"/>
              </w:rPr>
            </w:pPr>
            <w:r>
              <w:rPr>
                <w:rFonts w:ascii="Arial Narrow" w:hAnsi="Arial Narrow"/>
                <w:color w:val="000000"/>
              </w:rPr>
              <w:t>13,608,155.14</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13,726,235.45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3,347,286,219.93</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3,222,082,293.16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非流动资产：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可供出售金融资产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持有至到期投资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长期应收款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76,217,134.06</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72,650,018.16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长期股权投资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hint="eastAsia"/>
              </w:rPr>
              <w:t>3</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492,451,426.02</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356,757,128.62</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投资性房地产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70,182,798.67</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71,187,370.09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固定资产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5,215,078,760.82</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5,496,327,144.71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在建工程</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574,163,919.93</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584,575,041.14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工程物资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326,647,216.58</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379,291,945.07</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固定资产清理</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生产性生物资产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油气资产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无形资产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86,644,936.77</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82,869,429.21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开发支出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商誉</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长期待摊费用</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13,734,974.84</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14,105,021.25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递延所得税资产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其他非流动资产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101,183,182.46</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102,431,501.28</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非流动资产合计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6,956,304,350.15</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7,160,194,599.53</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rFonts w:ascii="宋体"/>
                <w:szCs w:val="18"/>
              </w:rPr>
            </w:pPr>
            <w:r w:rsidRPr="00F923AA">
              <w:rPr>
                <w:rFonts w:hint="eastAsia"/>
              </w:rPr>
              <w:t>资产总计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10,303,590,570.08</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10,382,276,892.69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短期借款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交易性金融负债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13,351,641.12</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4,759,590.00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297,076,309.50</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309,093,070.34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预收款项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487,794,090.47</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476,943,149.46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应付职工薪酬</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28,512,667.33</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123,452,115.35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应交税费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10,173,462.99</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15,756,204.14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9,599,352.00</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1,599,898.00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106,036,807.40</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FFFFFF"/>
                <w:sz w:val="24"/>
              </w:rPr>
            </w:pPr>
            <w:r>
              <w:rPr>
                <w:rFonts w:ascii="Arial Narrow" w:hAnsi="Arial Narrow"/>
                <w:color w:val="FFFFFF"/>
              </w:rPr>
              <w:t xml:space="preserve">　</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其他应付款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170,588,756.19</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142,484,252.58</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一年内到期的非流动负债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其他流动负债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1,123,133,087.00</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1,074,088,279.87</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非流动负债：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lastRenderedPageBreak/>
              <w:t>长期借款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应付债券</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1,425,097,104.25</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1,392,037,189.06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长期应付款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专项应付款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732,410,500.00</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730,412,500.00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预计负债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递延所得税负债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其他非流动负债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1,480,440,112.63</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1,692,791,431.28</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非流动负债合计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3,637,947,716.88</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3,815,241,120.34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rFonts w:ascii="宋体"/>
                <w:szCs w:val="18"/>
              </w:rPr>
            </w:pPr>
            <w:r w:rsidRPr="00F923AA">
              <w:rPr>
                <w:rFonts w:hint="eastAsia"/>
              </w:rPr>
              <w:t>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4,761,080,803.88</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4,889,329,400.21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所有者权益（或股东权益）：</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实收资本（或股本）</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1,060,368,074.00</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1,060,367,672.00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资本公积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2,052,109,628.94</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2,052,104,759.11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减：库存股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专项储备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盈余公积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483,530,683.96</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483,530,683.96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一般风险准备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未分配利润</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1,946,501,379.30</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1,896,944,377.41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所有者权益（或股东权益）合计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5,542,509,766.20</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5,492,947,492.48</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负债和所有者权益（或股东权益）总计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10,303,590,570.08</w:t>
            </w:r>
          </w:p>
        </w:tc>
        <w:tc>
          <w:tcPr>
            <w:tcW w:w="151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10,382,276,892.69</w:t>
            </w:r>
          </w:p>
        </w:tc>
      </w:tr>
    </w:tbl>
    <w:p w:rsidR="00945D93" w:rsidRPr="00F923AA" w:rsidRDefault="00945D93" w:rsidP="00945D93">
      <w:pPr>
        <w:divId w:val="1218468088"/>
        <w:rPr>
          <w:szCs w:val="18"/>
        </w:rPr>
      </w:pPr>
      <w:r w:rsidRPr="00F923AA">
        <w:rPr>
          <w:rFonts w:hint="eastAsia"/>
        </w:rPr>
        <w:t>法定代表人：郭章鹏</w:t>
      </w:r>
      <w:r w:rsidR="00706358">
        <w:rPr>
          <w:rFonts w:hint="eastAsia"/>
        </w:rPr>
        <w:t xml:space="preserve">  </w:t>
      </w:r>
      <w:r w:rsidRPr="00F923AA">
        <w:rPr>
          <w:rFonts w:hint="eastAsia"/>
        </w:rPr>
        <w:t>主管会计工作负责人：胡志鹏</w:t>
      </w:r>
      <w:r w:rsidR="00706358">
        <w:rPr>
          <w:rFonts w:hint="eastAsia"/>
        </w:rPr>
        <w:t xml:space="preserve">  </w:t>
      </w:r>
      <w:r w:rsidRPr="00F923AA">
        <w:rPr>
          <w:rFonts w:hint="eastAsia"/>
        </w:rPr>
        <w:t>会计机构负责人：王琰</w:t>
      </w:r>
    </w:p>
    <w:p w:rsidR="00945D93" w:rsidRPr="00F923AA" w:rsidRDefault="00945D93" w:rsidP="00945D93">
      <w:pPr>
        <w:widowControl/>
        <w:spacing w:after="240"/>
        <w:divId w:val="1218468088"/>
        <w:rPr>
          <w:rFonts w:hAnsi="宋体" w:cs="宋体"/>
          <w:szCs w:val="21"/>
        </w:rPr>
      </w:pPr>
      <w:r w:rsidRPr="00F923AA">
        <w:rPr>
          <w:rFonts w:hAnsi="宋体" w:cs="宋体" w:hint="eastAsia"/>
          <w:szCs w:val="21"/>
        </w:rPr>
        <w:br/>
      </w:r>
    </w:p>
    <w:p w:rsidR="00945D93" w:rsidRPr="00F923AA" w:rsidRDefault="00945D93" w:rsidP="00945D93">
      <w:pPr>
        <w:jc w:val="center"/>
        <w:divId w:val="1218468088"/>
        <w:rPr>
          <w:szCs w:val="18"/>
        </w:rPr>
      </w:pPr>
      <w:r w:rsidRPr="00F923AA">
        <w:rPr>
          <w:rFonts w:hint="eastAsia"/>
          <w:b/>
          <w:bCs/>
        </w:rPr>
        <w:t>合并利润表</w:t>
      </w:r>
    </w:p>
    <w:p w:rsidR="00945D93" w:rsidRPr="00F923AA" w:rsidRDefault="00945D93" w:rsidP="00945D93">
      <w:pPr>
        <w:jc w:val="center"/>
        <w:divId w:val="1218468088"/>
      </w:pPr>
      <w:r w:rsidRPr="00F923AA">
        <w:t>201</w:t>
      </w:r>
      <w:r>
        <w:rPr>
          <w:rFonts w:hint="eastAsia"/>
        </w:rPr>
        <w:t>3</w:t>
      </w:r>
      <w:r w:rsidRPr="00F923AA">
        <w:rPr>
          <w:rFonts w:hint="eastAsia"/>
        </w:rPr>
        <w:t>年</w:t>
      </w:r>
      <w:r w:rsidRPr="00F923AA">
        <w:t>1</w:t>
      </w:r>
      <w:r w:rsidRPr="00F923AA">
        <w:rPr>
          <w:rFonts w:hint="eastAsia"/>
        </w:rPr>
        <w:t>—</w:t>
      </w:r>
      <w:r>
        <w:rPr>
          <w:rFonts w:hint="eastAsia"/>
        </w:rPr>
        <w:t>6</w:t>
      </w:r>
      <w:r w:rsidRPr="00F923AA">
        <w:rPr>
          <w:rFonts w:hint="eastAsia"/>
        </w:rPr>
        <w:t>月</w:t>
      </w:r>
    </w:p>
    <w:p w:rsidR="00945D93" w:rsidRPr="00F923AA" w:rsidRDefault="00945D93" w:rsidP="00945D93">
      <w:pPr>
        <w:jc w:val="right"/>
        <w:divId w:val="1218468088"/>
      </w:pPr>
      <w:r w:rsidRPr="00F923AA">
        <w:rPr>
          <w:rFonts w:hint="eastAsia"/>
        </w:rPr>
        <w:t>单位</w:t>
      </w:r>
      <w:r w:rsidRPr="00F923AA">
        <w:t>:</w:t>
      </w:r>
      <w:r w:rsidRPr="00F923AA">
        <w:rPr>
          <w:rFonts w:hint="eastAsia"/>
        </w:rPr>
        <w:t>元币种</w:t>
      </w:r>
      <w:r w:rsidRPr="00F923AA">
        <w:t>:</w:t>
      </w:r>
      <w:r w:rsidRPr="00F923AA">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07"/>
        <w:gridCol w:w="1043"/>
        <w:gridCol w:w="2277"/>
        <w:gridCol w:w="2373"/>
      </w:tblGrid>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cs="宋体"/>
                <w:szCs w:val="21"/>
              </w:rPr>
            </w:pPr>
            <w:r w:rsidRPr="00F923AA">
              <w:rPr>
                <w:rFonts w:cs="宋体" w:hint="eastAsia"/>
                <w:b/>
                <w:bCs/>
                <w:szCs w:val="21"/>
              </w:rPr>
              <w:t>项目</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cs="宋体"/>
                <w:szCs w:val="21"/>
              </w:rPr>
            </w:pPr>
            <w:r w:rsidRPr="00F923AA">
              <w:rPr>
                <w:rFonts w:cs="宋体" w:hint="eastAsia"/>
                <w:b/>
                <w:bCs/>
                <w:szCs w:val="21"/>
              </w:rPr>
              <w:t>附注</w:t>
            </w:r>
          </w:p>
        </w:tc>
        <w:tc>
          <w:tcPr>
            <w:tcW w:w="122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cs="宋体"/>
                <w:szCs w:val="21"/>
              </w:rPr>
            </w:pPr>
            <w:r w:rsidRPr="00F923AA">
              <w:rPr>
                <w:rFonts w:cs="宋体" w:hint="eastAsia"/>
                <w:b/>
                <w:bCs/>
                <w:szCs w:val="21"/>
              </w:rPr>
              <w:t>本期金额</w:t>
            </w:r>
          </w:p>
        </w:tc>
        <w:tc>
          <w:tcPr>
            <w:tcW w:w="127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cs="宋体"/>
                <w:szCs w:val="21"/>
              </w:rPr>
            </w:pPr>
            <w:r w:rsidRPr="00F923AA">
              <w:rPr>
                <w:rFonts w:cs="宋体" w:hint="eastAsia"/>
                <w:b/>
                <w:bCs/>
                <w:szCs w:val="21"/>
              </w:rPr>
              <w:t>上期金额</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一、营业总收入</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1,026,675,198.77</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960,906,497.76</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其中：营业收入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3</w:t>
            </w:r>
            <w:r w:rsidRPr="00F923AA">
              <w:rPr>
                <w:rFonts w:ascii="Arial Narrow" w:hAnsi="Arial Narrow" w:hint="eastAsia"/>
              </w:rPr>
              <w:t>6</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1,026,675,198.77</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960,906,497.76</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利息收入</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已赚保费</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手续费及佣金收入</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二、营业总成本</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Pr="00C4612F" w:rsidRDefault="00945D93" w:rsidP="00945D93">
            <w:pPr>
              <w:jc w:val="right"/>
              <w:rPr>
                <w:rFonts w:ascii="Arial Narrow" w:hAnsi="Arial Narrow"/>
              </w:rPr>
            </w:pPr>
            <w:r w:rsidRPr="00C4612F">
              <w:rPr>
                <w:rFonts w:ascii="Arial Narrow" w:hAnsi="Arial Narrow" w:hint="eastAsia"/>
              </w:rPr>
              <w:t>1,078,787,971.85</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Pr="00C4612F" w:rsidRDefault="00945D93" w:rsidP="00945D93">
            <w:pPr>
              <w:jc w:val="right"/>
              <w:rPr>
                <w:rFonts w:ascii="Arial Narrow" w:hAnsi="Arial Narrow"/>
              </w:rPr>
            </w:pPr>
            <w:r w:rsidRPr="00C4612F">
              <w:rPr>
                <w:rFonts w:ascii="Arial Narrow" w:hAnsi="Arial Narrow" w:hint="eastAsia"/>
              </w:rPr>
              <w:t>1,042,776,351.54</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其中：营业成本</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3</w:t>
            </w:r>
            <w:r w:rsidRPr="00F923AA">
              <w:rPr>
                <w:rFonts w:ascii="Arial Narrow" w:hAnsi="Arial Narrow" w:hint="eastAsia"/>
              </w:rPr>
              <w:t>6</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950,761,565.87</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940,312,617.68</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利息支出</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手续费及佣金支出</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退保金</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lastRenderedPageBreak/>
              <w:t>赔付支出净额</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提取保险合同准备金净额</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保单红利支出</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分保费用</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营业税金及附加</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37</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35,298,820.52</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34,483,450.81</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销售费用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38</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45,067,117.45</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43,766,072.71</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管理费用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39</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49,015,603.17</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36,832,591.59</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财务费用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40</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-6,294,874.61</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-15,826,146.35</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资产减值损失</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41</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4,939,739.45</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3,207,765.10</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加：公允价值变动收益（损失以“－”号填列）</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szCs w:val="18"/>
              </w:rPr>
            </w:pPr>
            <w:r w:rsidRPr="00F923AA">
              <w:rPr>
                <w:rFonts w:hint="eastAsia"/>
              </w:rPr>
              <w:t>投资收益（损失以“－”号填列）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42</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-682,201.17</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-2,253,219.69</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szCs w:val="18"/>
              </w:rPr>
            </w:pPr>
            <w:r w:rsidRPr="00F923AA">
              <w:rPr>
                <w:rFonts w:hint="eastAsia"/>
              </w:rPr>
              <w:t>其中：对联营企业和合营企业的投资收益</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r w:rsidRPr="00F923AA">
              <w:rPr>
                <w:rFonts w:ascii="Arial Narrow" w:hAnsi="Arial Narrow"/>
              </w:rPr>
              <w:t xml:space="preserve">　</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-4,322,999.56</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-5,501,663.05</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szCs w:val="18"/>
              </w:rPr>
            </w:pPr>
            <w:r w:rsidRPr="00F923AA">
              <w:rPr>
                <w:rFonts w:hint="eastAsia"/>
              </w:rPr>
              <w:t>汇兑收益（损失以“</w:t>
            </w:r>
            <w:r w:rsidRPr="00F923AA">
              <w:t>-</w:t>
            </w:r>
            <w:r w:rsidRPr="00F923AA">
              <w:rPr>
                <w:rFonts w:hint="eastAsia"/>
              </w:rPr>
              <w:t>”号填列）</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sz w:val="18"/>
                <w:szCs w:val="18"/>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三、营业利润（亏损以“－”号填列）</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r w:rsidRPr="00F923AA">
              <w:rPr>
                <w:rFonts w:ascii="Arial Narrow" w:hAnsi="Arial Narrow"/>
              </w:rPr>
              <w:t xml:space="preserve">　</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-52,794,974.25</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-84,123,073.47</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加：营业外收入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43</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208,650,413.48</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211,827,666.06</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减：营业外支出</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44</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753,598.06</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1,245,469.91</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szCs w:val="18"/>
              </w:rPr>
            </w:pPr>
            <w:r w:rsidRPr="00F923AA">
              <w:rPr>
                <w:rFonts w:hint="eastAsia"/>
              </w:rPr>
              <w:t>其中：非流动资产处置净损失</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r w:rsidRPr="00F923AA">
              <w:rPr>
                <w:rFonts w:ascii="Arial Narrow" w:hAnsi="Arial Narrow"/>
              </w:rPr>
              <w:t xml:space="preserve">　</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380,555.09</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685,065.92</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四、利润总额（亏损总额以“－”号填列）</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r w:rsidRPr="00F923AA">
              <w:rPr>
                <w:rFonts w:ascii="Arial Narrow" w:hAnsi="Arial Narrow"/>
              </w:rPr>
              <w:t xml:space="preserve">　</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155,101,841.17</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126,459,122.68</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减：所得税费用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45</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589,623.36</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989,126.14</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五、净利润（净亏损以“－”号填列）</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r w:rsidRPr="00F923AA">
              <w:rPr>
                <w:rFonts w:ascii="Arial Narrow" w:hAnsi="Arial Narrow"/>
              </w:rPr>
              <w:t xml:space="preserve">　</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154,512,217.81</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125,469,996.54</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归属于母公司所有者的净利润</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154,256,890.21</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125,284,957.03</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少数股东损益</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255,327.60</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185,039.51</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六、每股收益：</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（一）基本每股收益</w:t>
            </w:r>
            <w:r w:rsidRPr="00F923AA">
              <w:t>(</w:t>
            </w:r>
            <w:r w:rsidRPr="00F923AA">
              <w:rPr>
                <w:rFonts w:hint="eastAsia"/>
              </w:rPr>
              <w:t>元</w:t>
            </w:r>
            <w:r w:rsidRPr="00F923AA">
              <w:t>/</w:t>
            </w:r>
            <w:r w:rsidRPr="00F923AA">
              <w:rPr>
                <w:rFonts w:hint="eastAsia"/>
              </w:rPr>
              <w:t>股</w:t>
            </w:r>
            <w:r w:rsidRPr="00F923AA">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46</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0.1455</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0.1182</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（二）稀释每股收益</w:t>
            </w:r>
            <w:r w:rsidRPr="00F923AA">
              <w:t>(</w:t>
            </w:r>
            <w:r w:rsidRPr="00F923AA">
              <w:rPr>
                <w:rFonts w:hint="eastAsia"/>
              </w:rPr>
              <w:t>元</w:t>
            </w:r>
            <w:r w:rsidRPr="00F923AA">
              <w:t>/</w:t>
            </w:r>
            <w:r w:rsidRPr="00F923AA">
              <w:rPr>
                <w:rFonts w:hint="eastAsia"/>
              </w:rPr>
              <w:t>股</w:t>
            </w:r>
            <w:r w:rsidRPr="00F923AA">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083623" w:rsidP="00083623">
            <w:pPr>
              <w:jc w:val="center"/>
              <w:rPr>
                <w:rFonts w:ascii="Arial Narrow" w:hAnsi="Arial Narrow"/>
                <w:sz w:val="24"/>
              </w:rPr>
            </w:pPr>
            <w:r w:rsidRPr="00F923AA">
              <w:rPr>
                <w:rFonts w:ascii="仿宋_GB2312" w:eastAsia="仿宋_GB2312" w:hAnsi="Arial Narrow" w:hint="eastAsia"/>
              </w:rPr>
              <w:t>五、</w:t>
            </w:r>
            <w:r w:rsidRPr="00083623">
              <w:rPr>
                <w:rFonts w:ascii="仿宋_GB2312" w:eastAsia="仿宋_GB2312" w:hAnsi="Arial Narrow"/>
              </w:rPr>
              <w:t>46</w:t>
            </w: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0.1455</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0.1182</w:t>
            </w:r>
          </w:p>
        </w:tc>
      </w:tr>
      <w:tr w:rsidR="00945D93" w:rsidRPr="00F923AA" w:rsidTr="00945D93">
        <w:trPr>
          <w:divId w:val="1218468088"/>
          <w:trHeight w:val="396"/>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bCs/>
                <w:szCs w:val="21"/>
              </w:rPr>
            </w:pPr>
            <w:r w:rsidRPr="00F923AA">
              <w:rPr>
                <w:rFonts w:hint="eastAsia"/>
                <w:bCs/>
                <w:szCs w:val="21"/>
              </w:rPr>
              <w:t>七、其他综合收益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right"/>
              <w:rPr>
                <w:rFonts w:ascii="Arial Narrow" w:hAnsi="Arial Narrow"/>
                <w:sz w:val="24"/>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right"/>
              <w:rPr>
                <w:rFonts w:ascii="Arial Narrow" w:hAnsi="Arial Narrow"/>
                <w:sz w:val="24"/>
              </w:rPr>
            </w:pPr>
          </w:p>
        </w:tc>
      </w:tr>
      <w:tr w:rsidR="00945D93" w:rsidRPr="00F923AA" w:rsidTr="00945D93">
        <w:trPr>
          <w:divId w:val="1218468088"/>
          <w:trHeight w:val="471"/>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bCs/>
                <w:szCs w:val="21"/>
              </w:rPr>
            </w:pPr>
            <w:r w:rsidRPr="00F923AA">
              <w:rPr>
                <w:rFonts w:hint="eastAsia"/>
                <w:bCs/>
                <w:szCs w:val="21"/>
              </w:rPr>
              <w:t>八、综合收益总额</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154,512,217.81</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125,469,996.54</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szCs w:val="21"/>
              </w:rPr>
            </w:pPr>
            <w:r w:rsidRPr="00F923AA">
              <w:rPr>
                <w:rFonts w:hint="eastAsia"/>
                <w:szCs w:val="21"/>
              </w:rPr>
              <w:t>归属于母公司所有者的综合收益总额</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154,256,890.21</w:t>
            </w:r>
          </w:p>
        </w:tc>
        <w:tc>
          <w:tcPr>
            <w:tcW w:w="127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125,284,957.03</w:t>
            </w:r>
          </w:p>
        </w:tc>
      </w:tr>
      <w:tr w:rsidR="00945D93" w:rsidRPr="00F923AA" w:rsidTr="00945D93">
        <w:trPr>
          <w:divId w:val="1218468088"/>
          <w:trHeight w:val="429"/>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szCs w:val="21"/>
              </w:rPr>
            </w:pPr>
            <w:r w:rsidRPr="00F923AA">
              <w:rPr>
                <w:rFonts w:hint="eastAsia"/>
                <w:szCs w:val="21"/>
              </w:rPr>
              <w:t>归属于少数股东的综合收益总额</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255,327.60</w:t>
            </w:r>
          </w:p>
        </w:tc>
        <w:tc>
          <w:tcPr>
            <w:tcW w:w="127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jc w:val="right"/>
              <w:rPr>
                <w:rFonts w:ascii="Arial Narrow" w:hAnsi="Arial Narrow" w:cs="宋体"/>
                <w:sz w:val="24"/>
              </w:rPr>
            </w:pPr>
            <w:r>
              <w:rPr>
                <w:rFonts w:ascii="Arial Narrow" w:hAnsi="Arial Narrow"/>
              </w:rPr>
              <w:t>185,039.51</w:t>
            </w:r>
          </w:p>
        </w:tc>
      </w:tr>
    </w:tbl>
    <w:p w:rsidR="00945D93" w:rsidRPr="00F923AA" w:rsidRDefault="00945D93" w:rsidP="00945D93">
      <w:pPr>
        <w:divId w:val="1218468088"/>
      </w:pPr>
      <w:r w:rsidRPr="00F923AA">
        <w:rPr>
          <w:rFonts w:hint="eastAsia"/>
        </w:rPr>
        <w:t>公司法定代表人：郭章鹏</w:t>
      </w:r>
      <w:r w:rsidR="00706358">
        <w:rPr>
          <w:rFonts w:hint="eastAsia"/>
        </w:rPr>
        <w:t xml:space="preserve">  </w:t>
      </w:r>
      <w:r w:rsidRPr="00F923AA">
        <w:rPr>
          <w:rFonts w:hint="eastAsia"/>
        </w:rPr>
        <w:t>主管会计工作负责人：胡志鹏</w:t>
      </w:r>
      <w:r w:rsidR="00706358">
        <w:rPr>
          <w:rFonts w:hint="eastAsia"/>
        </w:rPr>
        <w:t xml:space="preserve">  </w:t>
      </w:r>
      <w:r w:rsidRPr="00F923AA">
        <w:rPr>
          <w:rFonts w:hint="eastAsia"/>
        </w:rPr>
        <w:t>会计机构负责人：王琰</w:t>
      </w:r>
    </w:p>
    <w:p w:rsidR="00945D93" w:rsidRDefault="00945D93" w:rsidP="00945D93">
      <w:pPr>
        <w:spacing w:after="240"/>
        <w:divId w:val="1218468088"/>
        <w:rPr>
          <w:rFonts w:cs="宋体"/>
          <w:szCs w:val="21"/>
        </w:rPr>
      </w:pPr>
    </w:p>
    <w:p w:rsidR="00E33985" w:rsidRDefault="00E33985" w:rsidP="00945D93">
      <w:pPr>
        <w:spacing w:after="240"/>
        <w:divId w:val="1218468088"/>
        <w:rPr>
          <w:rFonts w:cs="宋体"/>
          <w:szCs w:val="21"/>
        </w:rPr>
      </w:pPr>
    </w:p>
    <w:p w:rsidR="00E33985" w:rsidRPr="00F923AA" w:rsidRDefault="00E33985" w:rsidP="00945D93">
      <w:pPr>
        <w:spacing w:after="240"/>
        <w:divId w:val="1218468088"/>
        <w:rPr>
          <w:rFonts w:cs="宋体"/>
          <w:szCs w:val="21"/>
        </w:rPr>
      </w:pPr>
    </w:p>
    <w:p w:rsidR="00945D93" w:rsidRPr="00F923AA" w:rsidRDefault="00945D93" w:rsidP="00945D93">
      <w:pPr>
        <w:jc w:val="center"/>
        <w:divId w:val="1218468088"/>
        <w:rPr>
          <w:szCs w:val="18"/>
        </w:rPr>
      </w:pPr>
      <w:r w:rsidRPr="00F923AA">
        <w:rPr>
          <w:rFonts w:hint="eastAsia"/>
          <w:b/>
          <w:bCs/>
        </w:rPr>
        <w:lastRenderedPageBreak/>
        <w:t>母公司利润表</w:t>
      </w:r>
    </w:p>
    <w:p w:rsidR="00945D93" w:rsidRPr="00F923AA" w:rsidRDefault="00945D93" w:rsidP="00945D93">
      <w:pPr>
        <w:jc w:val="center"/>
        <w:divId w:val="1218468088"/>
      </w:pPr>
      <w:r w:rsidRPr="00F923AA">
        <w:t>201</w:t>
      </w:r>
      <w:r>
        <w:rPr>
          <w:rFonts w:hint="eastAsia"/>
        </w:rPr>
        <w:t>3</w:t>
      </w:r>
      <w:r w:rsidRPr="00F923AA">
        <w:rPr>
          <w:rFonts w:hint="eastAsia"/>
        </w:rPr>
        <w:t>年</w:t>
      </w:r>
      <w:r w:rsidRPr="00F923AA">
        <w:t>1</w:t>
      </w:r>
      <w:r w:rsidRPr="00F923AA">
        <w:rPr>
          <w:rFonts w:hint="eastAsia"/>
        </w:rPr>
        <w:t>—</w:t>
      </w:r>
      <w:r>
        <w:rPr>
          <w:rFonts w:hint="eastAsia"/>
        </w:rPr>
        <w:t>6</w:t>
      </w:r>
      <w:r w:rsidRPr="00F923AA">
        <w:rPr>
          <w:rFonts w:hint="eastAsia"/>
        </w:rPr>
        <w:t>月</w:t>
      </w:r>
    </w:p>
    <w:p w:rsidR="00945D93" w:rsidRPr="00F923AA" w:rsidRDefault="00945D93" w:rsidP="00945D93">
      <w:pPr>
        <w:spacing w:line="240" w:lineRule="atLeast"/>
        <w:jc w:val="right"/>
        <w:divId w:val="1218468088"/>
      </w:pPr>
      <w:r w:rsidRPr="00F923AA">
        <w:rPr>
          <w:rFonts w:hint="eastAsia"/>
        </w:rPr>
        <w:t>单位</w:t>
      </w:r>
      <w:r w:rsidRPr="00F923AA">
        <w:t>:</w:t>
      </w:r>
      <w:r w:rsidRPr="00F923AA">
        <w:rPr>
          <w:rFonts w:hint="eastAsia"/>
        </w:rPr>
        <w:t>元币种</w:t>
      </w:r>
      <w:r w:rsidRPr="00F923AA">
        <w:t>:</w:t>
      </w:r>
      <w:r w:rsidRPr="00F923AA">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07"/>
        <w:gridCol w:w="1043"/>
        <w:gridCol w:w="2277"/>
        <w:gridCol w:w="2373"/>
      </w:tblGrid>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cs="宋体"/>
                <w:szCs w:val="21"/>
              </w:rPr>
            </w:pPr>
            <w:r w:rsidRPr="00F923AA">
              <w:rPr>
                <w:rFonts w:cs="宋体" w:hint="eastAsia"/>
                <w:b/>
                <w:bCs/>
                <w:szCs w:val="21"/>
              </w:rPr>
              <w:t>项目</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cs="宋体"/>
                <w:szCs w:val="21"/>
              </w:rPr>
            </w:pPr>
            <w:r w:rsidRPr="00F923AA">
              <w:rPr>
                <w:rFonts w:cs="宋体" w:hint="eastAsia"/>
                <w:b/>
                <w:bCs/>
                <w:szCs w:val="21"/>
              </w:rPr>
              <w:t>附注</w:t>
            </w:r>
          </w:p>
        </w:tc>
        <w:tc>
          <w:tcPr>
            <w:tcW w:w="122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cs="宋体"/>
                <w:szCs w:val="21"/>
              </w:rPr>
            </w:pPr>
            <w:r w:rsidRPr="00F923AA">
              <w:rPr>
                <w:rFonts w:cs="宋体" w:hint="eastAsia"/>
                <w:b/>
                <w:bCs/>
                <w:szCs w:val="21"/>
              </w:rPr>
              <w:t>本期金额</w:t>
            </w:r>
          </w:p>
        </w:tc>
        <w:tc>
          <w:tcPr>
            <w:tcW w:w="127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cs="宋体"/>
                <w:szCs w:val="21"/>
              </w:rPr>
            </w:pPr>
            <w:r w:rsidRPr="00F923AA">
              <w:rPr>
                <w:rFonts w:cs="宋体" w:hint="eastAsia"/>
                <w:b/>
                <w:bCs/>
                <w:szCs w:val="21"/>
              </w:rPr>
              <w:t>上期金额</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一、营业收入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rPr>
              <w:t>4</w:t>
            </w: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1,008,608,945.06 </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940,607,530.27 </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减：营业成本</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rPr>
              <w:t>4</w:t>
            </w: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938,324,281.92 </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926,899,974.25 </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szCs w:val="18"/>
              </w:rPr>
            </w:pPr>
            <w:r w:rsidRPr="00F923AA">
              <w:rPr>
                <w:rFonts w:hint="eastAsia"/>
              </w:rPr>
              <w:t>营业税金及附加</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34,374,351.42 </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33,516,534.72 </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szCs w:val="18"/>
              </w:rPr>
            </w:pPr>
            <w:r w:rsidRPr="00F923AA">
              <w:rPr>
                <w:rFonts w:hint="eastAsia"/>
              </w:rPr>
              <w:t>销售费用</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44,974,671.72 </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43,488,630.80 </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szCs w:val="18"/>
              </w:rPr>
            </w:pPr>
            <w:r w:rsidRPr="00F923AA">
              <w:rPr>
                <w:rFonts w:hint="eastAsia"/>
              </w:rPr>
              <w:t>管理费用</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42,881,440.01 </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30,528,523.36 </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szCs w:val="18"/>
              </w:rPr>
            </w:pPr>
            <w:r w:rsidRPr="00F923AA">
              <w:rPr>
                <w:rFonts w:hint="eastAsia"/>
              </w:rPr>
              <w:t>财务费用</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-5,064,352.90 </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-15,061,359.34 </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szCs w:val="18"/>
              </w:rPr>
            </w:pPr>
            <w:r w:rsidRPr="00F923AA">
              <w:rPr>
                <w:rFonts w:hint="eastAsia"/>
              </w:rPr>
              <w:t>资产减值损失</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4,888,666.86 </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 xml:space="preserve">         3,160,648.02 </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加：公允价值变动收益（损失以“－”号填列）</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szCs w:val="18"/>
              </w:rPr>
            </w:pPr>
            <w:r w:rsidRPr="00F923AA">
              <w:rPr>
                <w:rFonts w:hint="eastAsia"/>
              </w:rPr>
              <w:t>投资收益（损失以“－”号填列）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rPr>
              <w:t>5</w:t>
            </w: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-536,402.21</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-2,260,477.56</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500" w:firstLine="1050"/>
              <w:rPr>
                <w:szCs w:val="18"/>
              </w:rPr>
            </w:pPr>
            <w:r w:rsidRPr="00F923AA">
              <w:rPr>
                <w:rFonts w:hint="eastAsia"/>
              </w:rPr>
              <w:t>其中：对联营企业和合营企业的投资收益</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-4,177,200.60</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-5,508,920.92</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二、营业利润（亏损以“－”号填列）</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b/>
                <w:bCs/>
                <w:sz w:val="24"/>
              </w:rPr>
            </w:pPr>
            <w:r>
              <w:rPr>
                <w:rFonts w:ascii="Arial Narrow" w:hAnsi="Arial Narrow"/>
                <w:b/>
                <w:bCs/>
              </w:rPr>
              <w:t>-52,306,516.18</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b/>
                <w:bCs/>
                <w:sz w:val="24"/>
              </w:rPr>
            </w:pPr>
            <w:r>
              <w:rPr>
                <w:rFonts w:ascii="Arial Narrow" w:hAnsi="Arial Narrow"/>
                <w:b/>
                <w:bCs/>
              </w:rPr>
              <w:t>-84,185,899.10</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加：营业外收入</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208,650,413.48</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211,823,409.92</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减：营业外支出</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750,088.01</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955,432.55</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szCs w:val="18"/>
              </w:rPr>
            </w:pPr>
            <w:r w:rsidRPr="00F923AA">
              <w:rPr>
                <w:rFonts w:hint="eastAsia"/>
              </w:rPr>
              <w:t>其中：非流动资产处置净损失</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377,045.04</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685,065.92</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三、利润总额（亏损总额以“－”号填列）</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b/>
                <w:bCs/>
                <w:sz w:val="24"/>
              </w:rPr>
            </w:pPr>
            <w:r>
              <w:rPr>
                <w:rFonts w:ascii="Arial Narrow" w:hAnsi="Arial Narrow"/>
                <w:b/>
                <w:bCs/>
              </w:rPr>
              <w:t xml:space="preserve">      155,593,809.29 </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b/>
                <w:bCs/>
                <w:sz w:val="24"/>
              </w:rPr>
            </w:pPr>
            <w:r>
              <w:rPr>
                <w:rFonts w:ascii="Arial Narrow" w:hAnsi="Arial Narrow"/>
                <w:b/>
                <w:bCs/>
              </w:rPr>
              <w:t xml:space="preserve">      126,682,078.27 </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szCs w:val="18"/>
              </w:rPr>
            </w:pPr>
            <w:r w:rsidRPr="00F923AA">
              <w:rPr>
                <w:rFonts w:hint="eastAsia"/>
              </w:rPr>
              <w:t>减：所得税费用</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r w:rsidRPr="00F923AA">
              <w:rPr>
                <w:rFonts w:ascii="Arial Narrow" w:hAnsi="Arial Narrow"/>
              </w:rPr>
              <w:t xml:space="preserve">　</w:t>
            </w: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r w:rsidRPr="00F923AA">
              <w:rPr>
                <w:rFonts w:ascii="Arial Narrow" w:hAnsi="Arial Narrow"/>
              </w:rPr>
              <w:t xml:space="preserve">　</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四、净利润（净亏损以“－”号填列）</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b/>
                <w:bCs/>
                <w:sz w:val="24"/>
              </w:rPr>
            </w:pPr>
            <w:r>
              <w:rPr>
                <w:rFonts w:ascii="Arial Narrow" w:hAnsi="Arial Narrow"/>
                <w:b/>
                <w:bCs/>
              </w:rPr>
              <w:t xml:space="preserve">      155,593,809.29 </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b/>
                <w:bCs/>
                <w:sz w:val="24"/>
              </w:rPr>
            </w:pPr>
            <w:r>
              <w:rPr>
                <w:rFonts w:ascii="Arial Narrow" w:hAnsi="Arial Narrow"/>
                <w:b/>
                <w:bCs/>
              </w:rPr>
              <w:t xml:space="preserve">      126,682,078.27 </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五、每股收益：</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b/>
                <w:bCs/>
              </w:rPr>
            </w:pPr>
          </w:p>
        </w:tc>
        <w:tc>
          <w:tcPr>
            <w:tcW w:w="122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rFonts w:ascii="Arial Narrow" w:hAnsi="Arial Narrow"/>
                <w:sz w:val="24"/>
              </w:rPr>
            </w:pPr>
          </w:p>
        </w:tc>
        <w:tc>
          <w:tcPr>
            <w:tcW w:w="1276"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right"/>
              <w:rPr>
                <w:rFonts w:ascii="Arial Narrow" w:hAnsi="Arial Narrow"/>
                <w:sz w:val="24"/>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 xml:space="preserve">　　（一）基本每股收益</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b/>
                <w:bCs/>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Pr="00F923AA" w:rsidRDefault="00945D93" w:rsidP="00945D93">
            <w:pPr>
              <w:jc w:val="right"/>
              <w:rPr>
                <w:rFonts w:cs="宋体"/>
                <w:bCs/>
                <w:sz w:val="20"/>
              </w:rPr>
            </w:pPr>
          </w:p>
        </w:tc>
        <w:tc>
          <w:tcPr>
            <w:tcW w:w="1276" w:type="pct"/>
            <w:tcBorders>
              <w:top w:val="outset" w:sz="6" w:space="0" w:color="auto"/>
              <w:left w:val="outset" w:sz="6" w:space="0" w:color="auto"/>
              <w:bottom w:val="outset" w:sz="6" w:space="0" w:color="auto"/>
              <w:right w:val="outset" w:sz="6" w:space="0" w:color="auto"/>
            </w:tcBorders>
            <w:vAlign w:val="bottom"/>
          </w:tcPr>
          <w:p w:rsidR="00945D93" w:rsidRPr="00F923AA" w:rsidRDefault="00945D93" w:rsidP="00945D93">
            <w:pPr>
              <w:jc w:val="right"/>
              <w:rPr>
                <w:rFonts w:cs="宋体"/>
                <w:bCs/>
                <w:sz w:val="20"/>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 xml:space="preserve">　　（二）稀释每股收益</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Arial Narrow" w:hAnsi="Arial Narrow"/>
                <w:b/>
                <w:bCs/>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Pr="00F923AA" w:rsidRDefault="00945D93" w:rsidP="00945D93">
            <w:pPr>
              <w:jc w:val="right"/>
              <w:rPr>
                <w:rFonts w:cs="宋体"/>
                <w:sz w:val="20"/>
              </w:rPr>
            </w:pPr>
          </w:p>
        </w:tc>
        <w:tc>
          <w:tcPr>
            <w:tcW w:w="1276" w:type="pct"/>
            <w:tcBorders>
              <w:top w:val="outset" w:sz="6" w:space="0" w:color="auto"/>
              <w:left w:val="outset" w:sz="6" w:space="0" w:color="auto"/>
              <w:bottom w:val="outset" w:sz="6" w:space="0" w:color="auto"/>
              <w:right w:val="outset" w:sz="6" w:space="0" w:color="auto"/>
            </w:tcBorders>
            <w:vAlign w:val="bottom"/>
          </w:tcPr>
          <w:p w:rsidR="00945D93" w:rsidRPr="00F923AA" w:rsidRDefault="00945D93" w:rsidP="00945D93">
            <w:pPr>
              <w:jc w:val="right"/>
              <w:rPr>
                <w:rFonts w:cs="宋体"/>
                <w:sz w:val="20"/>
              </w:rPr>
            </w:pP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六、其他综合收益</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b/>
                <w:bCs/>
                <w:color w:val="FFFFFF"/>
                <w:sz w:val="24"/>
              </w:rPr>
            </w:pPr>
            <w:r>
              <w:rPr>
                <w:rFonts w:ascii="Arial Narrow" w:hAnsi="Arial Narrow"/>
                <w:b/>
                <w:bCs/>
                <w:color w:val="FFFFFF"/>
              </w:rPr>
              <w:t xml:space="preserve">　</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b/>
                <w:bCs/>
                <w:color w:val="FFFFFF"/>
                <w:sz w:val="24"/>
              </w:rPr>
            </w:pPr>
            <w:r>
              <w:rPr>
                <w:rFonts w:ascii="Arial Narrow" w:hAnsi="Arial Narrow"/>
                <w:b/>
                <w:bCs/>
                <w:color w:val="FFFFFF"/>
              </w:rPr>
              <w:t xml:space="preserve">　</w:t>
            </w:r>
          </w:p>
        </w:tc>
      </w:tr>
      <w:tr w:rsidR="00945D93" w:rsidRPr="00F923AA" w:rsidTr="00945D93">
        <w:trPr>
          <w:divId w:val="1218468088"/>
        </w:trPr>
        <w:tc>
          <w:tcPr>
            <w:tcW w:w="193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rPr>
                <w:rFonts w:cs="宋体"/>
                <w:szCs w:val="21"/>
              </w:rPr>
            </w:pPr>
            <w:r w:rsidRPr="00F923AA">
              <w:rPr>
                <w:rFonts w:cs="宋体" w:hint="eastAsia"/>
                <w:szCs w:val="21"/>
              </w:rPr>
              <w:t>七、综合收益总额</w:t>
            </w:r>
          </w:p>
        </w:tc>
        <w:tc>
          <w:tcPr>
            <w:tcW w:w="561"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945D93">
            <w:pP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b/>
                <w:bCs/>
                <w:sz w:val="24"/>
              </w:rPr>
            </w:pPr>
            <w:r>
              <w:rPr>
                <w:rFonts w:ascii="Arial Narrow" w:hAnsi="Arial Narrow"/>
                <w:b/>
                <w:bCs/>
              </w:rPr>
              <w:t xml:space="preserve">      155,593,809.29 </w:t>
            </w:r>
          </w:p>
        </w:tc>
        <w:tc>
          <w:tcPr>
            <w:tcW w:w="127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b/>
                <w:bCs/>
                <w:sz w:val="24"/>
              </w:rPr>
            </w:pPr>
            <w:r>
              <w:rPr>
                <w:rFonts w:ascii="Arial Narrow" w:hAnsi="Arial Narrow"/>
                <w:b/>
                <w:bCs/>
              </w:rPr>
              <w:t xml:space="preserve">      126,682,078.27 </w:t>
            </w:r>
          </w:p>
        </w:tc>
      </w:tr>
    </w:tbl>
    <w:p w:rsidR="00945D93" w:rsidRPr="00F923AA" w:rsidRDefault="00945D93" w:rsidP="00945D93">
      <w:pPr>
        <w:divId w:val="1218468088"/>
      </w:pPr>
      <w:r w:rsidRPr="00F923AA">
        <w:rPr>
          <w:rFonts w:hint="eastAsia"/>
        </w:rPr>
        <w:t>公司法定代表人：郭章鹏</w:t>
      </w:r>
      <w:r w:rsidR="00706358">
        <w:rPr>
          <w:rFonts w:hint="eastAsia"/>
        </w:rPr>
        <w:t xml:space="preserve">  </w:t>
      </w:r>
      <w:r w:rsidRPr="00F923AA">
        <w:rPr>
          <w:rFonts w:hint="eastAsia"/>
        </w:rPr>
        <w:t>主管会计工作负责人：胡志鹏</w:t>
      </w:r>
      <w:r w:rsidR="00706358">
        <w:rPr>
          <w:rFonts w:hint="eastAsia"/>
        </w:rPr>
        <w:t xml:space="preserve">  </w:t>
      </w:r>
      <w:r w:rsidRPr="00F923AA">
        <w:rPr>
          <w:rFonts w:hint="eastAsia"/>
        </w:rPr>
        <w:t>会计机构负责人：王琰</w:t>
      </w:r>
    </w:p>
    <w:p w:rsidR="00945D93" w:rsidRPr="00F923AA" w:rsidRDefault="00945D93" w:rsidP="00945D93">
      <w:pPr>
        <w:widowControl/>
        <w:spacing w:after="240"/>
        <w:divId w:val="1218468088"/>
        <w:rPr>
          <w:rFonts w:hAnsi="宋体" w:cs="宋体"/>
          <w:szCs w:val="21"/>
        </w:rPr>
      </w:pPr>
    </w:p>
    <w:p w:rsidR="00945D93" w:rsidRDefault="00945D93" w:rsidP="00945D93">
      <w:pPr>
        <w:widowControl/>
        <w:spacing w:after="240"/>
        <w:divId w:val="1218468088"/>
        <w:rPr>
          <w:rFonts w:hAnsi="宋体" w:cs="宋体"/>
          <w:szCs w:val="21"/>
        </w:rPr>
      </w:pPr>
    </w:p>
    <w:p w:rsidR="00E33985" w:rsidRDefault="00E33985" w:rsidP="00945D93">
      <w:pPr>
        <w:widowControl/>
        <w:spacing w:after="240"/>
        <w:divId w:val="1218468088"/>
        <w:rPr>
          <w:rFonts w:hAnsi="宋体" w:cs="宋体"/>
          <w:szCs w:val="21"/>
        </w:rPr>
      </w:pPr>
    </w:p>
    <w:p w:rsidR="00E33985" w:rsidRDefault="00E33985" w:rsidP="00945D93">
      <w:pPr>
        <w:widowControl/>
        <w:spacing w:after="240"/>
        <w:divId w:val="1218468088"/>
        <w:rPr>
          <w:rFonts w:hAnsi="宋体" w:cs="宋体"/>
          <w:szCs w:val="21"/>
        </w:rPr>
      </w:pPr>
    </w:p>
    <w:p w:rsidR="00E33985" w:rsidRDefault="00E33985" w:rsidP="00945D93">
      <w:pPr>
        <w:widowControl/>
        <w:spacing w:after="240"/>
        <w:divId w:val="1218468088"/>
        <w:rPr>
          <w:rFonts w:hAnsi="宋体" w:cs="宋体"/>
          <w:szCs w:val="21"/>
        </w:rPr>
      </w:pPr>
    </w:p>
    <w:p w:rsidR="00E33985" w:rsidRPr="00F923AA" w:rsidRDefault="00E33985" w:rsidP="00945D93">
      <w:pPr>
        <w:widowControl/>
        <w:spacing w:after="240"/>
        <w:divId w:val="1218468088"/>
        <w:rPr>
          <w:rFonts w:hAnsi="宋体" w:cs="宋体"/>
          <w:szCs w:val="21"/>
        </w:rPr>
      </w:pPr>
    </w:p>
    <w:p w:rsidR="00945D93" w:rsidRPr="00F923AA" w:rsidRDefault="00945D93" w:rsidP="00945D93">
      <w:pPr>
        <w:jc w:val="center"/>
        <w:divId w:val="1218468088"/>
        <w:rPr>
          <w:szCs w:val="18"/>
        </w:rPr>
      </w:pPr>
      <w:r w:rsidRPr="00F923AA">
        <w:rPr>
          <w:rFonts w:hint="eastAsia"/>
          <w:b/>
          <w:bCs/>
        </w:rPr>
        <w:lastRenderedPageBreak/>
        <w:t>合并现金流量表</w:t>
      </w:r>
    </w:p>
    <w:p w:rsidR="00945D93" w:rsidRPr="00F923AA" w:rsidRDefault="00945D93" w:rsidP="00945D93">
      <w:pPr>
        <w:jc w:val="center"/>
        <w:divId w:val="1218468088"/>
      </w:pPr>
      <w:r w:rsidRPr="00F923AA">
        <w:rPr>
          <w:rFonts w:hint="eastAsia"/>
        </w:rPr>
        <w:t>201</w:t>
      </w:r>
      <w:r>
        <w:rPr>
          <w:rFonts w:hint="eastAsia"/>
        </w:rPr>
        <w:t>3</w:t>
      </w:r>
      <w:r w:rsidRPr="00F923AA">
        <w:rPr>
          <w:rFonts w:hint="eastAsia"/>
        </w:rPr>
        <w:t>年</w:t>
      </w:r>
      <w:r w:rsidRPr="00F923AA">
        <w:rPr>
          <w:rFonts w:hint="eastAsia"/>
        </w:rPr>
        <w:t>1</w:t>
      </w:r>
      <w:r w:rsidRPr="00F923AA">
        <w:rPr>
          <w:rFonts w:hint="eastAsia"/>
        </w:rPr>
        <w:t>—</w:t>
      </w:r>
      <w:r>
        <w:rPr>
          <w:rFonts w:hint="eastAsia"/>
        </w:rPr>
        <w:t>6</w:t>
      </w:r>
      <w:r w:rsidRPr="00F923AA">
        <w:rPr>
          <w:rFonts w:hint="eastAsia"/>
        </w:rPr>
        <w:t>月</w:t>
      </w:r>
    </w:p>
    <w:p w:rsidR="00945D93" w:rsidRPr="00F923AA" w:rsidRDefault="00945D93" w:rsidP="00945D93">
      <w:pPr>
        <w:jc w:val="right"/>
        <w:divId w:val="1218468088"/>
      </w:pPr>
      <w:r w:rsidRPr="00F923AA">
        <w:rPr>
          <w:rFonts w:hint="eastAsia"/>
        </w:rPr>
        <w:t>单位</w:t>
      </w:r>
      <w:r w:rsidRPr="00F923AA">
        <w:rPr>
          <w:rFonts w:hint="eastAsia"/>
        </w:rPr>
        <w:t>:</w:t>
      </w:r>
      <w:r w:rsidRPr="00F923AA">
        <w:rPr>
          <w:rFonts w:hint="eastAsia"/>
        </w:rPr>
        <w:t>元币种</w:t>
      </w:r>
      <w:r w:rsidRPr="00F923AA">
        <w:rPr>
          <w:rFonts w:hint="eastAsia"/>
        </w:rPr>
        <w:t>:</w:t>
      </w:r>
      <w:r w:rsidRPr="00F923AA">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36"/>
        <w:gridCol w:w="1033"/>
        <w:gridCol w:w="2913"/>
        <w:gridCol w:w="2818"/>
      </w:tblGrid>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本期金额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上期金额</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一、经营活动产生的现金流量：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销售商品、提供劳务收到的现金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980,436,105.82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899,707,684.81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客户存款和同业存放款项净增加额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向中央银行借款净增加额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向其他金融机构拆入资金净增加额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收到原保险合同保费取得的现金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收到再保险业务现金净额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保户储金及投资款净增加额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处置交易性金融资产净增加额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收取利息、手续费及佣金的现金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拆入资金净增加额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回购业务资金净增加额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收到的税费返还</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收到其他与经营活动有关的现金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w:t>
            </w:r>
            <w:r w:rsidR="00083623">
              <w:rPr>
                <w:rFonts w:ascii="Arial Narrow" w:hAnsi="Arial Narrow" w:hint="eastAsia"/>
              </w:rPr>
              <w:t>7</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4,180,451.35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10,898,380.15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经营活动现金流入小计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984,616,557.17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910,606,064.96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购买商品、接受劳务支付的现金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243,679,677.92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286,268,969.66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客户贷款及垫款净增加额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存放中央银行和同业款项净增加额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支付原保险合同赔付</w:t>
            </w:r>
            <w:r w:rsidRPr="00F923AA">
              <w:rPr>
                <w:rFonts w:hint="eastAsia"/>
              </w:rPr>
              <w:lastRenderedPageBreak/>
              <w:t>款项的现金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lastRenderedPageBreak/>
              <w:t>支付利息、手续费及佣金的现金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支付保单红利的现金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支付给职工以及为职工支付的现金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271,665,880.50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249,355,450.95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支付的各项税费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54,146,240.65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48,048,878.25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w:t>
            </w:r>
            <w:r w:rsidR="00083623">
              <w:rPr>
                <w:rFonts w:ascii="Arial Narrow" w:hAnsi="Arial Narrow" w:hint="eastAsia"/>
              </w:rPr>
              <w:t>7</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31,874,983.91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33,776,825.34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经营活动现金流出小计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601,366,782.98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617,450,124.20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rFonts w:ascii="宋体"/>
                <w:szCs w:val="18"/>
              </w:rPr>
            </w:pPr>
            <w:r w:rsidRPr="00F923AA">
              <w:rPr>
                <w:rFonts w:hint="eastAsia"/>
              </w:rPr>
              <w:t>经营活动产生的现金流量净额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383,249,774.19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293,155,940.76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二、投资活动产生的现金流量：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收回投资收到的现金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Pr="00F923AA" w:rsidRDefault="00945D93" w:rsidP="00945D93">
            <w:pPr>
              <w:jc w:val="right"/>
              <w:rPr>
                <w:rFonts w:ascii="Arial Narrow" w:hAnsi="Arial Narrow"/>
                <w:color w:val="FFFFFF"/>
                <w:sz w:val="20"/>
                <w:szCs w:val="20"/>
              </w:rPr>
            </w:pPr>
            <w:r w:rsidRPr="00F923AA">
              <w:rPr>
                <w:rFonts w:ascii="Arial Narrow" w:hAnsi="Arial Narrow"/>
                <w:color w:val="FFFFFF"/>
                <w:sz w:val="20"/>
                <w:szCs w:val="20"/>
              </w:rPr>
              <w:t xml:space="preserve">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Pr="00F923AA" w:rsidRDefault="00945D93" w:rsidP="00945D93">
            <w:pPr>
              <w:jc w:val="right"/>
              <w:rPr>
                <w:rFonts w:ascii="Arial Narrow" w:hAnsi="Arial Narrow"/>
                <w:sz w:val="20"/>
                <w:szCs w:val="20"/>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取得投资收益收到的现金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3,640,798.39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3,248,443.36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处置固定资产、无形资产和其他长期资产收回的现金净额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287,601.97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315,282.03</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处置子公司及其他营业单位收到的现金净额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收到其他与投资活动有关的现金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w:t>
            </w:r>
            <w:r w:rsidR="00083623">
              <w:rPr>
                <w:rFonts w:ascii="Arial Narrow" w:hAnsi="Arial Narrow" w:hint="eastAsia"/>
              </w:rPr>
              <w:t>7</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50,668,355.78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80,496,372.74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投资活动现金流入小计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54,596,756.14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84,060,098.13</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购建固定资产、无形资产和其他长期资产支付的现金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246,233,457.82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516,704,868.22</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投资支付的现金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139,871,498.00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FFFFFF"/>
                <w:sz w:val="24"/>
              </w:rPr>
            </w:pPr>
            <w:r>
              <w:rPr>
                <w:rFonts w:ascii="Arial Narrow" w:hAnsi="Arial Narrow"/>
                <w:color w:val="FFFFFF"/>
              </w:rPr>
              <w:t xml:space="preserve">　</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质押贷款净增加额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取得子公司及其他营业单位支付的现金净额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w:t>
            </w:r>
            <w:r w:rsidR="00083623">
              <w:rPr>
                <w:rFonts w:ascii="Arial Narrow" w:hAnsi="Arial Narrow" w:hint="eastAsia"/>
              </w:rPr>
              <w:t>7</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9,422,050.00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1,200,000.00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投资活动现金流出小计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b/>
                <w:bCs/>
                <w:sz w:val="24"/>
              </w:rPr>
            </w:pPr>
            <w:r w:rsidRPr="00F923AA">
              <w:rPr>
                <w:rFonts w:ascii="Arial Narrow" w:hAnsi="Arial Narrow"/>
                <w:b/>
                <w:bCs/>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395,527,005.82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517,904,868.22</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rFonts w:ascii="宋体"/>
                <w:szCs w:val="18"/>
              </w:rPr>
            </w:pPr>
            <w:r w:rsidRPr="00F923AA">
              <w:rPr>
                <w:rFonts w:hint="eastAsia"/>
              </w:rPr>
              <w:lastRenderedPageBreak/>
              <w:t>投资活动产生的现金流量净额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-340,930,249.68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-433,844,770.09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三、筹资活动产生的现金流量：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吸收投资收到的现金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FFFFFF"/>
                <w:sz w:val="24"/>
              </w:rPr>
            </w:pPr>
            <w:r>
              <w:rPr>
                <w:rFonts w:ascii="Arial Narrow" w:hAnsi="Arial Narrow"/>
                <w:color w:val="FFFFFF"/>
              </w:rPr>
              <w:t xml:space="preserve">                        -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8,000,000.00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其中：子公司吸收少数股东投资收到的现金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取得借款收到的现金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发行债券收到的现金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收到其他与筹资活动有关的现金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w:t>
            </w:r>
            <w:r w:rsidR="00083623">
              <w:rPr>
                <w:rFonts w:ascii="Arial Narrow" w:hAnsi="Arial Narrow" w:hint="eastAsia"/>
              </w:rPr>
              <w:t>7</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1,998,000.00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6,980,000.00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筹资活动现金流入小计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1,998,000.00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14,980,000.00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偿还债务支付的现金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分配股利、利润或偿付利息支付的现金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1,712,822.40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54,595,961.59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其中：子公司支付给少数股东的股利、利润</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jc w:val="center"/>
              <w:rPr>
                <w:rFonts w:ascii="Arial Narrow" w:hAnsi="Arial Narrow"/>
                <w:sz w:val="24"/>
              </w:rPr>
            </w:pPr>
            <w:r w:rsidRPr="00F923AA">
              <w:rPr>
                <w:rFonts w:ascii="仿宋_GB2312" w:eastAsia="仿宋_GB2312" w:hAnsi="Arial Narrow" w:hint="eastAsia"/>
              </w:rPr>
              <w:t>五、</w:t>
            </w:r>
            <w:r w:rsidRPr="00F923AA">
              <w:rPr>
                <w:rFonts w:ascii="Arial Narrow" w:hAnsi="Arial Narrow"/>
              </w:rPr>
              <w:t>4</w:t>
            </w:r>
            <w:r w:rsidR="00083623">
              <w:rPr>
                <w:rFonts w:ascii="Arial Narrow" w:hAnsi="Arial Narrow" w:hint="eastAsia"/>
              </w:rPr>
              <w:t>7</w:t>
            </w: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158,496.74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211,736.31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筹资活动现金流出小计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1,871,319.14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54,807,697.90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rFonts w:ascii="宋体"/>
                <w:szCs w:val="18"/>
              </w:rPr>
            </w:pPr>
            <w:r w:rsidRPr="00F923AA">
              <w:rPr>
                <w:rFonts w:hint="eastAsia"/>
              </w:rPr>
              <w:t>筹资活动产生的现金流量净额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126,680.86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-39,827,697.90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四、汇率变动对现金及现金等价物的影响</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五、现金及现金等价物净增加额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42,446,205.37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-180,516,527.23</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加：期初现金及现金等价物余额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3,208,326,114.78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3,365,176,047.66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六、期末现金及现金等价物余额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 xml:space="preserve">  3,250,772,320.15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3,184,659,520.43</w:t>
            </w:r>
          </w:p>
        </w:tc>
      </w:tr>
    </w:tbl>
    <w:p w:rsidR="00945D93" w:rsidRPr="00F923AA" w:rsidRDefault="00945D93" w:rsidP="00945D93">
      <w:pPr>
        <w:spacing w:line="240" w:lineRule="atLeast"/>
        <w:divId w:val="1218468088"/>
        <w:rPr>
          <w:szCs w:val="18"/>
        </w:rPr>
      </w:pPr>
      <w:r w:rsidRPr="00F923AA">
        <w:rPr>
          <w:rFonts w:hint="eastAsia"/>
        </w:rPr>
        <w:t>法定代表人：郭章鹏</w:t>
      </w:r>
      <w:r w:rsidR="00706358">
        <w:rPr>
          <w:rFonts w:hint="eastAsia"/>
        </w:rPr>
        <w:t xml:space="preserve">  </w:t>
      </w:r>
      <w:r w:rsidRPr="00F923AA">
        <w:rPr>
          <w:rFonts w:hint="eastAsia"/>
        </w:rPr>
        <w:t>主管会计工作负责人：胡志鹏</w:t>
      </w:r>
      <w:r w:rsidR="00706358">
        <w:rPr>
          <w:rFonts w:hint="eastAsia"/>
        </w:rPr>
        <w:t xml:space="preserve">  </w:t>
      </w:r>
      <w:r w:rsidRPr="00F923AA">
        <w:rPr>
          <w:rFonts w:hint="eastAsia"/>
        </w:rPr>
        <w:t>会计机构负责人：王琰</w:t>
      </w:r>
    </w:p>
    <w:p w:rsidR="00945D93" w:rsidRDefault="00945D93" w:rsidP="00945D93">
      <w:pPr>
        <w:widowControl/>
        <w:spacing w:after="240"/>
        <w:divId w:val="1218468088"/>
        <w:rPr>
          <w:rFonts w:hAnsi="宋体" w:cs="宋体"/>
          <w:szCs w:val="21"/>
        </w:rPr>
      </w:pPr>
    </w:p>
    <w:p w:rsidR="00E33985" w:rsidRDefault="00E33985" w:rsidP="00945D93">
      <w:pPr>
        <w:widowControl/>
        <w:spacing w:after="240"/>
        <w:divId w:val="1218468088"/>
        <w:rPr>
          <w:rFonts w:hAnsi="宋体" w:cs="宋体"/>
          <w:szCs w:val="21"/>
        </w:rPr>
      </w:pPr>
    </w:p>
    <w:p w:rsidR="00E33985" w:rsidRDefault="00E33985" w:rsidP="00945D93">
      <w:pPr>
        <w:widowControl/>
        <w:spacing w:after="240"/>
        <w:divId w:val="1218468088"/>
        <w:rPr>
          <w:rFonts w:hAnsi="宋体" w:cs="宋体"/>
          <w:szCs w:val="21"/>
        </w:rPr>
      </w:pPr>
    </w:p>
    <w:p w:rsidR="00E33985" w:rsidRDefault="00E33985" w:rsidP="00945D93">
      <w:pPr>
        <w:widowControl/>
        <w:spacing w:after="240"/>
        <w:divId w:val="1218468088"/>
        <w:rPr>
          <w:rFonts w:hAnsi="宋体" w:cs="宋体"/>
          <w:szCs w:val="21"/>
        </w:rPr>
      </w:pPr>
    </w:p>
    <w:p w:rsidR="00E33985" w:rsidRPr="00F923AA" w:rsidRDefault="00E33985" w:rsidP="00945D93">
      <w:pPr>
        <w:widowControl/>
        <w:spacing w:after="240"/>
        <w:divId w:val="1218468088"/>
        <w:rPr>
          <w:rFonts w:hAnsi="宋体" w:cs="宋体"/>
          <w:szCs w:val="21"/>
        </w:rPr>
      </w:pPr>
    </w:p>
    <w:p w:rsidR="00945D93" w:rsidRPr="00F923AA" w:rsidRDefault="00945D93" w:rsidP="00945D93">
      <w:pPr>
        <w:jc w:val="center"/>
        <w:divId w:val="1218468088"/>
        <w:rPr>
          <w:szCs w:val="18"/>
        </w:rPr>
      </w:pPr>
      <w:r w:rsidRPr="00F923AA">
        <w:rPr>
          <w:rFonts w:hint="eastAsia"/>
          <w:b/>
          <w:bCs/>
        </w:rPr>
        <w:lastRenderedPageBreak/>
        <w:t>母公司现金流量表</w:t>
      </w:r>
    </w:p>
    <w:p w:rsidR="00945D93" w:rsidRPr="00F923AA" w:rsidRDefault="00945D93" w:rsidP="00945D93">
      <w:pPr>
        <w:jc w:val="center"/>
        <w:divId w:val="1218468088"/>
      </w:pPr>
      <w:r w:rsidRPr="00F923AA">
        <w:rPr>
          <w:rFonts w:hint="eastAsia"/>
        </w:rPr>
        <w:t>201</w:t>
      </w:r>
      <w:r>
        <w:rPr>
          <w:rFonts w:hint="eastAsia"/>
        </w:rPr>
        <w:t>3</w:t>
      </w:r>
      <w:r w:rsidRPr="00F923AA">
        <w:rPr>
          <w:rFonts w:hint="eastAsia"/>
        </w:rPr>
        <w:t>年</w:t>
      </w:r>
      <w:r w:rsidRPr="00F923AA">
        <w:rPr>
          <w:rFonts w:hint="eastAsia"/>
        </w:rPr>
        <w:t>1</w:t>
      </w:r>
      <w:r w:rsidRPr="00F923AA">
        <w:rPr>
          <w:rFonts w:hint="eastAsia"/>
        </w:rPr>
        <w:t>—</w:t>
      </w:r>
      <w:r>
        <w:rPr>
          <w:rFonts w:hint="eastAsia"/>
        </w:rPr>
        <w:t>6</w:t>
      </w:r>
      <w:r w:rsidRPr="00F923AA">
        <w:rPr>
          <w:rFonts w:hint="eastAsia"/>
        </w:rPr>
        <w:t>月</w:t>
      </w:r>
    </w:p>
    <w:p w:rsidR="00945D93" w:rsidRPr="00F923AA" w:rsidRDefault="00945D93" w:rsidP="00945D93">
      <w:pPr>
        <w:jc w:val="right"/>
        <w:divId w:val="1218468088"/>
      </w:pPr>
      <w:r w:rsidRPr="00F923AA">
        <w:rPr>
          <w:rFonts w:hint="eastAsia"/>
        </w:rPr>
        <w:t>单位</w:t>
      </w:r>
      <w:r w:rsidRPr="00F923AA">
        <w:rPr>
          <w:rFonts w:hint="eastAsia"/>
        </w:rPr>
        <w:t>:</w:t>
      </w:r>
      <w:r w:rsidRPr="00F923AA">
        <w:rPr>
          <w:rFonts w:hint="eastAsia"/>
        </w:rPr>
        <w:t>元币种</w:t>
      </w:r>
      <w:r w:rsidRPr="00F923AA">
        <w:rPr>
          <w:rFonts w:hint="eastAsia"/>
        </w:rPr>
        <w:t>:</w:t>
      </w:r>
      <w:r w:rsidRPr="00F923AA">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36"/>
        <w:gridCol w:w="1033"/>
        <w:gridCol w:w="2913"/>
        <w:gridCol w:w="2818"/>
      </w:tblGrid>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本期金额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b/>
                <w:bCs/>
                <w:szCs w:val="21"/>
              </w:rPr>
              <w:t>上期金额</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一、经营活动产生的现金流量：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销售商品、提供劳务收到的现金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 xml:space="preserve">     945,517,361.90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877,769,837.66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收到的税费返还</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收到其他与经营活动有关的现金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3,712,614.70</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10,998,380.15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经营活动现金流入小计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949,229,976.60</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888,768,217.81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购买商品、接受劳务支付的现金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226,671,449.31</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269,045,621.53</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支付给职工以及为职工支付的现金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258,477,835.96</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237,838,794.34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支付的各项税费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49,397,905.56</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43,668,892.69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29,050,607.93</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29,918,522.41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经营活动现金流出小计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563,597,798.76</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580,471,830.97</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rFonts w:ascii="宋体"/>
                <w:szCs w:val="18"/>
              </w:rPr>
            </w:pPr>
            <w:r w:rsidRPr="00F923AA">
              <w:rPr>
                <w:rFonts w:hint="eastAsia"/>
              </w:rPr>
              <w:t>经营活动产生的现金流量净额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385,632,177.84</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308,296,386.84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二、投资活动产生的现金流量：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收回投资收到的现金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FFFFFF"/>
                <w:sz w:val="24"/>
              </w:rPr>
            </w:pPr>
            <w:r>
              <w:rPr>
                <w:rFonts w:ascii="Arial Narrow" w:hAnsi="Arial Narrow"/>
                <w:color w:val="FFFFFF"/>
              </w:rPr>
              <w:t xml:space="preserve">　</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color w:val="FFFFFF"/>
                <w:sz w:val="24"/>
              </w:rPr>
            </w:pPr>
            <w:r>
              <w:rPr>
                <w:rFonts w:ascii="Arial Narrow" w:hAnsi="Arial Narrow"/>
                <w:color w:val="FFFFFF"/>
              </w:rPr>
              <w:t xml:space="preserve">　</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取得投资收益收到的现金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3,640,798.39</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3,248,443.36</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处置固定资产、无形资产和其他长期资产收回的现金净额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290,798.00</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308,416.65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处置子公司及其他营业单位收到的现金净额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收到其他与投资活动有关的现金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49,421,693.21</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79,720,190.94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投资活动现金流入小计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53,353,289.60</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83,277,050.95</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购建固定资产、无形资产和其他长期资产支付</w:t>
            </w:r>
            <w:r w:rsidRPr="00F923AA">
              <w:rPr>
                <w:rFonts w:hint="eastAsia"/>
              </w:rPr>
              <w:lastRenderedPageBreak/>
              <w:t>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250,045,378.87</w:t>
            </w:r>
          </w:p>
        </w:tc>
        <w:tc>
          <w:tcPr>
            <w:tcW w:w="1515"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511,898,005.99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lastRenderedPageBreak/>
              <w:t>投资支付的现金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139,871,498.00</w:t>
            </w:r>
          </w:p>
        </w:tc>
        <w:tc>
          <w:tcPr>
            <w:tcW w:w="1515"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color w:val="FFFFFF"/>
                <w:sz w:val="24"/>
              </w:rPr>
            </w:pPr>
            <w:r>
              <w:rPr>
                <w:rFonts w:ascii="Arial Narrow" w:hAnsi="Arial Narrow"/>
                <w:color w:val="FFFFFF"/>
              </w:rPr>
              <w:t xml:space="preserve">　</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取得子公司及其他营业单位支付的现金净额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tcPr>
          <w:p w:rsidR="00945D93" w:rsidRPr="00F923AA" w:rsidRDefault="00945D93" w:rsidP="00945D93">
            <w:pPr>
              <w:jc w:val="right"/>
              <w:rPr>
                <w:rFonts w:ascii="Arial Narrow" w:hAnsi="Arial Narrow"/>
                <w:sz w:val="20"/>
                <w:szCs w:val="20"/>
              </w:rPr>
            </w:pPr>
          </w:p>
        </w:tc>
        <w:tc>
          <w:tcPr>
            <w:tcW w:w="1515" w:type="pct"/>
            <w:tcBorders>
              <w:top w:val="outset" w:sz="6" w:space="0" w:color="auto"/>
              <w:left w:val="outset" w:sz="6" w:space="0" w:color="auto"/>
              <w:bottom w:val="outset" w:sz="6" w:space="0" w:color="auto"/>
              <w:right w:val="outset" w:sz="6" w:space="0" w:color="auto"/>
            </w:tcBorders>
            <w:vAlign w:val="bottom"/>
          </w:tcPr>
          <w:p w:rsidR="00945D93" w:rsidRPr="00F923AA" w:rsidRDefault="00945D93" w:rsidP="00945D93">
            <w:pPr>
              <w:jc w:val="right"/>
              <w:rPr>
                <w:rFonts w:ascii="Arial Narrow" w:hAnsi="Arial Narrow"/>
                <w:sz w:val="20"/>
                <w:szCs w:val="20"/>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9,422,050.00</w:t>
            </w:r>
          </w:p>
        </w:tc>
        <w:tc>
          <w:tcPr>
            <w:tcW w:w="1515" w:type="pct"/>
            <w:tcBorders>
              <w:top w:val="outset" w:sz="6" w:space="0" w:color="auto"/>
              <w:left w:val="outset" w:sz="6" w:space="0" w:color="auto"/>
              <w:bottom w:val="outset" w:sz="6" w:space="0" w:color="auto"/>
              <w:right w:val="outset" w:sz="6" w:space="0" w:color="auto"/>
            </w:tcBorders>
            <w:vAlign w:val="bottom"/>
          </w:tcPr>
          <w:p w:rsidR="00945D93" w:rsidRDefault="00945D93" w:rsidP="00945D93">
            <w:pPr>
              <w:jc w:val="right"/>
              <w:rPr>
                <w:rFonts w:ascii="Arial Narrow" w:hAnsi="Arial Narrow" w:cs="宋体"/>
                <w:sz w:val="24"/>
              </w:rPr>
            </w:pPr>
            <w:r>
              <w:rPr>
                <w:rFonts w:ascii="Arial Narrow" w:hAnsi="Arial Narrow"/>
              </w:rPr>
              <w:t>1,200,000.00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投资活动现金流出小计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399,338,926.87</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513,098,005.99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rFonts w:ascii="宋体"/>
                <w:szCs w:val="18"/>
              </w:rPr>
            </w:pPr>
            <w:r w:rsidRPr="00F923AA">
              <w:rPr>
                <w:rFonts w:hint="eastAsia"/>
              </w:rPr>
              <w:t>投资活动产生的现金流量净额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-345,985,637.27</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-429,820,955.04</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三、筹资活动产生的现金流量：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吸收投资收到的现金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取得借款收到的现金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发行债券收到的现金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收到其他与筹资活动有关的现金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1,998,000.00</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6,980,000.00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筹资活动现金流入小计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1,998,000.00</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6,980,000.00</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偿还债务支付的现金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分配股利、利润或偿付利息支付的现金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1,712,822.40</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54,595,961.59</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支付其他与筹资活动有关的现金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142,355.88</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200,341.52</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300" w:firstLine="630"/>
              <w:rPr>
                <w:rFonts w:ascii="宋体"/>
                <w:szCs w:val="18"/>
              </w:rPr>
            </w:pPr>
            <w:r w:rsidRPr="00F923AA">
              <w:rPr>
                <w:rFonts w:hint="eastAsia"/>
              </w:rPr>
              <w:t>筹资活动现金流出小计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1,855,178.28</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54,796,303.11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00" w:firstLine="840"/>
              <w:rPr>
                <w:rFonts w:ascii="宋体"/>
                <w:szCs w:val="18"/>
              </w:rPr>
            </w:pPr>
            <w:r w:rsidRPr="00F923AA">
              <w:rPr>
                <w:rFonts w:hint="eastAsia"/>
              </w:rPr>
              <w:t>筹资活动产生的现金流量净额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142,821.72</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-47,816,303.11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四、汇率变动对现金及现金等价物的影响</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right"/>
              <w:rPr>
                <w:rFonts w:ascii="宋体" w:hAnsi="宋体" w:cs="宋体"/>
                <w:szCs w:val="21"/>
              </w:rPr>
            </w:pP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五、现金及现金等价物净增加额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39,789,362.29</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-169,340,871.31</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00" w:firstLine="420"/>
              <w:rPr>
                <w:rFonts w:ascii="宋体"/>
                <w:szCs w:val="18"/>
              </w:rPr>
            </w:pPr>
            <w:r w:rsidRPr="00F923AA">
              <w:rPr>
                <w:rFonts w:hint="eastAsia"/>
              </w:rPr>
              <w:t>加：期初现金及现金等价物余额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3,050,966,879.22</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sz w:val="24"/>
              </w:rPr>
            </w:pPr>
            <w:r>
              <w:rPr>
                <w:rFonts w:ascii="Arial Narrow" w:hAnsi="Arial Narrow"/>
              </w:rPr>
              <w:t>3,194,590,594.72</w:t>
            </w:r>
          </w:p>
        </w:tc>
      </w:tr>
      <w:tr w:rsidR="00945D93" w:rsidRPr="00F923AA" w:rsidTr="00945D93">
        <w:trPr>
          <w:divId w:val="1218468088"/>
        </w:trPr>
        <w:tc>
          <w:tcPr>
            <w:tcW w:w="1363"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b/>
                <w:bCs/>
                <w:szCs w:val="21"/>
              </w:rPr>
              <w:t>六、期末现金及现金等价物余额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3,090,756,241.51</w:t>
            </w:r>
          </w:p>
        </w:tc>
        <w:tc>
          <w:tcPr>
            <w:tcW w:w="151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945D93">
            <w:pPr>
              <w:jc w:val="right"/>
              <w:rPr>
                <w:rFonts w:ascii="Arial Narrow" w:hAnsi="Arial Narrow" w:cs="宋体"/>
                <w:b/>
                <w:bCs/>
                <w:sz w:val="24"/>
              </w:rPr>
            </w:pPr>
            <w:r>
              <w:rPr>
                <w:rFonts w:ascii="Arial Narrow" w:hAnsi="Arial Narrow"/>
                <w:b/>
                <w:bCs/>
              </w:rPr>
              <w:t>3,025,249,723.41</w:t>
            </w:r>
          </w:p>
        </w:tc>
      </w:tr>
    </w:tbl>
    <w:p w:rsidR="00945D93" w:rsidRPr="00F923AA" w:rsidRDefault="00945D93" w:rsidP="00945D93">
      <w:pPr>
        <w:spacing w:line="240" w:lineRule="atLeast"/>
        <w:divId w:val="1218468088"/>
        <w:rPr>
          <w:szCs w:val="18"/>
        </w:rPr>
      </w:pPr>
      <w:r w:rsidRPr="00F923AA">
        <w:rPr>
          <w:rFonts w:hint="eastAsia"/>
        </w:rPr>
        <w:t>法定代表人：郭章鹏</w:t>
      </w:r>
      <w:r w:rsidR="00706358">
        <w:rPr>
          <w:rFonts w:hint="eastAsia"/>
        </w:rPr>
        <w:t xml:space="preserve">  </w:t>
      </w:r>
      <w:r w:rsidRPr="00F923AA">
        <w:rPr>
          <w:rFonts w:hint="eastAsia"/>
        </w:rPr>
        <w:t>主管会计工作负责人：胡志鹏</w:t>
      </w:r>
      <w:r w:rsidR="00706358">
        <w:rPr>
          <w:rFonts w:hint="eastAsia"/>
        </w:rPr>
        <w:t xml:space="preserve">  </w:t>
      </w:r>
      <w:r w:rsidRPr="00F923AA">
        <w:rPr>
          <w:rFonts w:hint="eastAsia"/>
        </w:rPr>
        <w:t>会计机构负责人：王琰</w:t>
      </w:r>
    </w:p>
    <w:p w:rsidR="00945D93" w:rsidRPr="00F923AA" w:rsidRDefault="00945D93" w:rsidP="00945D93">
      <w:pPr>
        <w:widowControl/>
        <w:spacing w:after="240"/>
        <w:divId w:val="1218468088"/>
        <w:rPr>
          <w:rFonts w:hAnsi="宋体" w:cs="宋体"/>
          <w:szCs w:val="21"/>
        </w:rPr>
        <w:sectPr w:rsidR="00945D93" w:rsidRPr="00F923AA" w:rsidSect="003B6BAD">
          <w:pgSz w:w="12240" w:h="15840"/>
          <w:pgMar w:top="1440" w:right="1797" w:bottom="1440" w:left="1797" w:header="720" w:footer="720" w:gutter="0"/>
          <w:cols w:space="720"/>
        </w:sectPr>
      </w:pPr>
    </w:p>
    <w:p w:rsidR="00945D93" w:rsidRPr="00F923AA" w:rsidRDefault="00945D93" w:rsidP="00945D93">
      <w:pPr>
        <w:spacing w:line="240" w:lineRule="atLeast"/>
        <w:jc w:val="center"/>
        <w:divId w:val="1218468088"/>
        <w:rPr>
          <w:szCs w:val="18"/>
        </w:rPr>
      </w:pPr>
      <w:r w:rsidRPr="00F923AA">
        <w:rPr>
          <w:rFonts w:hint="eastAsia"/>
          <w:b/>
          <w:bCs/>
        </w:rPr>
        <w:lastRenderedPageBreak/>
        <w:t>合并所有者权益变动表</w:t>
      </w:r>
    </w:p>
    <w:p w:rsidR="00945D93" w:rsidRPr="00F923AA" w:rsidRDefault="00945D93" w:rsidP="00945D93">
      <w:pPr>
        <w:spacing w:line="240" w:lineRule="atLeast"/>
        <w:jc w:val="center"/>
        <w:divId w:val="1218468088"/>
      </w:pPr>
      <w:r w:rsidRPr="00F923AA">
        <w:rPr>
          <w:rFonts w:hint="eastAsia"/>
        </w:rPr>
        <w:t>201</w:t>
      </w:r>
      <w:r>
        <w:rPr>
          <w:rFonts w:hint="eastAsia"/>
        </w:rPr>
        <w:t>3</w:t>
      </w:r>
      <w:r w:rsidRPr="00F923AA">
        <w:rPr>
          <w:rFonts w:hint="eastAsia"/>
        </w:rPr>
        <w:t>年</w:t>
      </w:r>
      <w:r w:rsidRPr="00F923AA">
        <w:rPr>
          <w:rFonts w:hint="eastAsia"/>
        </w:rPr>
        <w:t>1</w:t>
      </w:r>
      <w:r w:rsidRPr="00F923AA">
        <w:rPr>
          <w:rFonts w:hint="eastAsia"/>
        </w:rPr>
        <w:t>—</w:t>
      </w:r>
      <w:r>
        <w:rPr>
          <w:rFonts w:hint="eastAsia"/>
        </w:rPr>
        <w:t>6</w:t>
      </w:r>
      <w:r w:rsidRPr="00F923AA">
        <w:rPr>
          <w:rFonts w:hint="eastAsia"/>
        </w:rPr>
        <w:t>月</w:t>
      </w:r>
    </w:p>
    <w:p w:rsidR="00945D93" w:rsidRPr="00F923AA" w:rsidRDefault="00945D93" w:rsidP="00945D93">
      <w:pPr>
        <w:spacing w:line="240" w:lineRule="atLeast"/>
        <w:jc w:val="right"/>
        <w:divId w:val="1218468088"/>
      </w:pPr>
      <w:r w:rsidRPr="00F923AA">
        <w:rPr>
          <w:rFonts w:hint="eastAsia"/>
        </w:rPr>
        <w:t>单位</w:t>
      </w:r>
      <w:r w:rsidRPr="00F923AA">
        <w:rPr>
          <w:rFonts w:hint="eastAsia"/>
        </w:rPr>
        <w:t>:</w:t>
      </w:r>
      <w:r w:rsidRPr="00F923AA">
        <w:rPr>
          <w:rFonts w:hint="eastAsia"/>
        </w:rPr>
        <w:t>元币种</w:t>
      </w:r>
      <w:r w:rsidRPr="00F923AA">
        <w:rPr>
          <w:rFonts w:hint="eastAsia"/>
        </w:rPr>
        <w:t>:</w:t>
      </w:r>
      <w:r w:rsidRPr="00F923AA">
        <w:rPr>
          <w:rFonts w:hint="eastAsia"/>
        </w:rPr>
        <w:t>人民币</w:t>
      </w:r>
    </w:p>
    <w:tbl>
      <w:tblPr>
        <w:tblW w:w="1395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5"/>
        <w:gridCol w:w="1642"/>
        <w:gridCol w:w="1616"/>
        <w:gridCol w:w="851"/>
        <w:gridCol w:w="709"/>
        <w:gridCol w:w="1560"/>
        <w:gridCol w:w="848"/>
        <w:gridCol w:w="1702"/>
        <w:gridCol w:w="714"/>
        <w:gridCol w:w="1267"/>
        <w:gridCol w:w="1616"/>
      </w:tblGrid>
      <w:tr w:rsidR="00945D93" w:rsidRPr="00F923AA" w:rsidTr="00945D93">
        <w:trPr>
          <w:divId w:val="1218468088"/>
        </w:trPr>
        <w:tc>
          <w:tcPr>
            <w:tcW w:w="511" w:type="pct"/>
            <w:vMerge w:val="restar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项目</w:t>
            </w:r>
          </w:p>
        </w:tc>
        <w:tc>
          <w:tcPr>
            <w:tcW w:w="4489" w:type="pct"/>
            <w:gridSpan w:val="10"/>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本期金额</w:t>
            </w:r>
          </w:p>
        </w:tc>
      </w:tr>
      <w:tr w:rsidR="00945D93" w:rsidRPr="00F923AA" w:rsidTr="00945D93">
        <w:trPr>
          <w:divId w:val="1218468088"/>
        </w:trPr>
        <w:tc>
          <w:tcPr>
            <w:tcW w:w="511" w:type="pct"/>
            <w:vMerge/>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3456" w:type="pct"/>
            <w:gridSpan w:val="8"/>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归属于母公司所有者权益</w:t>
            </w:r>
          </w:p>
        </w:tc>
        <w:tc>
          <w:tcPr>
            <w:tcW w:w="454" w:type="pct"/>
            <w:vMerge w:val="restar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少数股东权益</w:t>
            </w:r>
          </w:p>
        </w:tc>
        <w:tc>
          <w:tcPr>
            <w:tcW w:w="579" w:type="pct"/>
            <w:vMerge w:val="restar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所有者权益合计</w:t>
            </w:r>
          </w:p>
        </w:tc>
      </w:tr>
      <w:tr w:rsidR="00945D93" w:rsidRPr="00F923AA" w:rsidTr="00945D93">
        <w:trPr>
          <w:divId w:val="1218468088"/>
        </w:trPr>
        <w:tc>
          <w:tcPr>
            <w:tcW w:w="511" w:type="pct"/>
            <w:vMerge/>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实收资本（或股本）</w:t>
            </w: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资本公积</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减：库存股</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专项储备</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盈余公积</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一般风险准备</w:t>
            </w: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未分配利润</w:t>
            </w: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其他</w:t>
            </w:r>
          </w:p>
        </w:tc>
        <w:tc>
          <w:tcPr>
            <w:tcW w:w="454" w:type="pct"/>
            <w:vMerge/>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579" w:type="pct"/>
            <w:vMerge/>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一、上年年末余额</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1,060,367,672.00</w:t>
            </w: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2,052,731,278.88</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483,530,683.96</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1,911,078,061.71</w:t>
            </w: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w:t>
            </w: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3,836,371.86</w:t>
            </w: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5,511,544,068.41</w:t>
            </w: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50" w:firstLine="525"/>
              <w:rPr>
                <w:rFonts w:ascii="宋体"/>
                <w:szCs w:val="18"/>
              </w:rPr>
            </w:pPr>
            <w:r w:rsidRPr="00F923AA">
              <w:rPr>
                <w:rFonts w:hint="eastAsia"/>
              </w:rPr>
              <w:t>加：会计政策变更</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50" w:firstLine="945"/>
              <w:rPr>
                <w:rFonts w:ascii="宋体"/>
                <w:szCs w:val="18"/>
              </w:rPr>
            </w:pPr>
            <w:r w:rsidRPr="00F923AA">
              <w:rPr>
                <w:rFonts w:hint="eastAsia"/>
              </w:rPr>
              <w:t>前期差错更正</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50" w:firstLine="945"/>
              <w:rPr>
                <w:rFonts w:ascii="宋体"/>
                <w:szCs w:val="18"/>
              </w:rPr>
            </w:pPr>
            <w:r w:rsidRPr="00F923AA">
              <w:rPr>
                <w:rFonts w:hint="eastAsia"/>
              </w:rPr>
              <w:t>其他</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二、本年年初余额</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1,060,367,672.00</w:t>
            </w: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2,052,731,278.88</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483,530,683.96</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1,911,078,061.71</w:t>
            </w: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w:t>
            </w: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3,836,371.86</w:t>
            </w: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5,511,544,068.41</w:t>
            </w: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三、本期增减变动金额（减少以“－”号填列）</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402.00</w:t>
            </w: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4,869.83</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48,220,082.81</w:t>
            </w: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w:t>
            </w: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255,327.60</w:t>
            </w: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48,480,682.24</w:t>
            </w: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（一）净利润</w:t>
            </w:r>
          </w:p>
        </w:tc>
        <w:tc>
          <w:tcPr>
            <w:tcW w:w="58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30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5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30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0"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154,256,890.21 </w:t>
            </w:r>
          </w:p>
        </w:tc>
        <w:tc>
          <w:tcPr>
            <w:tcW w:w="25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4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255,327.60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154,512,217.81 </w:t>
            </w: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（二）其他综合收益</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上述（一）和（二）小计</w:t>
            </w:r>
          </w:p>
        </w:tc>
        <w:tc>
          <w:tcPr>
            <w:tcW w:w="58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30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5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30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0"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154,256,890.21 </w:t>
            </w:r>
          </w:p>
        </w:tc>
        <w:tc>
          <w:tcPr>
            <w:tcW w:w="25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4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255,327.60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154,512,217.81 </w:t>
            </w: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（三）所有者投入和减少资本</w:t>
            </w:r>
          </w:p>
        </w:tc>
        <w:tc>
          <w:tcPr>
            <w:tcW w:w="58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402.00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4,869.83 </w:t>
            </w:r>
          </w:p>
        </w:tc>
        <w:tc>
          <w:tcPr>
            <w:tcW w:w="30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5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30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0"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25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4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5,271.83 </w:t>
            </w: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lastRenderedPageBreak/>
              <w:t>1</w:t>
            </w:r>
            <w:r w:rsidRPr="00F923AA">
              <w:rPr>
                <w:rFonts w:hAnsi="宋体" w:cs="宋体" w:hint="eastAsia"/>
                <w:szCs w:val="21"/>
              </w:rPr>
              <w:t>．所有者投入资本</w:t>
            </w:r>
          </w:p>
        </w:tc>
        <w:tc>
          <w:tcPr>
            <w:tcW w:w="58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402.00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4,869.83 </w:t>
            </w:r>
          </w:p>
        </w:tc>
        <w:tc>
          <w:tcPr>
            <w:tcW w:w="30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5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30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0"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25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4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5,271.83 </w:t>
            </w: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2</w:t>
            </w:r>
            <w:r w:rsidRPr="00F923AA">
              <w:rPr>
                <w:rFonts w:hAnsi="宋体" w:cs="宋体" w:hint="eastAsia"/>
                <w:szCs w:val="21"/>
              </w:rPr>
              <w:t>．股份支付计入所有者权益的金额</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3</w:t>
            </w:r>
            <w:r w:rsidRPr="00F923AA">
              <w:rPr>
                <w:rFonts w:hAnsi="宋体" w:cs="宋体" w:hint="eastAsia"/>
                <w:szCs w:val="21"/>
              </w:rPr>
              <w:t>．其他</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（四）利润分配</w:t>
            </w:r>
          </w:p>
        </w:tc>
        <w:tc>
          <w:tcPr>
            <w:tcW w:w="58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30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5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30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0"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-106,036,807.40 </w:t>
            </w:r>
          </w:p>
        </w:tc>
        <w:tc>
          <w:tcPr>
            <w:tcW w:w="25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4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-106,036,807.40 </w:t>
            </w: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1</w:t>
            </w:r>
            <w:r w:rsidRPr="00F923AA">
              <w:rPr>
                <w:rFonts w:hAnsi="宋体" w:cs="宋体" w:hint="eastAsia"/>
                <w:szCs w:val="21"/>
              </w:rPr>
              <w:t>．提取盈余公积</w:t>
            </w:r>
          </w:p>
        </w:tc>
        <w:tc>
          <w:tcPr>
            <w:tcW w:w="58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30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5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30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0"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25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4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2</w:t>
            </w:r>
            <w:r w:rsidRPr="00F923AA">
              <w:rPr>
                <w:rFonts w:hAnsi="宋体" w:cs="宋体" w:hint="eastAsia"/>
                <w:szCs w:val="21"/>
              </w:rPr>
              <w:t>．提取一般风险准备</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5F5616">
            <w:pPr>
              <w:jc w:val="right"/>
              <w:rPr>
                <w:rFonts w:ascii="Arial Narrow" w:hAnsi="Arial Narrow"/>
                <w:sz w:val="24"/>
              </w:rPr>
            </w:pPr>
          </w:p>
        </w:tc>
        <w:tc>
          <w:tcPr>
            <w:tcW w:w="255"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tcPr>
          <w:p w:rsidR="00945D93" w:rsidRPr="00F923AA" w:rsidRDefault="00945D93" w:rsidP="005F5616">
            <w:pPr>
              <w:jc w:val="right"/>
              <w:rPr>
                <w:rFonts w:ascii="Arial Narrow" w:hAnsi="Arial Narrow"/>
                <w:sz w:val="24"/>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3</w:t>
            </w:r>
            <w:r w:rsidRPr="00F923AA">
              <w:rPr>
                <w:rFonts w:hAnsi="宋体" w:cs="宋体" w:hint="eastAsia"/>
                <w:szCs w:val="21"/>
              </w:rPr>
              <w:t>．对所有者（或股东）的分配</w:t>
            </w:r>
          </w:p>
        </w:tc>
        <w:tc>
          <w:tcPr>
            <w:tcW w:w="58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30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5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30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0"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-106,036,807.40 </w:t>
            </w:r>
          </w:p>
        </w:tc>
        <w:tc>
          <w:tcPr>
            <w:tcW w:w="25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4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-106,036,807.40 </w:t>
            </w: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4</w:t>
            </w:r>
            <w:r w:rsidRPr="00F923AA">
              <w:rPr>
                <w:rFonts w:hAnsi="宋体" w:cs="宋体" w:hint="eastAsia"/>
                <w:szCs w:val="21"/>
              </w:rPr>
              <w:t>．其他</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（五）所有者权益内部结转</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1</w:t>
            </w:r>
            <w:r w:rsidRPr="00F923AA">
              <w:rPr>
                <w:rFonts w:hAnsi="宋体" w:cs="宋体" w:hint="eastAsia"/>
                <w:szCs w:val="21"/>
              </w:rPr>
              <w:t>．资本公积转增资本（或股本）</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2</w:t>
            </w:r>
            <w:r w:rsidRPr="00F923AA">
              <w:rPr>
                <w:rFonts w:hAnsi="宋体" w:cs="宋体" w:hint="eastAsia"/>
                <w:szCs w:val="21"/>
              </w:rPr>
              <w:t>．盈余公积转增资本（或股本）</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3</w:t>
            </w:r>
            <w:r w:rsidRPr="00F923AA">
              <w:rPr>
                <w:rFonts w:hAnsi="宋体" w:cs="宋体" w:hint="eastAsia"/>
                <w:szCs w:val="21"/>
              </w:rPr>
              <w:t>．盈余公积弥补亏损</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4</w:t>
            </w:r>
            <w:r w:rsidRPr="00F923AA">
              <w:rPr>
                <w:rFonts w:hAnsi="宋体" w:cs="宋体" w:hint="eastAsia"/>
                <w:szCs w:val="21"/>
              </w:rPr>
              <w:t>．其他</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（六）专项储备</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lastRenderedPageBreak/>
              <w:t>1</w:t>
            </w:r>
            <w:r w:rsidRPr="00F923AA">
              <w:rPr>
                <w:rFonts w:hAnsi="宋体" w:cs="宋体" w:hint="eastAsia"/>
                <w:szCs w:val="21"/>
              </w:rPr>
              <w:t>．本期提取</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2</w:t>
            </w:r>
            <w:r w:rsidRPr="00F923AA">
              <w:rPr>
                <w:rFonts w:hAnsi="宋体" w:cs="宋体" w:hint="eastAsia"/>
                <w:szCs w:val="21"/>
              </w:rPr>
              <w:t>．本期使用</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（七）其他</w:t>
            </w:r>
          </w:p>
        </w:tc>
        <w:tc>
          <w:tcPr>
            <w:tcW w:w="58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四、本期期末余额</w:t>
            </w:r>
          </w:p>
        </w:tc>
        <w:tc>
          <w:tcPr>
            <w:tcW w:w="58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1,060,368,074.00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2,052,736,148.71 </w:t>
            </w:r>
          </w:p>
        </w:tc>
        <w:tc>
          <w:tcPr>
            <w:tcW w:w="30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5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483,530,683.96 </w:t>
            </w:r>
          </w:p>
        </w:tc>
        <w:tc>
          <w:tcPr>
            <w:tcW w:w="30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0"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1,959,298,144.52 </w:t>
            </w:r>
          </w:p>
        </w:tc>
        <w:tc>
          <w:tcPr>
            <w:tcW w:w="25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4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4,091,699.46 </w:t>
            </w:r>
          </w:p>
        </w:tc>
        <w:tc>
          <w:tcPr>
            <w:tcW w:w="57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5,560,024,750.65 </w:t>
            </w:r>
          </w:p>
        </w:tc>
      </w:tr>
    </w:tbl>
    <w:p w:rsidR="00945D93" w:rsidRPr="00F923AA" w:rsidRDefault="00945D93" w:rsidP="00945D93">
      <w:pPr>
        <w:widowControl/>
        <w:divId w:val="1218468088"/>
        <w:rPr>
          <w:rFonts w:hAnsi="宋体" w:cs="宋体"/>
          <w:szCs w:val="21"/>
        </w:rPr>
      </w:pPr>
    </w:p>
    <w:p w:rsidR="00945D93" w:rsidRPr="00F923AA" w:rsidRDefault="00945D93" w:rsidP="00945D93">
      <w:pPr>
        <w:spacing w:line="240" w:lineRule="atLeast"/>
        <w:jc w:val="right"/>
        <w:divId w:val="1218468088"/>
      </w:pPr>
      <w:r w:rsidRPr="00F923AA">
        <w:rPr>
          <w:rFonts w:hint="eastAsia"/>
        </w:rPr>
        <w:t>单位</w:t>
      </w:r>
      <w:r w:rsidRPr="00F923AA">
        <w:rPr>
          <w:rFonts w:hint="eastAsia"/>
        </w:rPr>
        <w:t>:</w:t>
      </w:r>
      <w:r w:rsidRPr="00F923AA">
        <w:rPr>
          <w:rFonts w:hint="eastAsia"/>
        </w:rPr>
        <w:t>元币种</w:t>
      </w:r>
      <w:r w:rsidRPr="00F923AA">
        <w:rPr>
          <w:rFonts w:hint="eastAsia"/>
        </w:rPr>
        <w:t>:</w:t>
      </w:r>
      <w:r w:rsidRPr="00F923AA">
        <w:rPr>
          <w:rFonts w:hint="eastAsia"/>
        </w:rPr>
        <w:t>人民币</w:t>
      </w:r>
    </w:p>
    <w:tbl>
      <w:tblPr>
        <w:tblW w:w="1395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5"/>
        <w:gridCol w:w="1699"/>
        <w:gridCol w:w="1560"/>
        <w:gridCol w:w="851"/>
        <w:gridCol w:w="709"/>
        <w:gridCol w:w="1560"/>
        <w:gridCol w:w="848"/>
        <w:gridCol w:w="1702"/>
        <w:gridCol w:w="817"/>
        <w:gridCol w:w="1222"/>
        <w:gridCol w:w="1557"/>
      </w:tblGrid>
      <w:tr w:rsidR="00945D93" w:rsidTr="00945D93">
        <w:trPr>
          <w:divId w:val="1218468088"/>
        </w:trPr>
        <w:tc>
          <w:tcPr>
            <w:tcW w:w="511" w:type="pct"/>
            <w:vMerge w:val="restar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项目</w:t>
            </w:r>
          </w:p>
        </w:tc>
        <w:tc>
          <w:tcPr>
            <w:tcW w:w="4489" w:type="pct"/>
            <w:gridSpan w:val="10"/>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上年同期金额</w:t>
            </w:r>
          </w:p>
        </w:tc>
      </w:tr>
      <w:tr w:rsidR="00945D93" w:rsidTr="00945D93">
        <w:trPr>
          <w:divId w:val="1218468088"/>
        </w:trPr>
        <w:tc>
          <w:tcPr>
            <w:tcW w:w="511" w:type="pct"/>
            <w:vMerge/>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left"/>
              <w:rPr>
                <w:rFonts w:ascii="宋体" w:hAnsi="宋体" w:cs="宋体"/>
                <w:szCs w:val="21"/>
              </w:rPr>
            </w:pPr>
          </w:p>
        </w:tc>
        <w:tc>
          <w:tcPr>
            <w:tcW w:w="3493" w:type="pct"/>
            <w:gridSpan w:val="8"/>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归属于母公司所有者权益</w:t>
            </w:r>
          </w:p>
        </w:tc>
        <w:tc>
          <w:tcPr>
            <w:tcW w:w="438" w:type="pct"/>
            <w:vMerge w:val="restar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少数股东权益</w:t>
            </w:r>
          </w:p>
        </w:tc>
        <w:tc>
          <w:tcPr>
            <w:tcW w:w="558" w:type="pct"/>
            <w:vMerge w:val="restar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所有者权益合计</w:t>
            </w:r>
          </w:p>
        </w:tc>
      </w:tr>
      <w:tr w:rsidR="00945D93" w:rsidTr="00945D93">
        <w:trPr>
          <w:divId w:val="1218468088"/>
        </w:trPr>
        <w:tc>
          <w:tcPr>
            <w:tcW w:w="511" w:type="pct"/>
            <w:vMerge/>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left"/>
              <w:rPr>
                <w:rFonts w:ascii="宋体" w:hAnsi="宋体" w:cs="宋体"/>
                <w:szCs w:val="21"/>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实收资本（或股本）</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资本公积</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减：库存股</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专项储备</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盈余公积</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一般风险准备</w:t>
            </w: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未分配利润</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其他</w:t>
            </w:r>
          </w:p>
        </w:tc>
        <w:tc>
          <w:tcPr>
            <w:tcW w:w="438" w:type="pct"/>
            <w:vMerge/>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left"/>
              <w:rPr>
                <w:rFonts w:ascii="宋体" w:hAnsi="宋体" w:cs="宋体"/>
                <w:szCs w:val="21"/>
              </w:rPr>
            </w:pPr>
          </w:p>
        </w:tc>
        <w:tc>
          <w:tcPr>
            <w:tcW w:w="558" w:type="pct"/>
            <w:vMerge/>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left"/>
              <w:rPr>
                <w:rFonts w:ascii="宋体" w:hAnsi="宋体" w:cs="宋体"/>
                <w:szCs w:val="21"/>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一、上年年末余额</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1,060,365,336.00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2,052,703,906.64 </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55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rFonts w:ascii="Arial Narrow" w:hAnsi="Arial Narrow"/>
                <w:sz w:val="24"/>
              </w:rPr>
            </w:pPr>
            <w:r>
              <w:rPr>
                <w:rFonts w:ascii="Arial Narrow" w:hAnsi="Arial Narrow"/>
              </w:rPr>
              <w:t xml:space="preserve"> 454,524,277.33 </w:t>
            </w:r>
          </w:p>
        </w:tc>
        <w:tc>
          <w:tcPr>
            <w:tcW w:w="30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rFonts w:ascii="Arial Narrow" w:hAnsi="Arial Narrow"/>
                <w:sz w:val="24"/>
              </w:rPr>
            </w:pPr>
            <w:r>
              <w:rPr>
                <w:rFonts w:ascii="Arial Narrow" w:hAnsi="Arial Narrow"/>
              </w:rPr>
              <w:t xml:space="preserve">　</w:t>
            </w:r>
          </w:p>
        </w:tc>
        <w:tc>
          <w:tcPr>
            <w:tcW w:w="610"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rFonts w:ascii="Arial Narrow" w:hAnsi="Arial Narrow"/>
                <w:sz w:val="24"/>
              </w:rPr>
            </w:pPr>
            <w:r>
              <w:rPr>
                <w:rFonts w:ascii="Arial Narrow" w:hAnsi="Arial Narrow"/>
              </w:rPr>
              <w:t xml:space="preserve"> 1,748,716,997.94 </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3,490,423.88 </w:t>
            </w: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5,319,800,941.79 </w:t>
            </w: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spacing w:line="288" w:lineRule="auto"/>
              <w:ind w:firstLineChars="250" w:firstLine="525"/>
              <w:rPr>
                <w:rFonts w:ascii="宋体"/>
                <w:szCs w:val="18"/>
              </w:rPr>
            </w:pPr>
            <w:r>
              <w:rPr>
                <w:rFonts w:hint="eastAsia"/>
              </w:rPr>
              <w:t>加：会计政策变更</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spacing w:line="288" w:lineRule="auto"/>
              <w:ind w:firstLineChars="450" w:firstLine="945"/>
              <w:rPr>
                <w:rFonts w:ascii="宋体"/>
                <w:szCs w:val="18"/>
              </w:rPr>
            </w:pPr>
            <w:r>
              <w:rPr>
                <w:rFonts w:hint="eastAsia"/>
              </w:rPr>
              <w:t>前期差错更正</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spacing w:line="288" w:lineRule="auto"/>
              <w:ind w:firstLineChars="450" w:firstLine="945"/>
              <w:rPr>
                <w:rFonts w:ascii="宋体"/>
                <w:szCs w:val="18"/>
              </w:rPr>
            </w:pPr>
            <w:r>
              <w:rPr>
                <w:rFonts w:hint="eastAsia"/>
              </w:rPr>
              <w:t>其他</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二、本年年初余额</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1,060,365,336.00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2,052,703,906.64 </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rFonts w:ascii="Arial Narrow" w:hAnsi="Arial Narrow"/>
                <w:sz w:val="24"/>
              </w:rPr>
            </w:pPr>
            <w:r>
              <w:rPr>
                <w:rFonts w:ascii="Arial Narrow" w:hAnsi="Arial Narrow"/>
              </w:rPr>
              <w:t xml:space="preserve"> 454,524,277.33 </w:t>
            </w:r>
          </w:p>
        </w:tc>
        <w:tc>
          <w:tcPr>
            <w:tcW w:w="30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rFonts w:ascii="Arial Narrow" w:hAnsi="Arial Narrow"/>
                <w:sz w:val="24"/>
              </w:rPr>
            </w:pPr>
            <w:r>
              <w:rPr>
                <w:rFonts w:ascii="Arial Narrow" w:hAnsi="Arial Narrow"/>
              </w:rPr>
              <w:t xml:space="preserve">　</w:t>
            </w:r>
          </w:p>
        </w:tc>
        <w:tc>
          <w:tcPr>
            <w:tcW w:w="610"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rFonts w:ascii="Arial Narrow" w:hAnsi="Arial Narrow"/>
                <w:sz w:val="24"/>
              </w:rPr>
            </w:pPr>
            <w:r>
              <w:rPr>
                <w:rFonts w:ascii="Arial Narrow" w:hAnsi="Arial Narrow"/>
              </w:rPr>
              <w:t xml:space="preserve"> 1,748,716,997.94 </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3,490,423.88 </w:t>
            </w: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5,319,800,941.79 </w:t>
            </w: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三、本期增减变动金额（减少以“－”号填列）</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2,001.00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23,365.85 </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19,248,223.33 </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185,039.51 </w:t>
            </w: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19,458,629.69 </w:t>
            </w: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（一）净利润</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125,284,957.03 </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185,039.51 </w:t>
            </w: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125,469,996.54 </w:t>
            </w: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（二）其他综合收益</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lastRenderedPageBreak/>
              <w:t>上述（一）和（二）小计</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125,284,957.03 </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185,039.51 </w:t>
            </w: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125,469,996.54 </w:t>
            </w: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（三）所有者投入和减少资本</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2,001.00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23,365.85 </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25,366.85 </w:t>
            </w: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1</w:t>
            </w:r>
            <w:r>
              <w:rPr>
                <w:rFonts w:hAnsi="宋体" w:cs="宋体" w:hint="eastAsia"/>
                <w:szCs w:val="21"/>
              </w:rPr>
              <w:t>．所有者投入资本</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2,001.00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23,365.85 </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25,366.85 </w:t>
            </w: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2</w:t>
            </w:r>
            <w:r>
              <w:rPr>
                <w:rFonts w:hAnsi="宋体" w:cs="宋体" w:hint="eastAsia"/>
                <w:szCs w:val="21"/>
              </w:rPr>
              <w:t>．股份支付计入所有者权益的金额</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3</w:t>
            </w:r>
            <w:r>
              <w:rPr>
                <w:rFonts w:hAnsi="宋体" w:cs="宋体" w:hint="eastAsia"/>
                <w:szCs w:val="21"/>
              </w:rPr>
              <w:t>．其他</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（四）利润分配</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-106,036,733.70 </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-106,036,733.70 </w:t>
            </w: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1</w:t>
            </w:r>
            <w:r>
              <w:rPr>
                <w:rFonts w:hAnsi="宋体" w:cs="宋体" w:hint="eastAsia"/>
                <w:szCs w:val="21"/>
              </w:rPr>
              <w:t>．提取盈余公积</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2</w:t>
            </w:r>
            <w:r>
              <w:rPr>
                <w:rFonts w:hAnsi="宋体" w:cs="宋体" w:hint="eastAsia"/>
                <w:szCs w:val="21"/>
              </w:rPr>
              <w:t>．提取一般风险准备</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3</w:t>
            </w:r>
            <w:r>
              <w:rPr>
                <w:rFonts w:hAnsi="宋体" w:cs="宋体" w:hint="eastAsia"/>
                <w:szCs w:val="21"/>
              </w:rPr>
              <w:t>．对所有者（或股东）的分配</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-106,036,733.70 </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-106,036,733.70 </w:t>
            </w: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4</w:t>
            </w:r>
            <w:r>
              <w:rPr>
                <w:rFonts w:hAnsi="宋体" w:cs="宋体" w:hint="eastAsia"/>
                <w:szCs w:val="21"/>
              </w:rPr>
              <w:t>．其他</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（五）所有者权益内部结转</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1</w:t>
            </w:r>
            <w:r>
              <w:rPr>
                <w:rFonts w:hAnsi="宋体" w:cs="宋体" w:hint="eastAsia"/>
                <w:szCs w:val="21"/>
              </w:rPr>
              <w:t>．资本公积转增资本（或股本）</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2</w:t>
            </w:r>
            <w:r>
              <w:rPr>
                <w:rFonts w:hAnsi="宋体" w:cs="宋体" w:hint="eastAsia"/>
                <w:szCs w:val="21"/>
              </w:rPr>
              <w:t>．盈余公积转增资本（或股本）</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lastRenderedPageBreak/>
              <w:t>3</w:t>
            </w:r>
            <w:r>
              <w:rPr>
                <w:rFonts w:hAnsi="宋体" w:cs="宋体" w:hint="eastAsia"/>
                <w:szCs w:val="21"/>
              </w:rPr>
              <w:t>．盈余公积弥补亏损</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4</w:t>
            </w:r>
            <w:r>
              <w:rPr>
                <w:rFonts w:hAnsi="宋体" w:cs="宋体" w:hint="eastAsia"/>
                <w:szCs w:val="21"/>
              </w:rPr>
              <w:t>．其他</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（六）专项储备</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1</w:t>
            </w:r>
            <w:r>
              <w:rPr>
                <w:rFonts w:hAnsi="宋体" w:cs="宋体" w:hint="eastAsia"/>
                <w:szCs w:val="21"/>
              </w:rPr>
              <w:t>．本期提取</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2</w:t>
            </w:r>
            <w:r>
              <w:rPr>
                <w:rFonts w:hAnsi="宋体" w:cs="宋体" w:hint="eastAsia"/>
                <w:szCs w:val="21"/>
              </w:rPr>
              <w:t>．本期使用</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（七）其他</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5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四、本期期末余额</w:t>
            </w:r>
          </w:p>
        </w:tc>
        <w:tc>
          <w:tcPr>
            <w:tcW w:w="60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1,060,367,337.00 </w:t>
            </w:r>
          </w:p>
        </w:tc>
        <w:tc>
          <w:tcPr>
            <w:tcW w:w="559"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2,052,727,272.49 </w:t>
            </w:r>
          </w:p>
        </w:tc>
        <w:tc>
          <w:tcPr>
            <w:tcW w:w="30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59"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rFonts w:ascii="Arial Narrow" w:hAnsi="Arial Narrow"/>
                <w:sz w:val="24"/>
              </w:rPr>
            </w:pPr>
            <w:r>
              <w:rPr>
                <w:rFonts w:ascii="Arial Narrow" w:hAnsi="Arial Narrow"/>
              </w:rPr>
              <w:t xml:space="preserve"> 454,524,277.33 </w:t>
            </w:r>
          </w:p>
        </w:tc>
        <w:tc>
          <w:tcPr>
            <w:tcW w:w="30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rFonts w:ascii="Arial Narrow" w:hAnsi="Arial Narrow"/>
                <w:sz w:val="24"/>
              </w:rPr>
            </w:pPr>
            <w:r>
              <w:rPr>
                <w:rFonts w:ascii="Arial Narrow" w:hAnsi="Arial Narrow"/>
              </w:rPr>
              <w:t xml:space="preserve">　</w:t>
            </w:r>
          </w:p>
        </w:tc>
        <w:tc>
          <w:tcPr>
            <w:tcW w:w="610"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rFonts w:ascii="Arial Narrow" w:hAnsi="Arial Narrow"/>
                <w:sz w:val="24"/>
              </w:rPr>
            </w:pPr>
            <w:r>
              <w:rPr>
                <w:rFonts w:ascii="Arial Narrow" w:hAnsi="Arial Narrow"/>
              </w:rPr>
              <w:t xml:space="preserve"> 1,767,965,221.27 </w:t>
            </w:r>
          </w:p>
        </w:tc>
        <w:tc>
          <w:tcPr>
            <w:tcW w:w="29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43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3,675,463.39 </w:t>
            </w:r>
          </w:p>
        </w:tc>
        <w:tc>
          <w:tcPr>
            <w:tcW w:w="558"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5,339,259,571.48 </w:t>
            </w:r>
          </w:p>
        </w:tc>
      </w:tr>
    </w:tbl>
    <w:p w:rsidR="00945D93" w:rsidRPr="00F923AA" w:rsidRDefault="00945D93" w:rsidP="00945D93">
      <w:pPr>
        <w:spacing w:line="240" w:lineRule="atLeast"/>
        <w:ind w:right="420"/>
        <w:divId w:val="1218468088"/>
        <w:rPr>
          <w:szCs w:val="18"/>
        </w:rPr>
      </w:pPr>
    </w:p>
    <w:p w:rsidR="00945D93" w:rsidRPr="00F923AA" w:rsidRDefault="00945D93" w:rsidP="00945D93">
      <w:pPr>
        <w:spacing w:line="240" w:lineRule="atLeast"/>
        <w:divId w:val="1218468088"/>
        <w:rPr>
          <w:szCs w:val="18"/>
        </w:rPr>
      </w:pPr>
      <w:r w:rsidRPr="00F923AA">
        <w:rPr>
          <w:rFonts w:hint="eastAsia"/>
        </w:rPr>
        <w:t>法定代表人：郭章鹏</w:t>
      </w:r>
      <w:r w:rsidR="00706358">
        <w:rPr>
          <w:rFonts w:hint="eastAsia"/>
        </w:rPr>
        <w:t xml:space="preserve">  </w:t>
      </w:r>
      <w:r w:rsidRPr="00F923AA">
        <w:rPr>
          <w:rFonts w:hint="eastAsia"/>
        </w:rPr>
        <w:t>主管会计工作负责人：胡志鹏</w:t>
      </w:r>
      <w:r w:rsidR="00706358">
        <w:rPr>
          <w:rFonts w:hint="eastAsia"/>
        </w:rPr>
        <w:t xml:space="preserve">  </w:t>
      </w:r>
      <w:r w:rsidRPr="00F923AA">
        <w:rPr>
          <w:rFonts w:hint="eastAsia"/>
        </w:rPr>
        <w:t>会计机构负责人：王琰</w:t>
      </w:r>
    </w:p>
    <w:p w:rsidR="00945D93" w:rsidRPr="00F923AA" w:rsidRDefault="00945D93" w:rsidP="00945D93">
      <w:pPr>
        <w:widowControl/>
        <w:divId w:val="1218468088"/>
        <w:rPr>
          <w:rFonts w:hAnsi="宋体" w:cs="宋体"/>
          <w:szCs w:val="21"/>
        </w:rPr>
      </w:pPr>
    </w:p>
    <w:p w:rsidR="00945D93" w:rsidRPr="00F923AA" w:rsidRDefault="00945D93" w:rsidP="00945D93">
      <w:pPr>
        <w:spacing w:line="240" w:lineRule="atLeast"/>
        <w:jc w:val="center"/>
        <w:divId w:val="1218468088"/>
        <w:rPr>
          <w:szCs w:val="18"/>
        </w:rPr>
      </w:pPr>
      <w:r w:rsidRPr="00F923AA">
        <w:rPr>
          <w:rFonts w:hint="eastAsia"/>
          <w:b/>
          <w:bCs/>
        </w:rPr>
        <w:t>母公司所有者权益变动表</w:t>
      </w:r>
    </w:p>
    <w:p w:rsidR="00945D93" w:rsidRPr="00F923AA" w:rsidRDefault="00945D93" w:rsidP="00945D93">
      <w:pPr>
        <w:spacing w:line="240" w:lineRule="atLeast"/>
        <w:jc w:val="center"/>
        <w:divId w:val="1218468088"/>
      </w:pPr>
      <w:r>
        <w:rPr>
          <w:rFonts w:hint="eastAsia"/>
        </w:rPr>
        <w:t>2013</w:t>
      </w:r>
      <w:r>
        <w:rPr>
          <w:rFonts w:hint="eastAsia"/>
        </w:rPr>
        <w:t>年</w:t>
      </w:r>
      <w:r>
        <w:rPr>
          <w:rFonts w:hint="eastAsia"/>
        </w:rPr>
        <w:t>1</w:t>
      </w:r>
      <w:r>
        <w:rPr>
          <w:rFonts w:hint="eastAsia"/>
        </w:rPr>
        <w:t>—</w:t>
      </w:r>
      <w:r>
        <w:rPr>
          <w:rFonts w:hint="eastAsia"/>
        </w:rPr>
        <w:t>6</w:t>
      </w:r>
      <w:r w:rsidRPr="00F923AA">
        <w:rPr>
          <w:rFonts w:hint="eastAsia"/>
        </w:rPr>
        <w:t>月</w:t>
      </w:r>
    </w:p>
    <w:p w:rsidR="00945D93" w:rsidRPr="00F923AA" w:rsidRDefault="00945D93" w:rsidP="00945D93">
      <w:pPr>
        <w:spacing w:line="240" w:lineRule="atLeast"/>
        <w:jc w:val="right"/>
        <w:divId w:val="1218468088"/>
      </w:pPr>
      <w:r w:rsidRPr="00F923AA">
        <w:rPr>
          <w:rFonts w:hint="eastAsia"/>
        </w:rPr>
        <w:t>单位</w:t>
      </w:r>
      <w:r w:rsidRPr="00F923AA">
        <w:rPr>
          <w:rFonts w:hint="eastAsia"/>
        </w:rPr>
        <w:t>:</w:t>
      </w:r>
      <w:r w:rsidRPr="00F923AA">
        <w:rPr>
          <w:rFonts w:hint="eastAsia"/>
        </w:rPr>
        <w:t>元币种</w:t>
      </w:r>
      <w:r w:rsidRPr="00F923AA">
        <w:rPr>
          <w:rFonts w:hint="eastAsia"/>
        </w:rPr>
        <w:t>:</w:t>
      </w:r>
      <w:r w:rsidRPr="00F923AA">
        <w:rPr>
          <w:rFonts w:hint="eastAsia"/>
        </w:rPr>
        <w:t>人民币</w:t>
      </w:r>
    </w:p>
    <w:tbl>
      <w:tblPr>
        <w:tblW w:w="139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9"/>
        <w:gridCol w:w="2127"/>
        <w:gridCol w:w="1699"/>
        <w:gridCol w:w="851"/>
        <w:gridCol w:w="706"/>
        <w:gridCol w:w="1560"/>
        <w:gridCol w:w="851"/>
        <w:gridCol w:w="1701"/>
        <w:gridCol w:w="1846"/>
      </w:tblGrid>
      <w:tr w:rsidR="00945D93" w:rsidRPr="00F923AA" w:rsidTr="00945D93">
        <w:trPr>
          <w:divId w:val="1218468088"/>
        </w:trPr>
        <w:tc>
          <w:tcPr>
            <w:tcW w:w="921" w:type="pct"/>
            <w:vMerge w:val="restar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项目</w:t>
            </w:r>
          </w:p>
        </w:tc>
        <w:tc>
          <w:tcPr>
            <w:tcW w:w="4079" w:type="pct"/>
            <w:gridSpan w:val="8"/>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本期金额</w:t>
            </w:r>
          </w:p>
        </w:tc>
      </w:tr>
      <w:tr w:rsidR="00945D93" w:rsidRPr="00F923AA" w:rsidTr="00945D93">
        <w:trPr>
          <w:divId w:val="1218468088"/>
        </w:trPr>
        <w:tc>
          <w:tcPr>
            <w:tcW w:w="921" w:type="pct"/>
            <w:vMerge/>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实收资本（或股本）</w:t>
            </w: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资本公积</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减：库存股</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专项储备</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盈余公积</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一般风险准备</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未分配利润</w:t>
            </w: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jc w:val="center"/>
              <w:rPr>
                <w:rFonts w:ascii="宋体" w:hAnsi="宋体" w:cs="宋体"/>
                <w:szCs w:val="21"/>
              </w:rPr>
            </w:pPr>
            <w:r w:rsidRPr="00F923AA">
              <w:rPr>
                <w:rFonts w:hAnsi="宋体" w:cs="宋体" w:hint="eastAsia"/>
                <w:szCs w:val="21"/>
              </w:rPr>
              <w:t>所有者权益合计</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一、上年年末余额</w:t>
            </w:r>
          </w:p>
        </w:tc>
        <w:tc>
          <w:tcPr>
            <w:tcW w:w="76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1,060,367,672.00 </w:t>
            </w:r>
          </w:p>
        </w:tc>
        <w:tc>
          <w:tcPr>
            <w:tcW w:w="61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2,052,104,759.11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6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483,530,683.96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2"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1,896,944,377.41 </w:t>
            </w:r>
          </w:p>
        </w:tc>
        <w:tc>
          <w:tcPr>
            <w:tcW w:w="66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5,492,947,492.48 </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250" w:firstLine="525"/>
              <w:rPr>
                <w:rFonts w:ascii="宋体"/>
                <w:szCs w:val="18"/>
              </w:rPr>
            </w:pPr>
            <w:r w:rsidRPr="00F923AA">
              <w:rPr>
                <w:rFonts w:hint="eastAsia"/>
              </w:rPr>
              <w:t>加：会计政策变更</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50" w:firstLine="945"/>
              <w:rPr>
                <w:rFonts w:ascii="宋体"/>
                <w:szCs w:val="18"/>
              </w:rPr>
            </w:pPr>
            <w:r w:rsidRPr="00F923AA">
              <w:rPr>
                <w:rFonts w:hint="eastAsia"/>
              </w:rPr>
              <w:t>前期差错更正</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spacing w:line="288" w:lineRule="auto"/>
              <w:ind w:firstLineChars="450" w:firstLine="945"/>
              <w:rPr>
                <w:rFonts w:ascii="宋体"/>
                <w:szCs w:val="18"/>
              </w:rPr>
            </w:pPr>
            <w:r w:rsidRPr="00F923AA">
              <w:rPr>
                <w:rFonts w:hint="eastAsia"/>
              </w:rPr>
              <w:t>其他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二、本年年初余额</w:t>
            </w:r>
          </w:p>
        </w:tc>
        <w:tc>
          <w:tcPr>
            <w:tcW w:w="76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1,060,367,672.00 </w:t>
            </w:r>
          </w:p>
        </w:tc>
        <w:tc>
          <w:tcPr>
            <w:tcW w:w="61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2,052,104,759.11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6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483,530,683.96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2"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1,896,944,377.41 </w:t>
            </w:r>
          </w:p>
        </w:tc>
        <w:tc>
          <w:tcPr>
            <w:tcW w:w="66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5,492,947,492.48 </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三、本期增减变动金额（减少以“－”号填列）</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402.00</w:t>
            </w: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4,869.83</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49,557,001.89</w:t>
            </w: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49,562,273.72</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（一）净利润</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155,593,809.29</w:t>
            </w: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155,593,809.29</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（二）其他综合收益</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bottom"/>
            <w:hideMark/>
          </w:tcPr>
          <w:p w:rsidR="00945D93" w:rsidRPr="00F923AA" w:rsidRDefault="00945D93" w:rsidP="005F5616">
            <w:pPr>
              <w:jc w:val="right"/>
              <w:rPr>
                <w:rFonts w:ascii="Arial Narrow" w:hAnsi="Arial Narrow"/>
                <w:color w:val="FFFFFF"/>
                <w:sz w:val="24"/>
              </w:rPr>
            </w:pPr>
            <w:r w:rsidRPr="00F923AA">
              <w:rPr>
                <w:rFonts w:ascii="Arial Narrow" w:hAnsi="Arial Narrow"/>
                <w:color w:val="FFFFFF"/>
              </w:rPr>
              <w:t xml:space="preserve">　</w:t>
            </w:r>
          </w:p>
        </w:tc>
        <w:tc>
          <w:tcPr>
            <w:tcW w:w="664" w:type="pct"/>
            <w:tcBorders>
              <w:top w:val="outset" w:sz="6" w:space="0" w:color="auto"/>
              <w:left w:val="outset" w:sz="6" w:space="0" w:color="auto"/>
              <w:bottom w:val="outset" w:sz="6" w:space="0" w:color="auto"/>
              <w:right w:val="outset" w:sz="6" w:space="0" w:color="auto"/>
            </w:tcBorders>
            <w:vAlign w:val="bottom"/>
            <w:hideMark/>
          </w:tcPr>
          <w:p w:rsidR="00945D93" w:rsidRPr="00F923AA" w:rsidRDefault="00945D93" w:rsidP="005F5616">
            <w:pPr>
              <w:jc w:val="right"/>
              <w:rPr>
                <w:rFonts w:ascii="Arial Narrow" w:hAnsi="Arial Narrow"/>
                <w:color w:val="FFFFFF"/>
                <w:sz w:val="24"/>
              </w:rPr>
            </w:pPr>
            <w:r w:rsidRPr="00F923AA">
              <w:rPr>
                <w:rFonts w:ascii="Arial Narrow" w:hAnsi="Arial Narrow"/>
                <w:color w:val="FFFFFF"/>
              </w:rPr>
              <w:t xml:space="preserve">0.00 </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lastRenderedPageBreak/>
              <w:t>上述（一）和（二）小计</w:t>
            </w:r>
          </w:p>
        </w:tc>
        <w:tc>
          <w:tcPr>
            <w:tcW w:w="76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61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6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2"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155,593,809.29 </w:t>
            </w:r>
          </w:p>
        </w:tc>
        <w:tc>
          <w:tcPr>
            <w:tcW w:w="66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155,593,809.29 </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（三）所有者投入和减少资本</w:t>
            </w:r>
          </w:p>
        </w:tc>
        <w:tc>
          <w:tcPr>
            <w:tcW w:w="76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402.00 </w:t>
            </w:r>
          </w:p>
        </w:tc>
        <w:tc>
          <w:tcPr>
            <w:tcW w:w="61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4,869.83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6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2"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66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5,271.83 </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1</w:t>
            </w:r>
            <w:r w:rsidRPr="00F923AA">
              <w:rPr>
                <w:rFonts w:hAnsi="宋体" w:cs="宋体" w:hint="eastAsia"/>
                <w:szCs w:val="21"/>
              </w:rPr>
              <w:t>．所有者投入资本</w:t>
            </w:r>
          </w:p>
        </w:tc>
        <w:tc>
          <w:tcPr>
            <w:tcW w:w="76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402.00 </w:t>
            </w:r>
          </w:p>
        </w:tc>
        <w:tc>
          <w:tcPr>
            <w:tcW w:w="61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4,869.83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6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2"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6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5,271.83 </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2</w:t>
            </w:r>
            <w:r w:rsidRPr="00F923AA">
              <w:rPr>
                <w:rFonts w:hAnsi="宋体" w:cs="宋体" w:hint="eastAsia"/>
                <w:szCs w:val="21"/>
              </w:rPr>
              <w:t>．股份支付计入所有者权益的金额</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3</w:t>
            </w:r>
            <w:r w:rsidRPr="00F923AA">
              <w:rPr>
                <w:rFonts w:hAnsi="宋体" w:cs="宋体" w:hint="eastAsia"/>
                <w:szCs w:val="21"/>
              </w:rPr>
              <w:t>．其他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（四）利润分配</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bottom"/>
            <w:hideMark/>
          </w:tcPr>
          <w:p w:rsidR="00945D93" w:rsidRPr="00F923AA" w:rsidRDefault="00945D93" w:rsidP="005F5616">
            <w:pPr>
              <w:jc w:val="right"/>
              <w:rPr>
                <w:rFonts w:ascii="Arial Narrow" w:hAnsi="Arial Narrow"/>
                <w:sz w:val="24"/>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-106,036,807.40 </w:t>
            </w:r>
          </w:p>
        </w:tc>
        <w:tc>
          <w:tcPr>
            <w:tcW w:w="66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-106,036,807.40 </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1</w:t>
            </w:r>
            <w:r w:rsidRPr="00F923AA">
              <w:rPr>
                <w:rFonts w:hAnsi="宋体" w:cs="宋体" w:hint="eastAsia"/>
                <w:szCs w:val="21"/>
              </w:rPr>
              <w:t>．提取盈余公积</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bottom"/>
            <w:hideMark/>
          </w:tcPr>
          <w:p w:rsidR="00945D93" w:rsidRPr="00F923AA" w:rsidRDefault="00945D93" w:rsidP="005F5616">
            <w:pPr>
              <w:jc w:val="right"/>
              <w:rPr>
                <w:rFonts w:ascii="Arial Narrow" w:hAnsi="Arial Narrow"/>
                <w:sz w:val="24"/>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bottom"/>
            <w:hideMark/>
          </w:tcPr>
          <w:p w:rsidR="00945D93" w:rsidRPr="00F923AA" w:rsidRDefault="00945D93" w:rsidP="005F5616">
            <w:pPr>
              <w:jc w:val="right"/>
              <w:rPr>
                <w:rFonts w:ascii="Arial Narrow" w:hAnsi="Arial Narrow"/>
                <w:sz w:val="24"/>
              </w:rPr>
            </w:pPr>
          </w:p>
        </w:tc>
        <w:tc>
          <w:tcPr>
            <w:tcW w:w="664" w:type="pct"/>
            <w:tcBorders>
              <w:top w:val="outset" w:sz="6" w:space="0" w:color="auto"/>
              <w:left w:val="outset" w:sz="6" w:space="0" w:color="auto"/>
              <w:bottom w:val="outset" w:sz="6" w:space="0" w:color="auto"/>
              <w:right w:val="outset" w:sz="6" w:space="0" w:color="auto"/>
            </w:tcBorders>
            <w:vAlign w:val="bottom"/>
            <w:hideMark/>
          </w:tcPr>
          <w:p w:rsidR="00945D93" w:rsidRPr="00F923AA" w:rsidRDefault="00945D93" w:rsidP="005F5616">
            <w:pPr>
              <w:jc w:val="right"/>
              <w:rPr>
                <w:rFonts w:ascii="Arial Narrow" w:hAnsi="Arial Narrow"/>
                <w:color w:val="FFFFFF"/>
                <w:sz w:val="24"/>
              </w:rPr>
            </w:pPr>
            <w:r w:rsidRPr="00F923AA">
              <w:rPr>
                <w:rFonts w:ascii="Arial Narrow" w:hAnsi="Arial Narrow"/>
                <w:color w:val="FFFFFF"/>
              </w:rPr>
              <w:t xml:space="preserve">0.00 </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2.</w:t>
            </w:r>
            <w:r w:rsidRPr="00F923AA">
              <w:rPr>
                <w:rFonts w:hAnsi="宋体" w:cs="宋体" w:hint="eastAsia"/>
                <w:szCs w:val="21"/>
              </w:rPr>
              <w:t>提取一般风险准备</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3</w:t>
            </w:r>
            <w:r w:rsidRPr="00F923AA">
              <w:rPr>
                <w:rFonts w:hAnsi="宋体" w:cs="宋体" w:hint="eastAsia"/>
                <w:szCs w:val="21"/>
              </w:rPr>
              <w:t>．对所有者（或股东）的分配</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-106,036,807.40</w:t>
            </w: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sz w:val="20"/>
                <w:szCs w:val="20"/>
              </w:rPr>
            </w:pPr>
            <w:r>
              <w:rPr>
                <w:sz w:val="20"/>
                <w:szCs w:val="20"/>
              </w:rPr>
              <w:t>-106,036,807.40</w:t>
            </w: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4</w:t>
            </w:r>
            <w:r w:rsidRPr="00F923AA">
              <w:rPr>
                <w:rFonts w:hAnsi="宋体" w:cs="宋体" w:hint="eastAsia"/>
                <w:szCs w:val="21"/>
              </w:rPr>
              <w:t>．其他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（五）所有者权益内部结转</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1</w:t>
            </w:r>
            <w:r w:rsidRPr="00F923AA">
              <w:rPr>
                <w:rFonts w:hAnsi="宋体" w:cs="宋体" w:hint="eastAsia"/>
                <w:szCs w:val="21"/>
              </w:rPr>
              <w:t>．资本公积转增资本（或股本）</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2</w:t>
            </w:r>
            <w:r w:rsidRPr="00F923AA">
              <w:rPr>
                <w:rFonts w:hAnsi="宋体" w:cs="宋体" w:hint="eastAsia"/>
                <w:szCs w:val="21"/>
              </w:rPr>
              <w:t>．盈余公积转增资本（或股本）</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3</w:t>
            </w:r>
            <w:r w:rsidRPr="00F923AA">
              <w:rPr>
                <w:rFonts w:hAnsi="宋体" w:cs="宋体" w:hint="eastAsia"/>
                <w:szCs w:val="21"/>
              </w:rPr>
              <w:t>．盈余公积弥补亏损</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4</w:t>
            </w:r>
            <w:r w:rsidRPr="00F923AA">
              <w:rPr>
                <w:rFonts w:hAnsi="宋体" w:cs="宋体" w:hint="eastAsia"/>
                <w:szCs w:val="21"/>
              </w:rPr>
              <w:t>．其他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（六）专项储备</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1</w:t>
            </w:r>
            <w:r w:rsidRPr="00F923AA">
              <w:rPr>
                <w:rFonts w:hAnsi="宋体" w:cs="宋体" w:hint="eastAsia"/>
                <w:szCs w:val="21"/>
              </w:rPr>
              <w:t>．本期提取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2</w:t>
            </w:r>
            <w:r w:rsidRPr="00F923AA">
              <w:rPr>
                <w:rFonts w:hAnsi="宋体" w:cs="宋体" w:hint="eastAsia"/>
                <w:szCs w:val="21"/>
              </w:rPr>
              <w:t>．本期使用</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（七）其他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5F5616">
            <w:pPr>
              <w:widowControl/>
              <w:jc w:val="right"/>
              <w:rPr>
                <w:rFonts w:ascii="宋体" w:hAnsi="宋体" w:cs="宋体"/>
                <w:szCs w:val="21"/>
              </w:rPr>
            </w:pPr>
          </w:p>
        </w:tc>
      </w:tr>
      <w:tr w:rsidR="00945D93" w:rsidRPr="00F923AA"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Pr="00F923AA" w:rsidRDefault="00945D93" w:rsidP="00945D93">
            <w:pPr>
              <w:widowControl/>
              <w:rPr>
                <w:rFonts w:ascii="宋体" w:hAnsi="宋体" w:cs="宋体"/>
                <w:szCs w:val="21"/>
              </w:rPr>
            </w:pPr>
            <w:r w:rsidRPr="00F923AA">
              <w:rPr>
                <w:rFonts w:hAnsi="宋体" w:cs="宋体" w:hint="eastAsia"/>
                <w:szCs w:val="21"/>
              </w:rPr>
              <w:t>四、本期期末余额</w:t>
            </w:r>
          </w:p>
        </w:tc>
        <w:tc>
          <w:tcPr>
            <w:tcW w:w="765"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1,060,368,074.00 </w:t>
            </w:r>
          </w:p>
        </w:tc>
        <w:tc>
          <w:tcPr>
            <w:tcW w:w="61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2,052,109,628.94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   </w:t>
            </w:r>
          </w:p>
        </w:tc>
        <w:tc>
          <w:tcPr>
            <w:tcW w:w="25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561"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483,530,683.96 </w:t>
            </w:r>
          </w:p>
        </w:tc>
        <w:tc>
          <w:tcPr>
            <w:tcW w:w="306"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w:t>
            </w:r>
          </w:p>
        </w:tc>
        <w:tc>
          <w:tcPr>
            <w:tcW w:w="612"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1,946,501,379.30 </w:t>
            </w:r>
          </w:p>
        </w:tc>
        <w:tc>
          <w:tcPr>
            <w:tcW w:w="664" w:type="pct"/>
            <w:tcBorders>
              <w:top w:val="outset" w:sz="6" w:space="0" w:color="auto"/>
              <w:left w:val="outset" w:sz="6" w:space="0" w:color="auto"/>
              <w:bottom w:val="outset" w:sz="6" w:space="0" w:color="auto"/>
              <w:right w:val="outset" w:sz="6" w:space="0" w:color="auto"/>
            </w:tcBorders>
            <w:vAlign w:val="bottom"/>
            <w:hideMark/>
          </w:tcPr>
          <w:p w:rsidR="00945D93" w:rsidRDefault="00945D93" w:rsidP="005F5616">
            <w:pPr>
              <w:jc w:val="right"/>
              <w:rPr>
                <w:sz w:val="20"/>
                <w:szCs w:val="20"/>
              </w:rPr>
            </w:pPr>
            <w:r>
              <w:rPr>
                <w:sz w:val="20"/>
                <w:szCs w:val="20"/>
              </w:rPr>
              <w:t xml:space="preserve">      5,542,509,766.20 </w:t>
            </w:r>
          </w:p>
        </w:tc>
      </w:tr>
    </w:tbl>
    <w:p w:rsidR="00945D93" w:rsidRPr="00F923AA" w:rsidRDefault="00945D93" w:rsidP="00945D93">
      <w:pPr>
        <w:widowControl/>
        <w:spacing w:after="240"/>
        <w:divId w:val="1218468088"/>
        <w:rPr>
          <w:rFonts w:hAnsi="宋体" w:cs="宋体"/>
          <w:szCs w:val="21"/>
        </w:rPr>
      </w:pPr>
    </w:p>
    <w:p w:rsidR="00945D93" w:rsidRPr="00F923AA" w:rsidRDefault="00945D93" w:rsidP="00945D93">
      <w:pPr>
        <w:spacing w:line="240" w:lineRule="atLeast"/>
        <w:jc w:val="right"/>
        <w:divId w:val="1218468088"/>
      </w:pPr>
      <w:r w:rsidRPr="00F923AA">
        <w:rPr>
          <w:rFonts w:hint="eastAsia"/>
        </w:rPr>
        <w:lastRenderedPageBreak/>
        <w:t>单位</w:t>
      </w:r>
      <w:r w:rsidRPr="00F923AA">
        <w:rPr>
          <w:rFonts w:hint="eastAsia"/>
        </w:rPr>
        <w:t>:</w:t>
      </w:r>
      <w:r w:rsidRPr="00F923AA">
        <w:rPr>
          <w:rFonts w:hint="eastAsia"/>
        </w:rPr>
        <w:t>元币种</w:t>
      </w:r>
      <w:r w:rsidRPr="00F923AA">
        <w:rPr>
          <w:rFonts w:hint="eastAsia"/>
        </w:rPr>
        <w:t>:</w:t>
      </w:r>
      <w:r w:rsidRPr="00F923AA">
        <w:rPr>
          <w:rFonts w:hint="eastAsia"/>
        </w:rPr>
        <w:t>人民币</w:t>
      </w:r>
    </w:p>
    <w:tbl>
      <w:tblPr>
        <w:tblW w:w="13900" w:type="dxa"/>
        <w:tblInd w:w="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60"/>
        <w:gridCol w:w="2127"/>
        <w:gridCol w:w="1701"/>
        <w:gridCol w:w="851"/>
        <w:gridCol w:w="706"/>
        <w:gridCol w:w="1560"/>
        <w:gridCol w:w="851"/>
        <w:gridCol w:w="1701"/>
        <w:gridCol w:w="1843"/>
      </w:tblGrid>
      <w:tr w:rsidR="00945D93" w:rsidTr="00945D93">
        <w:trPr>
          <w:divId w:val="1218468088"/>
        </w:trPr>
        <w:tc>
          <w:tcPr>
            <w:tcW w:w="921" w:type="pct"/>
            <w:vMerge w:val="restar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项目</w:t>
            </w:r>
          </w:p>
        </w:tc>
        <w:tc>
          <w:tcPr>
            <w:tcW w:w="4079" w:type="pct"/>
            <w:gridSpan w:val="8"/>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上年同期金额</w:t>
            </w:r>
          </w:p>
        </w:tc>
      </w:tr>
      <w:tr w:rsidR="00945D93" w:rsidTr="00945D93">
        <w:trPr>
          <w:divId w:val="1218468088"/>
        </w:trPr>
        <w:tc>
          <w:tcPr>
            <w:tcW w:w="921" w:type="pct"/>
            <w:vMerge/>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left"/>
              <w:rPr>
                <w:rFonts w:ascii="宋体" w:hAnsi="宋体" w:cs="宋体"/>
                <w:szCs w:val="21"/>
              </w:rPr>
            </w:pP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实收资本（或股本）</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资本公积</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减：库存股</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专项储备</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盈余公积</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一般风险准备</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未分配利润</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jc w:val="center"/>
              <w:rPr>
                <w:rFonts w:ascii="宋体" w:hAnsi="宋体" w:cs="宋体"/>
                <w:szCs w:val="21"/>
              </w:rPr>
            </w:pPr>
            <w:r>
              <w:rPr>
                <w:rFonts w:hAnsi="宋体" w:cs="宋体" w:hint="eastAsia"/>
                <w:szCs w:val="21"/>
              </w:rPr>
              <w:t>所有者权益合计</w:t>
            </w: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一、上年年末余额</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1,060,365,336.00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2,052,077,386.87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454,524,277.33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1,741,923,451.48 </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5,308,890,451.68 </w:t>
            </w: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spacing w:line="288" w:lineRule="auto"/>
              <w:ind w:firstLineChars="250" w:firstLine="525"/>
              <w:rPr>
                <w:rFonts w:ascii="宋体"/>
                <w:szCs w:val="18"/>
              </w:rPr>
            </w:pPr>
            <w:r>
              <w:rPr>
                <w:rFonts w:hint="eastAsia"/>
              </w:rPr>
              <w:t>加：会计政策变更</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spacing w:line="288" w:lineRule="auto"/>
              <w:ind w:firstLineChars="450" w:firstLine="945"/>
              <w:rPr>
                <w:rFonts w:ascii="宋体"/>
                <w:szCs w:val="18"/>
              </w:rPr>
            </w:pPr>
            <w:r>
              <w:rPr>
                <w:rFonts w:hint="eastAsia"/>
              </w:rPr>
              <w:t>前期差错更正</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spacing w:line="288" w:lineRule="auto"/>
              <w:ind w:firstLineChars="450" w:firstLine="945"/>
              <w:rPr>
                <w:rFonts w:ascii="宋体"/>
                <w:szCs w:val="18"/>
              </w:rPr>
            </w:pPr>
            <w:r>
              <w:rPr>
                <w:rFonts w:hint="eastAsia"/>
              </w:rPr>
              <w:t>其他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二、本年年初余额</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1,060,365,336.00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2,052,077,386.87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454,524,277.33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1,741,923,451.48 </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5,308,890,451.68 </w:t>
            </w: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三、本期增减变动金额（减少以“－”号填列）</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2,001.00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23,365.85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20,645,344.57 </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20,670,711.42 </w:t>
            </w: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（一）净利润</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126,682,078.27 </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126,682,078.27 </w:t>
            </w: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（二）其他综合收益</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上述（一）和（二）小计</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126,682,078.27 </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126,682,078.27 </w:t>
            </w: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（三）所有者投入和减少资本</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2,001.00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23,365.85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25,366.85 </w:t>
            </w: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1</w:t>
            </w:r>
            <w:r>
              <w:rPr>
                <w:rFonts w:hAnsi="宋体" w:cs="宋体" w:hint="eastAsia"/>
                <w:szCs w:val="21"/>
              </w:rPr>
              <w:t>．所有者投入资本</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2,001.00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23,365.85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25,366.85 </w:t>
            </w: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2</w:t>
            </w:r>
            <w:r>
              <w:rPr>
                <w:rFonts w:hAnsi="宋体" w:cs="宋体" w:hint="eastAsia"/>
                <w:szCs w:val="21"/>
              </w:rPr>
              <w:t>．股份支付计入所有者权益的金额</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3</w:t>
            </w:r>
            <w:r>
              <w:rPr>
                <w:rFonts w:hAnsi="宋体" w:cs="宋体" w:hint="eastAsia"/>
                <w:szCs w:val="21"/>
              </w:rPr>
              <w:t>．其他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（四）利润分配</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-106,036,733.70 </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-106,036,733.70 </w:t>
            </w: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1</w:t>
            </w:r>
            <w:r>
              <w:rPr>
                <w:rFonts w:hAnsi="宋体" w:cs="宋体" w:hint="eastAsia"/>
                <w:szCs w:val="21"/>
              </w:rPr>
              <w:t>．提取盈余公积</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2.</w:t>
            </w:r>
            <w:r>
              <w:rPr>
                <w:rFonts w:hAnsi="宋体" w:cs="宋体" w:hint="eastAsia"/>
                <w:szCs w:val="21"/>
              </w:rPr>
              <w:t>提取一般风险准备</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3</w:t>
            </w:r>
            <w:r>
              <w:rPr>
                <w:rFonts w:hAnsi="宋体" w:cs="宋体" w:hint="eastAsia"/>
                <w:szCs w:val="21"/>
              </w:rPr>
              <w:t>．对所有者（或股东）的</w:t>
            </w:r>
            <w:r>
              <w:rPr>
                <w:rFonts w:hAnsi="宋体" w:cs="宋体" w:hint="eastAsia"/>
                <w:szCs w:val="21"/>
              </w:rPr>
              <w:lastRenderedPageBreak/>
              <w:t>分配</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lastRenderedPageBreak/>
              <w:t xml:space="preserve">                             </w:t>
            </w:r>
            <w:r>
              <w:rPr>
                <w:rFonts w:ascii="Arial Narrow" w:hAnsi="Arial Narrow"/>
                <w:color w:val="FFFFFF"/>
              </w:rPr>
              <w:lastRenderedPageBreak/>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lastRenderedPageBreak/>
              <w:t xml:space="preserve">                         </w:t>
            </w:r>
            <w:r>
              <w:rPr>
                <w:rFonts w:ascii="Arial Narrow" w:hAnsi="Arial Narrow"/>
                <w:color w:val="FFFFFF"/>
              </w:rPr>
              <w:lastRenderedPageBreak/>
              <w:t xml:space="preserve">-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lastRenderedPageBreak/>
              <w:t xml:space="preserve">              </w:t>
            </w:r>
            <w:r>
              <w:rPr>
                <w:rFonts w:ascii="Arial Narrow" w:hAnsi="Arial Narrow"/>
                <w:color w:val="FFFFFF"/>
              </w:rPr>
              <w:lastRenderedPageBreak/>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lastRenderedPageBreak/>
              <w:t xml:space="preserve">        </w:t>
            </w:r>
            <w:r>
              <w:rPr>
                <w:rFonts w:ascii="Arial Narrow" w:hAnsi="Arial Narrow"/>
                <w:color w:val="FFFFFF"/>
              </w:rPr>
              <w:lastRenderedPageBreak/>
              <w:t xml:space="preserve">-   </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lastRenderedPageBreak/>
              <w:t xml:space="preserve">                      </w:t>
            </w:r>
            <w:r>
              <w:rPr>
                <w:rFonts w:ascii="Arial Narrow" w:hAnsi="Arial Narrow"/>
                <w:color w:val="FFFFFF"/>
              </w:rPr>
              <w:lastRenderedPageBreak/>
              <w:t xml:space="preserve">-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lastRenderedPageBreak/>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r>
              <w:rPr>
                <w:rFonts w:ascii="Arial Narrow" w:hAnsi="Arial Narrow"/>
              </w:rPr>
              <w:lastRenderedPageBreak/>
              <w:t xml:space="preserve">-106,036,733.70 </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lastRenderedPageBreak/>
              <w:t xml:space="preserve">     </w:t>
            </w:r>
            <w:r>
              <w:rPr>
                <w:rFonts w:ascii="Arial Narrow" w:hAnsi="Arial Narrow"/>
              </w:rPr>
              <w:lastRenderedPageBreak/>
              <w:t xml:space="preserve">-106,036,733.70 </w:t>
            </w: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lastRenderedPageBreak/>
              <w:t>4</w:t>
            </w:r>
            <w:r>
              <w:rPr>
                <w:rFonts w:hAnsi="宋体" w:cs="宋体" w:hint="eastAsia"/>
                <w:szCs w:val="21"/>
              </w:rPr>
              <w:t>．其他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（五）所有者权益内部结转</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1</w:t>
            </w:r>
            <w:r>
              <w:rPr>
                <w:rFonts w:hAnsi="宋体" w:cs="宋体" w:hint="eastAsia"/>
                <w:szCs w:val="21"/>
              </w:rPr>
              <w:t>．资本公积转增资本（或股本）</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2</w:t>
            </w:r>
            <w:r>
              <w:rPr>
                <w:rFonts w:hAnsi="宋体" w:cs="宋体" w:hint="eastAsia"/>
                <w:szCs w:val="21"/>
              </w:rPr>
              <w:t>．盈余公积转增资本（或股本）</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3</w:t>
            </w:r>
            <w:r>
              <w:rPr>
                <w:rFonts w:hAnsi="宋体" w:cs="宋体" w:hint="eastAsia"/>
                <w:szCs w:val="21"/>
              </w:rPr>
              <w:t>．盈余公积弥补亏损</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4</w:t>
            </w:r>
            <w:r>
              <w:rPr>
                <w:rFonts w:hAnsi="宋体" w:cs="宋体" w:hint="eastAsia"/>
                <w:szCs w:val="21"/>
              </w:rPr>
              <w:t>．其他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（六）专项储备</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1</w:t>
            </w:r>
            <w:r>
              <w:rPr>
                <w:rFonts w:hAnsi="宋体" w:cs="宋体" w:hint="eastAsia"/>
                <w:szCs w:val="21"/>
              </w:rPr>
              <w:t>．本期提取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szCs w:val="21"/>
              </w:rPr>
              <w:t>2</w:t>
            </w:r>
            <w:r>
              <w:rPr>
                <w:rFonts w:hAnsi="宋体" w:cs="宋体" w:hint="eastAsia"/>
                <w:szCs w:val="21"/>
              </w:rPr>
              <w:t>．本期使用</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（七）其他</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widowControl/>
              <w:jc w:val="right"/>
              <w:rPr>
                <w:kern w:val="0"/>
                <w:sz w:val="20"/>
                <w:szCs w:val="20"/>
              </w:rPr>
            </w:pPr>
          </w:p>
        </w:tc>
      </w:tr>
      <w:tr w:rsidR="00945D93" w:rsidTr="00945D93">
        <w:trPr>
          <w:divId w:val="1218468088"/>
        </w:trPr>
        <w:tc>
          <w:tcPr>
            <w:tcW w:w="92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945D93">
            <w:pPr>
              <w:widowControl/>
              <w:rPr>
                <w:rFonts w:ascii="宋体" w:hAnsi="宋体" w:cs="宋体"/>
                <w:szCs w:val="21"/>
              </w:rPr>
            </w:pPr>
            <w:r>
              <w:rPr>
                <w:rFonts w:hAnsi="宋体" w:cs="宋体" w:hint="eastAsia"/>
                <w:szCs w:val="21"/>
              </w:rPr>
              <w:t>四、本期期末余额</w:t>
            </w:r>
          </w:p>
        </w:tc>
        <w:tc>
          <w:tcPr>
            <w:tcW w:w="765"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1,060,367,337.00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2,052,100,752.72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254"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color w:val="FFFFFF"/>
                <w:sz w:val="24"/>
              </w:rPr>
            </w:pPr>
            <w:r>
              <w:rPr>
                <w:rFonts w:ascii="Arial Narrow" w:hAnsi="Arial Narrow"/>
                <w:color w:val="FFFFFF"/>
              </w:rPr>
              <w:t xml:space="preserve">        -   </w:t>
            </w:r>
          </w:p>
        </w:tc>
        <w:tc>
          <w:tcPr>
            <w:tcW w:w="561"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454,524,277.33 </w:t>
            </w:r>
          </w:p>
        </w:tc>
        <w:tc>
          <w:tcPr>
            <w:tcW w:w="306"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w:t>
            </w:r>
          </w:p>
        </w:tc>
        <w:tc>
          <w:tcPr>
            <w:tcW w:w="612"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1,762,568,796.05 </w:t>
            </w:r>
          </w:p>
        </w:tc>
        <w:tc>
          <w:tcPr>
            <w:tcW w:w="663" w:type="pct"/>
            <w:tcBorders>
              <w:top w:val="outset" w:sz="6" w:space="0" w:color="auto"/>
              <w:left w:val="outset" w:sz="6" w:space="0" w:color="auto"/>
              <w:bottom w:val="outset" w:sz="6" w:space="0" w:color="auto"/>
              <w:right w:val="outset" w:sz="6" w:space="0" w:color="auto"/>
            </w:tcBorders>
            <w:vAlign w:val="center"/>
            <w:hideMark/>
          </w:tcPr>
          <w:p w:rsidR="00945D93" w:rsidRDefault="00945D93" w:rsidP="005F5616">
            <w:pPr>
              <w:jc w:val="right"/>
              <w:rPr>
                <w:rFonts w:ascii="Arial Narrow" w:hAnsi="Arial Narrow"/>
                <w:sz w:val="24"/>
              </w:rPr>
            </w:pPr>
            <w:r>
              <w:rPr>
                <w:rFonts w:ascii="Arial Narrow" w:hAnsi="Arial Narrow"/>
              </w:rPr>
              <w:t xml:space="preserve">    5,329,561,163.10 </w:t>
            </w:r>
          </w:p>
        </w:tc>
      </w:tr>
    </w:tbl>
    <w:p w:rsidR="00945D93" w:rsidRPr="00F923AA" w:rsidRDefault="00945D93" w:rsidP="00945D93">
      <w:pPr>
        <w:spacing w:line="240" w:lineRule="atLeast"/>
        <w:jc w:val="left"/>
        <w:divId w:val="1218468088"/>
        <w:rPr>
          <w:szCs w:val="18"/>
        </w:rPr>
      </w:pPr>
    </w:p>
    <w:p w:rsidR="00945D93" w:rsidRDefault="00945D93" w:rsidP="00945D93">
      <w:pPr>
        <w:spacing w:line="240" w:lineRule="atLeast"/>
        <w:divId w:val="1218468088"/>
      </w:pPr>
      <w:r w:rsidRPr="00F923AA">
        <w:rPr>
          <w:rFonts w:hint="eastAsia"/>
        </w:rPr>
        <w:t>法定代表人：郭章鹏</w:t>
      </w:r>
      <w:r w:rsidR="00706358">
        <w:rPr>
          <w:rFonts w:hint="eastAsia"/>
        </w:rPr>
        <w:t xml:space="preserve">  </w:t>
      </w:r>
      <w:r w:rsidRPr="00F923AA">
        <w:rPr>
          <w:rFonts w:hint="eastAsia"/>
        </w:rPr>
        <w:t>主管会计工作负责人：胡志鹏</w:t>
      </w:r>
      <w:r w:rsidR="00706358">
        <w:rPr>
          <w:rFonts w:hint="eastAsia"/>
        </w:rPr>
        <w:t xml:space="preserve">  </w:t>
      </w:r>
      <w:bookmarkStart w:id="13" w:name="_GoBack"/>
      <w:bookmarkEnd w:id="13"/>
      <w:r w:rsidRPr="00F923AA">
        <w:rPr>
          <w:rFonts w:hint="eastAsia"/>
        </w:rPr>
        <w:t>会计机构负责人：王琰</w:t>
      </w: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sectPr w:rsidR="00D44D75" w:rsidSect="00D44D75">
          <w:headerReference w:type="default" r:id="rId15"/>
          <w:pgSz w:w="15840" w:h="12240" w:orient="landscape"/>
          <w:pgMar w:top="1797" w:right="1440" w:bottom="1797" w:left="1440" w:header="720" w:footer="720" w:gutter="0"/>
          <w:cols w:space="720"/>
        </w:sectPr>
      </w:pPr>
    </w:p>
    <w:p w:rsidR="00F2291C" w:rsidRPr="00CF18A4" w:rsidRDefault="00F2291C" w:rsidP="00706358">
      <w:pPr>
        <w:spacing w:beforeLines="100" w:before="240" w:afterLines="90" w:after="216"/>
        <w:ind w:rightChars="-3" w:right="-6"/>
        <w:jc w:val="center"/>
        <w:divId w:val="1218468088"/>
        <w:rPr>
          <w:rFonts w:ascii="Arial Narrow" w:eastAsia="仿宋_GB2312" w:hAnsi="Arial Narrow" w:cs="Arial"/>
          <w:b/>
          <w:bCs/>
          <w:sz w:val="32"/>
          <w:szCs w:val="32"/>
        </w:rPr>
      </w:pPr>
      <w:r w:rsidRPr="00CF18A4">
        <w:rPr>
          <w:rFonts w:ascii="Arial Narrow" w:eastAsia="仿宋_GB2312" w:hAnsi="Arial Narrow" w:cs="Arial"/>
          <w:b/>
          <w:bCs/>
          <w:sz w:val="32"/>
          <w:szCs w:val="32"/>
        </w:rPr>
        <w:lastRenderedPageBreak/>
        <w:t>财务报表附注</w:t>
      </w:r>
    </w:p>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sz w:val="24"/>
        </w:rPr>
      </w:pPr>
      <w:bookmarkStart w:id="14" w:name="_Toc365534444"/>
      <w:r w:rsidRPr="00CF18A4">
        <w:rPr>
          <w:rFonts w:ascii="Arial Narrow" w:eastAsia="仿宋_GB2312" w:hAnsi="Arial Narrow"/>
          <w:b/>
          <w:sz w:val="24"/>
        </w:rPr>
        <w:t>一、公司基本情况</w:t>
      </w:r>
      <w:bookmarkEnd w:id="14"/>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北京歌华有线电视网络股份有限公司（以下简称</w:t>
      </w:r>
      <w:r w:rsidRPr="00CF18A4">
        <w:rPr>
          <w:rFonts w:ascii="Arial Narrow" w:eastAsia="仿宋_GB2312" w:hAnsi="Arial Narrow" w:cs="Arial Narrow"/>
          <w:snapToGrid w:val="0"/>
          <w:sz w:val="24"/>
        </w:rPr>
        <w:t>“</w:t>
      </w:r>
      <w:r w:rsidRPr="00CF18A4">
        <w:rPr>
          <w:rFonts w:ascii="Arial Narrow" w:eastAsia="仿宋_GB2312" w:hAnsi="Arial Narrow" w:cs="仿宋_GB2312"/>
          <w:snapToGrid w:val="0"/>
          <w:sz w:val="24"/>
        </w:rPr>
        <w:t>本公司</w:t>
      </w:r>
      <w:r w:rsidRPr="00CF18A4">
        <w:rPr>
          <w:rFonts w:ascii="Arial Narrow" w:eastAsia="仿宋_GB2312" w:hAnsi="Arial Narrow" w:cs="Arial Narrow"/>
          <w:snapToGrid w:val="0"/>
          <w:sz w:val="24"/>
        </w:rPr>
        <w:t>”</w:t>
      </w:r>
      <w:r w:rsidRPr="00CF18A4">
        <w:rPr>
          <w:rFonts w:ascii="Arial Narrow" w:eastAsia="仿宋_GB2312" w:hAnsi="Arial Narrow" w:cs="仿宋_GB2312"/>
          <w:snapToGrid w:val="0"/>
          <w:sz w:val="24"/>
        </w:rPr>
        <w:t>）系经北京市人民政府京政函</w:t>
      </w:r>
      <w:r w:rsidRPr="00CF18A4">
        <w:rPr>
          <w:rFonts w:ascii="Arial Narrow" w:eastAsia="仿宋_GB2312" w:hAnsi="Arial Narrow" w:cs="Arial Narrow"/>
          <w:snapToGrid w:val="0"/>
          <w:sz w:val="24"/>
        </w:rPr>
        <w:t>[1999]120</w:t>
      </w:r>
      <w:r w:rsidRPr="00CF18A4">
        <w:rPr>
          <w:rFonts w:ascii="Arial Narrow" w:eastAsia="仿宋_GB2312" w:hAnsi="Arial Narrow" w:cs="仿宋_GB2312"/>
          <w:snapToGrid w:val="0"/>
          <w:sz w:val="24"/>
        </w:rPr>
        <w:t>号文件批准，由北京歌华文化发展集团、北京青年报业总公司、北京有线全天电视购物有限责任公司、北京广播发展总公司及北京出版社五家股东共同发起设立的股份有限公司；本公司于</w:t>
      </w:r>
      <w:smartTag w:uri="urn:schemas-microsoft-com:office:smarttags" w:element="chsdate">
        <w:smartTagPr>
          <w:attr w:name="IsROCDate" w:val="False"/>
          <w:attr w:name="IsLunarDate" w:val="False"/>
          <w:attr w:name="Day" w:val="29"/>
          <w:attr w:name="Month" w:val="9"/>
          <w:attr w:name="Year" w:val="1999"/>
        </w:smartTagPr>
        <w:r w:rsidRPr="00CF18A4">
          <w:rPr>
            <w:rFonts w:ascii="Arial Narrow" w:eastAsia="仿宋_GB2312" w:hAnsi="Arial Narrow" w:cs="Arial Narrow"/>
            <w:snapToGrid w:val="0"/>
            <w:sz w:val="24"/>
          </w:rPr>
          <w:t>1999</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9</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29</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成立，注册资本</w:t>
      </w:r>
      <w:r w:rsidRPr="00CF18A4">
        <w:rPr>
          <w:rFonts w:ascii="Arial Narrow" w:eastAsia="仿宋_GB2312" w:hAnsi="Arial Narrow" w:cs="Arial Narrow"/>
          <w:snapToGrid w:val="0"/>
          <w:sz w:val="24"/>
        </w:rPr>
        <w:t>19,000</w:t>
      </w:r>
      <w:r w:rsidRPr="00CF18A4">
        <w:rPr>
          <w:rFonts w:ascii="Arial Narrow" w:eastAsia="仿宋_GB2312" w:hAnsi="Arial Narrow" w:cs="仿宋_GB2312"/>
          <w:snapToGrid w:val="0"/>
          <w:sz w:val="24"/>
        </w:rPr>
        <w:t>万元人民币，股本为</w:t>
      </w:r>
      <w:r w:rsidRPr="00CF18A4">
        <w:rPr>
          <w:rFonts w:ascii="Arial Narrow" w:eastAsia="仿宋_GB2312" w:hAnsi="Arial Narrow" w:cs="Arial Narrow"/>
          <w:snapToGrid w:val="0"/>
          <w:sz w:val="24"/>
        </w:rPr>
        <w:t>19,000</w:t>
      </w:r>
      <w:r w:rsidRPr="00CF18A4">
        <w:rPr>
          <w:rFonts w:ascii="Arial Narrow" w:eastAsia="仿宋_GB2312" w:hAnsi="Arial Narrow" w:cs="仿宋_GB2312"/>
          <w:snapToGrid w:val="0"/>
          <w:sz w:val="24"/>
        </w:rPr>
        <w:t>万股。</w:t>
      </w:r>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经中国证券监督管理委员会证</w:t>
      </w:r>
      <w:proofErr w:type="gramStart"/>
      <w:r w:rsidRPr="00CF18A4">
        <w:rPr>
          <w:rFonts w:ascii="Arial Narrow" w:eastAsia="仿宋_GB2312" w:hAnsi="Arial Narrow" w:cs="仿宋_GB2312"/>
          <w:snapToGrid w:val="0"/>
          <w:sz w:val="24"/>
        </w:rPr>
        <w:t>监发行字</w:t>
      </w:r>
      <w:proofErr w:type="gramEnd"/>
      <w:r w:rsidRPr="00CF18A4">
        <w:rPr>
          <w:rFonts w:ascii="Arial Narrow" w:eastAsia="仿宋_GB2312" w:hAnsi="Arial Narrow" w:cs="Arial Narrow"/>
          <w:snapToGrid w:val="0"/>
          <w:sz w:val="24"/>
        </w:rPr>
        <w:t>[2000]186</w:t>
      </w:r>
      <w:r w:rsidRPr="00CF18A4">
        <w:rPr>
          <w:rFonts w:ascii="Arial Narrow" w:eastAsia="仿宋_GB2312" w:hAnsi="Arial Narrow" w:cs="仿宋_GB2312"/>
          <w:snapToGrid w:val="0"/>
          <w:sz w:val="24"/>
        </w:rPr>
        <w:t>号文《关于核准北京歌华有线电视网络股份有限公司公开发行股票的通知》批准，本公司于</w:t>
      </w:r>
      <w:smartTag w:uri="urn:schemas-microsoft-com:office:smarttags" w:element="chsdate">
        <w:smartTagPr>
          <w:attr w:name="IsROCDate" w:val="False"/>
          <w:attr w:name="IsLunarDate" w:val="False"/>
          <w:attr w:name="Day" w:val="4"/>
          <w:attr w:name="Month" w:val="1"/>
          <w:attr w:name="Year" w:val="2001"/>
        </w:smartTagPr>
        <w:r w:rsidRPr="00CF18A4">
          <w:rPr>
            <w:rFonts w:ascii="Arial Narrow" w:eastAsia="仿宋_GB2312" w:hAnsi="Arial Narrow" w:cs="Arial Narrow"/>
            <w:snapToGrid w:val="0"/>
            <w:sz w:val="24"/>
          </w:rPr>
          <w:t>2001</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1</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4</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公开发行人民币普通股（</w:t>
      </w:r>
      <w:r w:rsidRPr="00CF18A4">
        <w:rPr>
          <w:rFonts w:ascii="Arial Narrow" w:eastAsia="仿宋_GB2312" w:hAnsi="Arial Narrow" w:cs="Arial Narrow"/>
          <w:snapToGrid w:val="0"/>
          <w:sz w:val="24"/>
        </w:rPr>
        <w:t>A</w:t>
      </w:r>
      <w:r w:rsidRPr="00CF18A4">
        <w:rPr>
          <w:rFonts w:ascii="Arial Narrow" w:eastAsia="仿宋_GB2312" w:hAnsi="Arial Narrow" w:cs="仿宋_GB2312"/>
          <w:snapToGrid w:val="0"/>
          <w:sz w:val="24"/>
        </w:rPr>
        <w:t>股）</w:t>
      </w:r>
      <w:r w:rsidRPr="00CF18A4">
        <w:rPr>
          <w:rFonts w:ascii="Arial Narrow" w:eastAsia="仿宋_GB2312" w:hAnsi="Arial Narrow" w:cs="Arial Narrow"/>
          <w:snapToGrid w:val="0"/>
          <w:sz w:val="24"/>
        </w:rPr>
        <w:t>8,000</w:t>
      </w:r>
      <w:r w:rsidRPr="00CF18A4">
        <w:rPr>
          <w:rFonts w:ascii="Arial Narrow" w:eastAsia="仿宋_GB2312" w:hAnsi="Arial Narrow" w:cs="仿宋_GB2312"/>
          <w:snapToGrid w:val="0"/>
          <w:sz w:val="24"/>
        </w:rPr>
        <w:t>万股，</w:t>
      </w:r>
      <w:smartTag w:uri="urn:schemas-microsoft-com:office:smarttags" w:element="chsdate">
        <w:smartTagPr>
          <w:attr w:name="IsROCDate" w:val="False"/>
          <w:attr w:name="IsLunarDate" w:val="False"/>
          <w:attr w:name="Day" w:val="8"/>
          <w:attr w:name="Month" w:val="2"/>
          <w:attr w:name="Year" w:val="2001"/>
        </w:smartTagPr>
        <w:r w:rsidRPr="00CF18A4">
          <w:rPr>
            <w:rFonts w:ascii="Arial Narrow" w:eastAsia="仿宋_GB2312" w:hAnsi="Arial Narrow" w:cs="Arial Narrow"/>
            <w:snapToGrid w:val="0"/>
            <w:sz w:val="24"/>
          </w:rPr>
          <w:t>2001</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2</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8</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社会公众股上市交易，发行后股本为</w:t>
      </w:r>
      <w:r w:rsidRPr="00CF18A4">
        <w:rPr>
          <w:rFonts w:ascii="Arial Narrow" w:eastAsia="仿宋_GB2312" w:hAnsi="Arial Narrow" w:cs="Arial Narrow"/>
          <w:snapToGrid w:val="0"/>
          <w:sz w:val="24"/>
        </w:rPr>
        <w:t>27,000</w:t>
      </w:r>
      <w:r w:rsidRPr="00CF18A4">
        <w:rPr>
          <w:rFonts w:ascii="Arial Narrow" w:eastAsia="仿宋_GB2312" w:hAnsi="Arial Narrow" w:cs="仿宋_GB2312"/>
          <w:snapToGrid w:val="0"/>
          <w:sz w:val="24"/>
        </w:rPr>
        <w:t>万股，其中：法人股</w:t>
      </w:r>
      <w:r w:rsidRPr="00CF18A4">
        <w:rPr>
          <w:rFonts w:ascii="Arial Narrow" w:eastAsia="仿宋_GB2312" w:hAnsi="Arial Narrow" w:cs="Arial Narrow"/>
          <w:snapToGrid w:val="0"/>
          <w:sz w:val="24"/>
        </w:rPr>
        <w:t>19,000</w:t>
      </w:r>
      <w:r w:rsidRPr="00CF18A4">
        <w:rPr>
          <w:rFonts w:ascii="Arial Narrow" w:eastAsia="仿宋_GB2312" w:hAnsi="Arial Narrow" w:cs="仿宋_GB2312"/>
          <w:snapToGrid w:val="0"/>
          <w:sz w:val="24"/>
        </w:rPr>
        <w:t>万股，社会公众股</w:t>
      </w:r>
      <w:r w:rsidRPr="00CF18A4">
        <w:rPr>
          <w:rFonts w:ascii="Arial Narrow" w:eastAsia="仿宋_GB2312" w:hAnsi="Arial Narrow" w:cs="Arial Narrow"/>
          <w:snapToGrid w:val="0"/>
          <w:sz w:val="24"/>
        </w:rPr>
        <w:t>8,000</w:t>
      </w:r>
      <w:r w:rsidRPr="00CF18A4">
        <w:rPr>
          <w:rFonts w:ascii="Arial Narrow" w:eastAsia="仿宋_GB2312" w:hAnsi="Arial Narrow" w:cs="仿宋_GB2312"/>
          <w:snapToGrid w:val="0"/>
          <w:sz w:val="24"/>
        </w:rPr>
        <w:t>万股，注册资本变更为</w:t>
      </w:r>
      <w:r w:rsidRPr="00CF18A4">
        <w:rPr>
          <w:rFonts w:ascii="Arial Narrow" w:eastAsia="仿宋_GB2312" w:hAnsi="Arial Narrow" w:cs="Arial Narrow"/>
          <w:snapToGrid w:val="0"/>
          <w:sz w:val="24"/>
        </w:rPr>
        <w:t>27,000</w:t>
      </w:r>
      <w:r w:rsidRPr="00CF18A4">
        <w:rPr>
          <w:rFonts w:ascii="Arial Narrow" w:eastAsia="仿宋_GB2312" w:hAnsi="Arial Narrow" w:cs="仿宋_GB2312"/>
          <w:snapToGrid w:val="0"/>
          <w:sz w:val="24"/>
        </w:rPr>
        <w:t>万元。</w:t>
      </w:r>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根据</w:t>
      </w:r>
      <w:r w:rsidRPr="00CF18A4">
        <w:rPr>
          <w:rFonts w:ascii="Arial Narrow" w:eastAsia="仿宋_GB2312" w:hAnsi="Arial Narrow" w:cs="Arial Narrow"/>
          <w:snapToGrid w:val="0"/>
          <w:sz w:val="24"/>
        </w:rPr>
        <w:t>2002</w:t>
      </w:r>
      <w:r w:rsidRPr="00CF18A4">
        <w:rPr>
          <w:rFonts w:ascii="Arial Narrow" w:eastAsia="仿宋_GB2312" w:hAnsi="Arial Narrow" w:cs="仿宋_GB2312"/>
          <w:snapToGrid w:val="0"/>
          <w:sz w:val="24"/>
        </w:rPr>
        <w:t>年第二次临时股东大会决议，以</w:t>
      </w:r>
      <w:r w:rsidRPr="00CF18A4">
        <w:rPr>
          <w:rFonts w:ascii="Arial Narrow" w:eastAsia="仿宋_GB2312" w:hAnsi="Arial Narrow" w:cs="Arial Narrow"/>
          <w:snapToGrid w:val="0"/>
          <w:sz w:val="24"/>
        </w:rPr>
        <w:t>2001</w:t>
      </w:r>
      <w:r w:rsidRPr="00CF18A4">
        <w:rPr>
          <w:rFonts w:ascii="Arial Narrow" w:eastAsia="仿宋_GB2312" w:hAnsi="Arial Narrow" w:cs="仿宋_GB2312"/>
          <w:snapToGrid w:val="0"/>
          <w:sz w:val="24"/>
        </w:rPr>
        <w:t>年年末总股本</w:t>
      </w:r>
      <w:r w:rsidRPr="00CF18A4">
        <w:rPr>
          <w:rFonts w:ascii="Arial Narrow" w:eastAsia="仿宋_GB2312" w:hAnsi="Arial Narrow" w:cs="Arial Narrow"/>
          <w:snapToGrid w:val="0"/>
          <w:sz w:val="24"/>
        </w:rPr>
        <w:t>27,000</w:t>
      </w:r>
      <w:r w:rsidRPr="00CF18A4">
        <w:rPr>
          <w:rFonts w:ascii="Arial Narrow" w:eastAsia="仿宋_GB2312" w:hAnsi="Arial Narrow" w:cs="仿宋_GB2312"/>
          <w:snapToGrid w:val="0"/>
          <w:sz w:val="24"/>
        </w:rPr>
        <w:t>万股为基数，用资本公积向全体股东每</w:t>
      </w:r>
      <w:r w:rsidRPr="00CF18A4">
        <w:rPr>
          <w:rFonts w:ascii="Arial Narrow" w:eastAsia="仿宋_GB2312" w:hAnsi="Arial Narrow" w:cs="Arial Narrow"/>
          <w:snapToGrid w:val="0"/>
          <w:sz w:val="24"/>
        </w:rPr>
        <w:t>10</w:t>
      </w:r>
      <w:r w:rsidRPr="00CF18A4">
        <w:rPr>
          <w:rFonts w:ascii="Arial Narrow" w:eastAsia="仿宋_GB2312" w:hAnsi="Arial Narrow" w:cs="仿宋_GB2312"/>
          <w:snapToGrid w:val="0"/>
          <w:sz w:val="24"/>
        </w:rPr>
        <w:t>股转增</w:t>
      </w:r>
      <w:r w:rsidRPr="00CF18A4">
        <w:rPr>
          <w:rFonts w:ascii="Arial Narrow" w:eastAsia="仿宋_GB2312" w:hAnsi="Arial Narrow" w:cs="Arial Narrow"/>
          <w:snapToGrid w:val="0"/>
          <w:sz w:val="24"/>
        </w:rPr>
        <w:t>3</w:t>
      </w:r>
      <w:r w:rsidRPr="00CF18A4">
        <w:rPr>
          <w:rFonts w:ascii="Arial Narrow" w:eastAsia="仿宋_GB2312" w:hAnsi="Arial Narrow" w:cs="仿宋_GB2312"/>
          <w:snapToGrid w:val="0"/>
          <w:sz w:val="24"/>
        </w:rPr>
        <w:t>股，共计转增</w:t>
      </w:r>
      <w:r w:rsidRPr="00CF18A4">
        <w:rPr>
          <w:rFonts w:ascii="Arial Narrow" w:eastAsia="仿宋_GB2312" w:hAnsi="Arial Narrow" w:cs="Arial Narrow"/>
          <w:snapToGrid w:val="0"/>
          <w:sz w:val="24"/>
        </w:rPr>
        <w:t>8,100</w:t>
      </w:r>
      <w:r w:rsidRPr="00CF18A4">
        <w:rPr>
          <w:rFonts w:ascii="Arial Narrow" w:eastAsia="仿宋_GB2312" w:hAnsi="Arial Narrow" w:cs="仿宋_GB2312"/>
          <w:snapToGrid w:val="0"/>
          <w:sz w:val="24"/>
        </w:rPr>
        <w:t>万股，转增后本公司股本总额变更为</w:t>
      </w:r>
      <w:r w:rsidRPr="00CF18A4">
        <w:rPr>
          <w:rFonts w:ascii="Arial Narrow" w:eastAsia="仿宋_GB2312" w:hAnsi="Arial Narrow" w:cs="Arial Narrow"/>
          <w:snapToGrid w:val="0"/>
          <w:sz w:val="24"/>
        </w:rPr>
        <w:t>35,100</w:t>
      </w:r>
      <w:r w:rsidRPr="00CF18A4">
        <w:rPr>
          <w:rFonts w:ascii="Arial Narrow" w:eastAsia="仿宋_GB2312" w:hAnsi="Arial Narrow" w:cs="仿宋_GB2312"/>
          <w:snapToGrid w:val="0"/>
          <w:sz w:val="24"/>
        </w:rPr>
        <w:t>万股，注册资本变更为</w:t>
      </w:r>
      <w:r w:rsidRPr="00CF18A4">
        <w:rPr>
          <w:rFonts w:ascii="Arial Narrow" w:eastAsia="仿宋_GB2312" w:hAnsi="Arial Narrow" w:cs="Arial Narrow"/>
          <w:snapToGrid w:val="0"/>
          <w:sz w:val="24"/>
        </w:rPr>
        <w:t>35,100</w:t>
      </w:r>
      <w:r w:rsidRPr="00CF18A4">
        <w:rPr>
          <w:rFonts w:ascii="Arial Narrow" w:eastAsia="仿宋_GB2312" w:hAnsi="Arial Narrow" w:cs="仿宋_GB2312"/>
          <w:snapToGrid w:val="0"/>
          <w:sz w:val="24"/>
        </w:rPr>
        <w:t>万元。</w:t>
      </w:r>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经</w:t>
      </w:r>
      <w:r w:rsidRPr="00CF18A4">
        <w:rPr>
          <w:rFonts w:ascii="Arial Narrow" w:eastAsia="仿宋_GB2312" w:hAnsi="Arial Narrow" w:cs="Arial Narrow"/>
          <w:snapToGrid w:val="0"/>
          <w:sz w:val="24"/>
        </w:rPr>
        <w:t>2002</w:t>
      </w:r>
      <w:r w:rsidRPr="00CF18A4">
        <w:rPr>
          <w:rFonts w:ascii="Arial Narrow" w:eastAsia="仿宋_GB2312" w:hAnsi="Arial Narrow" w:cs="仿宋_GB2312"/>
          <w:snapToGrid w:val="0"/>
          <w:sz w:val="24"/>
        </w:rPr>
        <w:t>年度股东大会决议通过，并获中国证券监督管理委员会证</w:t>
      </w:r>
      <w:proofErr w:type="gramStart"/>
      <w:r w:rsidRPr="00CF18A4">
        <w:rPr>
          <w:rFonts w:ascii="Arial Narrow" w:eastAsia="仿宋_GB2312" w:hAnsi="Arial Narrow" w:cs="仿宋_GB2312"/>
          <w:snapToGrid w:val="0"/>
          <w:sz w:val="24"/>
        </w:rPr>
        <w:t>监发行字</w:t>
      </w:r>
      <w:proofErr w:type="gramEnd"/>
      <w:r w:rsidRPr="00CF18A4">
        <w:rPr>
          <w:rFonts w:ascii="Arial Narrow" w:eastAsia="仿宋_GB2312" w:hAnsi="Arial Narrow" w:cs="Arial Narrow"/>
          <w:snapToGrid w:val="0"/>
          <w:sz w:val="24"/>
        </w:rPr>
        <w:t>[2004]50</w:t>
      </w:r>
      <w:r w:rsidRPr="00CF18A4">
        <w:rPr>
          <w:rFonts w:ascii="Arial Narrow" w:eastAsia="仿宋_GB2312" w:hAnsi="Arial Narrow" w:cs="仿宋_GB2312"/>
          <w:snapToGrid w:val="0"/>
          <w:sz w:val="24"/>
        </w:rPr>
        <w:t>号文核准，本公司于</w:t>
      </w:r>
      <w:smartTag w:uri="urn:schemas-microsoft-com:office:smarttags" w:element="chsdate">
        <w:smartTagPr>
          <w:attr w:name="IsROCDate" w:val="False"/>
          <w:attr w:name="IsLunarDate" w:val="False"/>
          <w:attr w:name="Day" w:val="12"/>
          <w:attr w:name="Month" w:val="5"/>
          <w:attr w:name="Year" w:val="2004"/>
        </w:smartTagPr>
        <w:r w:rsidRPr="00CF18A4">
          <w:rPr>
            <w:rFonts w:ascii="Arial Narrow" w:eastAsia="仿宋_GB2312" w:hAnsi="Arial Narrow" w:cs="Arial Narrow"/>
            <w:snapToGrid w:val="0"/>
            <w:sz w:val="24"/>
          </w:rPr>
          <w:t>2004</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5</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12</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发行</w:t>
      </w:r>
      <w:r w:rsidRPr="00CF18A4">
        <w:rPr>
          <w:rFonts w:ascii="Arial Narrow" w:eastAsia="仿宋_GB2312" w:hAnsi="Arial Narrow" w:cs="Arial Narrow"/>
          <w:snapToGrid w:val="0"/>
          <w:sz w:val="24"/>
        </w:rPr>
        <w:t>12.5</w:t>
      </w:r>
      <w:r w:rsidRPr="00CF18A4">
        <w:rPr>
          <w:rFonts w:ascii="Arial Narrow" w:eastAsia="仿宋_GB2312" w:hAnsi="Arial Narrow" w:cs="仿宋_GB2312"/>
          <w:snapToGrid w:val="0"/>
          <w:sz w:val="24"/>
        </w:rPr>
        <w:t>亿元可转换公司债</w:t>
      </w:r>
      <w:proofErr w:type="gramStart"/>
      <w:r w:rsidRPr="00CF18A4">
        <w:rPr>
          <w:rFonts w:ascii="Arial Narrow" w:eastAsia="仿宋_GB2312" w:hAnsi="Arial Narrow" w:cs="仿宋_GB2312"/>
          <w:snapToGrid w:val="0"/>
          <w:sz w:val="24"/>
        </w:rPr>
        <w:t>券</w:t>
      </w:r>
      <w:proofErr w:type="gramEnd"/>
      <w:r w:rsidRPr="00CF18A4">
        <w:rPr>
          <w:rFonts w:ascii="Arial Narrow" w:eastAsia="仿宋_GB2312" w:hAnsi="Arial Narrow" w:cs="仿宋_GB2312"/>
          <w:snapToGrid w:val="0"/>
          <w:sz w:val="24"/>
        </w:rPr>
        <w:t>，可转债票面年利率第一年</w:t>
      </w:r>
      <w:r w:rsidRPr="00CF18A4">
        <w:rPr>
          <w:rFonts w:ascii="Arial Narrow" w:eastAsia="仿宋_GB2312" w:hAnsi="Arial Narrow" w:cs="Arial Narrow"/>
          <w:snapToGrid w:val="0"/>
          <w:sz w:val="24"/>
        </w:rPr>
        <w:t>1.3%</w:t>
      </w:r>
      <w:r w:rsidRPr="00CF18A4">
        <w:rPr>
          <w:rFonts w:ascii="Arial Narrow" w:eastAsia="仿宋_GB2312" w:hAnsi="Arial Narrow" w:cs="仿宋_GB2312"/>
          <w:snapToGrid w:val="0"/>
          <w:sz w:val="24"/>
        </w:rPr>
        <w:t>，第二年</w:t>
      </w:r>
      <w:r w:rsidRPr="00CF18A4">
        <w:rPr>
          <w:rFonts w:ascii="Arial Narrow" w:eastAsia="仿宋_GB2312" w:hAnsi="Arial Narrow" w:cs="Arial Narrow"/>
          <w:snapToGrid w:val="0"/>
          <w:sz w:val="24"/>
        </w:rPr>
        <w:t>1.6%</w:t>
      </w:r>
      <w:r w:rsidRPr="00CF18A4">
        <w:rPr>
          <w:rFonts w:ascii="Arial Narrow" w:eastAsia="仿宋_GB2312" w:hAnsi="Arial Narrow" w:cs="仿宋_GB2312"/>
          <w:snapToGrid w:val="0"/>
          <w:sz w:val="24"/>
        </w:rPr>
        <w:t>，第三年</w:t>
      </w:r>
      <w:r w:rsidRPr="00CF18A4">
        <w:rPr>
          <w:rFonts w:ascii="Arial Narrow" w:eastAsia="仿宋_GB2312" w:hAnsi="Arial Narrow" w:cs="Arial Narrow"/>
          <w:snapToGrid w:val="0"/>
          <w:sz w:val="24"/>
        </w:rPr>
        <w:t>1.9%</w:t>
      </w:r>
      <w:r w:rsidRPr="00CF18A4">
        <w:rPr>
          <w:rFonts w:ascii="Arial Narrow" w:eastAsia="仿宋_GB2312" w:hAnsi="Arial Narrow" w:cs="仿宋_GB2312"/>
          <w:snapToGrid w:val="0"/>
          <w:sz w:val="24"/>
        </w:rPr>
        <w:t>，第四年</w:t>
      </w:r>
      <w:r w:rsidRPr="00CF18A4">
        <w:rPr>
          <w:rFonts w:ascii="Arial Narrow" w:eastAsia="仿宋_GB2312" w:hAnsi="Arial Narrow" w:cs="Arial Narrow"/>
          <w:snapToGrid w:val="0"/>
          <w:sz w:val="24"/>
        </w:rPr>
        <w:t>2.2%</w:t>
      </w:r>
      <w:r w:rsidRPr="00CF18A4">
        <w:rPr>
          <w:rFonts w:ascii="Arial Narrow" w:eastAsia="仿宋_GB2312" w:hAnsi="Arial Narrow" w:cs="仿宋_GB2312"/>
          <w:snapToGrid w:val="0"/>
          <w:sz w:val="24"/>
        </w:rPr>
        <w:t>，第五年</w:t>
      </w:r>
      <w:r w:rsidRPr="00CF18A4">
        <w:rPr>
          <w:rFonts w:ascii="Arial Narrow" w:eastAsia="仿宋_GB2312" w:hAnsi="Arial Narrow" w:cs="Arial Narrow"/>
          <w:snapToGrid w:val="0"/>
          <w:sz w:val="24"/>
        </w:rPr>
        <w:t>2.6%</w:t>
      </w:r>
      <w:r w:rsidRPr="00CF18A4">
        <w:rPr>
          <w:rFonts w:ascii="Arial Narrow" w:eastAsia="仿宋_GB2312" w:hAnsi="Arial Narrow" w:cs="仿宋_GB2312"/>
          <w:snapToGrid w:val="0"/>
          <w:sz w:val="24"/>
        </w:rPr>
        <w:t>。</w:t>
      </w:r>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经北京市人民政府京政函</w:t>
      </w:r>
      <w:r w:rsidRPr="00CF18A4">
        <w:rPr>
          <w:rFonts w:ascii="Arial Narrow" w:eastAsia="仿宋_GB2312" w:hAnsi="Arial Narrow" w:cs="Arial Narrow"/>
          <w:snapToGrid w:val="0"/>
          <w:sz w:val="24"/>
        </w:rPr>
        <w:t>[2004]101</w:t>
      </w:r>
      <w:r w:rsidRPr="00CF18A4">
        <w:rPr>
          <w:rFonts w:ascii="Arial Narrow" w:eastAsia="仿宋_GB2312" w:hAnsi="Arial Narrow" w:cs="仿宋_GB2312"/>
          <w:snapToGrid w:val="0"/>
          <w:sz w:val="24"/>
        </w:rPr>
        <w:t>号文件、国务院国有资产监督管理委员会国资产权</w:t>
      </w:r>
      <w:r w:rsidRPr="00CF18A4">
        <w:rPr>
          <w:rFonts w:ascii="Arial Narrow" w:eastAsia="仿宋_GB2312" w:hAnsi="Arial Narrow" w:cs="Arial Narrow"/>
          <w:snapToGrid w:val="0"/>
          <w:sz w:val="24"/>
        </w:rPr>
        <w:t>[2004]1053</w:t>
      </w:r>
      <w:r w:rsidRPr="00CF18A4">
        <w:rPr>
          <w:rFonts w:ascii="Arial Narrow" w:eastAsia="仿宋_GB2312" w:hAnsi="Arial Narrow" w:cs="仿宋_GB2312"/>
          <w:snapToGrid w:val="0"/>
          <w:sz w:val="24"/>
        </w:rPr>
        <w:t>号文件批复，</w:t>
      </w:r>
      <w:smartTag w:uri="urn:schemas-microsoft-com:office:smarttags" w:element="chsdate">
        <w:smartTagPr>
          <w:attr w:name="IsROCDate" w:val="False"/>
          <w:attr w:name="IsLunarDate" w:val="False"/>
          <w:attr w:name="Day" w:val="29"/>
          <w:attr w:name="Month" w:val="12"/>
          <w:attr w:name="Year" w:val="2004"/>
        </w:smartTagPr>
        <w:r w:rsidRPr="00CF18A4">
          <w:rPr>
            <w:rFonts w:ascii="Arial Narrow" w:eastAsia="仿宋_GB2312" w:hAnsi="Arial Narrow" w:cs="Arial Narrow"/>
            <w:snapToGrid w:val="0"/>
            <w:sz w:val="24"/>
          </w:rPr>
          <w:t>2004</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12</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29</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，本公司原股东北京歌华文化发展集团将其所持有的</w:t>
      </w:r>
      <w:r w:rsidRPr="00CF18A4">
        <w:rPr>
          <w:rFonts w:ascii="Arial Narrow" w:eastAsia="仿宋_GB2312" w:hAnsi="Arial Narrow" w:cs="Arial Narrow"/>
          <w:snapToGrid w:val="0"/>
          <w:sz w:val="24"/>
        </w:rPr>
        <w:t>23,335.208</w:t>
      </w:r>
      <w:r w:rsidRPr="00CF18A4">
        <w:rPr>
          <w:rFonts w:ascii="Arial Narrow" w:eastAsia="仿宋_GB2312" w:hAnsi="Arial Narrow" w:cs="仿宋_GB2312"/>
          <w:snapToGrid w:val="0"/>
          <w:sz w:val="24"/>
        </w:rPr>
        <w:t>万股国有法人股无偿划转给北京北广传媒投资发展中心。</w:t>
      </w:r>
      <w:r w:rsidRPr="00CF18A4">
        <w:rPr>
          <w:rFonts w:ascii="Arial Narrow" w:eastAsia="仿宋_GB2312" w:hAnsi="Arial Narrow" w:cs="Arial Narrow"/>
          <w:snapToGrid w:val="0"/>
          <w:sz w:val="24"/>
        </w:rPr>
        <w:t>2005</w:t>
      </w:r>
      <w:r w:rsidRPr="00CF18A4">
        <w:rPr>
          <w:rFonts w:ascii="Arial Narrow" w:eastAsia="仿宋_GB2312" w:hAnsi="Arial Narrow" w:cs="仿宋_GB2312"/>
          <w:snapToGrid w:val="0"/>
          <w:sz w:val="24"/>
        </w:rPr>
        <w:t>年度本公司国有法人股股东北京广播发展总公司名称变更为北京广播公司，北京青年报业总公司名称变更为北京北青文化艺术公司。</w:t>
      </w:r>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根据</w:t>
      </w:r>
      <w:smartTag w:uri="urn:schemas-microsoft-com:office:smarttags" w:element="chsdate">
        <w:smartTagPr>
          <w:attr w:name="IsROCDate" w:val="False"/>
          <w:attr w:name="IsLunarDate" w:val="False"/>
          <w:attr w:name="Day" w:val="16"/>
          <w:attr w:name="Month" w:val="9"/>
          <w:attr w:name="Year" w:val="2005"/>
        </w:smartTagPr>
        <w:r w:rsidRPr="00CF18A4">
          <w:rPr>
            <w:rFonts w:ascii="Arial Narrow" w:eastAsia="仿宋_GB2312" w:hAnsi="Arial Narrow" w:cs="Arial Narrow"/>
            <w:snapToGrid w:val="0"/>
            <w:sz w:val="24"/>
          </w:rPr>
          <w:t>2005</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9</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16</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召开的公司</w:t>
      </w:r>
      <w:r w:rsidRPr="00CF18A4">
        <w:rPr>
          <w:rFonts w:ascii="Arial Narrow" w:eastAsia="仿宋_GB2312" w:hAnsi="Arial Narrow" w:cs="Arial Narrow"/>
          <w:snapToGrid w:val="0"/>
          <w:sz w:val="24"/>
        </w:rPr>
        <w:t>2005</w:t>
      </w:r>
      <w:r w:rsidRPr="00CF18A4">
        <w:rPr>
          <w:rFonts w:ascii="Arial Narrow" w:eastAsia="仿宋_GB2312" w:hAnsi="Arial Narrow" w:cs="仿宋_GB2312"/>
          <w:snapToGrid w:val="0"/>
          <w:sz w:val="24"/>
        </w:rPr>
        <w:t>年第二次临时股东大会决议，以截至</w:t>
      </w:r>
      <w:smartTag w:uri="urn:schemas-microsoft-com:office:smarttags" w:element="chsdate">
        <w:smartTagPr>
          <w:attr w:name="IsROCDate" w:val="False"/>
          <w:attr w:name="IsLunarDate" w:val="False"/>
          <w:attr w:name="Day" w:val="29"/>
          <w:attr w:name="Month" w:val="9"/>
          <w:attr w:name="Year" w:val="2005"/>
        </w:smartTagPr>
        <w:r w:rsidRPr="00CF18A4">
          <w:rPr>
            <w:rFonts w:ascii="Arial Narrow" w:eastAsia="仿宋_GB2312" w:hAnsi="Arial Narrow" w:cs="Arial Narrow"/>
            <w:snapToGrid w:val="0"/>
            <w:sz w:val="24"/>
          </w:rPr>
          <w:t>2005</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9</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29</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收盘时公司总股本</w:t>
      </w:r>
      <w:r w:rsidRPr="00CF18A4">
        <w:rPr>
          <w:rFonts w:ascii="Arial Narrow" w:eastAsia="仿宋_GB2312" w:hAnsi="Arial Narrow" w:cs="Arial Narrow"/>
          <w:snapToGrid w:val="0"/>
          <w:sz w:val="24"/>
        </w:rPr>
        <w:t>351,468,193</w:t>
      </w:r>
      <w:r w:rsidRPr="00CF18A4">
        <w:rPr>
          <w:rFonts w:ascii="Arial Narrow" w:eastAsia="仿宋_GB2312" w:hAnsi="Arial Narrow" w:cs="仿宋_GB2312"/>
          <w:snapToGrid w:val="0"/>
          <w:sz w:val="24"/>
        </w:rPr>
        <w:t>股为基数，按每</w:t>
      </w:r>
      <w:r w:rsidRPr="00CF18A4">
        <w:rPr>
          <w:rFonts w:ascii="Arial Narrow" w:eastAsia="仿宋_GB2312" w:hAnsi="Arial Narrow" w:cs="Arial Narrow"/>
          <w:snapToGrid w:val="0"/>
          <w:sz w:val="24"/>
        </w:rPr>
        <w:t>10</w:t>
      </w:r>
      <w:r w:rsidRPr="00CF18A4">
        <w:rPr>
          <w:rFonts w:ascii="Arial Narrow" w:eastAsia="仿宋_GB2312" w:hAnsi="Arial Narrow" w:cs="仿宋_GB2312"/>
          <w:snapToGrid w:val="0"/>
          <w:sz w:val="24"/>
        </w:rPr>
        <w:t>股转增股本</w:t>
      </w:r>
      <w:r w:rsidRPr="00CF18A4">
        <w:rPr>
          <w:rFonts w:ascii="Arial Narrow" w:eastAsia="仿宋_GB2312" w:hAnsi="Arial Narrow" w:cs="Arial Narrow"/>
          <w:snapToGrid w:val="0"/>
          <w:sz w:val="24"/>
        </w:rPr>
        <w:t>6</w:t>
      </w:r>
      <w:r w:rsidRPr="00CF18A4">
        <w:rPr>
          <w:rFonts w:ascii="Arial Narrow" w:eastAsia="仿宋_GB2312" w:hAnsi="Arial Narrow" w:cs="仿宋_GB2312"/>
          <w:snapToGrid w:val="0"/>
          <w:sz w:val="24"/>
        </w:rPr>
        <w:t>股实施资本公积金转增股本方案，共计转增股本</w:t>
      </w:r>
      <w:r w:rsidRPr="00CF18A4">
        <w:rPr>
          <w:rFonts w:ascii="Arial Narrow" w:eastAsia="仿宋_GB2312" w:hAnsi="Arial Narrow" w:cs="Arial Narrow"/>
          <w:snapToGrid w:val="0"/>
          <w:sz w:val="24"/>
        </w:rPr>
        <w:t>210,880,916</w:t>
      </w:r>
      <w:r w:rsidRPr="00CF18A4">
        <w:rPr>
          <w:rFonts w:ascii="Arial Narrow" w:eastAsia="仿宋_GB2312" w:hAnsi="Arial Narrow" w:cs="仿宋_GB2312"/>
          <w:snapToGrid w:val="0"/>
          <w:sz w:val="24"/>
        </w:rPr>
        <w:t>股。</w:t>
      </w:r>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根据本公司</w:t>
      </w:r>
      <w:smartTag w:uri="urn:schemas-microsoft-com:office:smarttags" w:element="chsdate">
        <w:smartTagPr>
          <w:attr w:name="IsROCDate" w:val="False"/>
          <w:attr w:name="IsLunarDate" w:val="False"/>
          <w:attr w:name="Day" w:val="23"/>
          <w:attr w:name="Month" w:val="2"/>
          <w:attr w:name="Year" w:val="2006"/>
        </w:smartTagPr>
        <w:r w:rsidRPr="00CF18A4">
          <w:rPr>
            <w:rFonts w:ascii="Arial Narrow" w:eastAsia="仿宋_GB2312" w:hAnsi="Arial Narrow" w:cs="Arial Narrow"/>
            <w:snapToGrid w:val="0"/>
            <w:sz w:val="24"/>
          </w:rPr>
          <w:t>2006</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2</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23</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召开的股权分置改革相关股东会议决议，本公司于</w:t>
      </w:r>
      <w:smartTag w:uri="urn:schemas-microsoft-com:office:smarttags" w:element="chsdate">
        <w:smartTagPr>
          <w:attr w:name="IsROCDate" w:val="False"/>
          <w:attr w:name="IsLunarDate" w:val="False"/>
          <w:attr w:name="Day" w:val="3"/>
          <w:attr w:name="Month" w:val="3"/>
          <w:attr w:name="Year" w:val="2006"/>
        </w:smartTagPr>
        <w:r w:rsidRPr="00CF18A4">
          <w:rPr>
            <w:rFonts w:ascii="Arial Narrow" w:eastAsia="仿宋_GB2312" w:hAnsi="Arial Narrow" w:cs="Arial Narrow"/>
            <w:snapToGrid w:val="0"/>
            <w:sz w:val="24"/>
          </w:rPr>
          <w:t>2006</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3</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3</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实施了股权分置改革方案：流通股股东每</w:t>
      </w:r>
      <w:r w:rsidRPr="00CF18A4">
        <w:rPr>
          <w:rFonts w:ascii="Arial Narrow" w:eastAsia="仿宋_GB2312" w:hAnsi="Arial Narrow" w:cs="Arial Narrow"/>
          <w:snapToGrid w:val="0"/>
          <w:sz w:val="24"/>
        </w:rPr>
        <w:t>10</w:t>
      </w:r>
      <w:r w:rsidRPr="00CF18A4">
        <w:rPr>
          <w:rFonts w:ascii="Arial Narrow" w:eastAsia="仿宋_GB2312" w:hAnsi="Arial Narrow" w:cs="仿宋_GB2312"/>
          <w:snapToGrid w:val="0"/>
          <w:sz w:val="24"/>
        </w:rPr>
        <w:t>股获得非流通股股东支付的</w:t>
      </w:r>
      <w:r w:rsidRPr="00CF18A4">
        <w:rPr>
          <w:rFonts w:ascii="Arial Narrow" w:eastAsia="仿宋_GB2312" w:hAnsi="Arial Narrow" w:cs="Arial Narrow"/>
          <w:snapToGrid w:val="0"/>
          <w:sz w:val="24"/>
        </w:rPr>
        <w:t>3</w:t>
      </w:r>
      <w:r w:rsidRPr="00CF18A4">
        <w:rPr>
          <w:rFonts w:ascii="Arial Narrow" w:eastAsia="仿宋_GB2312" w:hAnsi="Arial Narrow" w:cs="仿宋_GB2312"/>
          <w:snapToGrid w:val="0"/>
          <w:sz w:val="24"/>
        </w:rPr>
        <w:t>股股份，即流通股股东获得非流通股股东支付的股份为</w:t>
      </w:r>
      <w:r w:rsidRPr="00CF18A4">
        <w:rPr>
          <w:rFonts w:ascii="Arial Narrow" w:eastAsia="仿宋_GB2312" w:hAnsi="Arial Narrow" w:cs="Arial Narrow"/>
          <w:snapToGrid w:val="0"/>
          <w:sz w:val="24"/>
        </w:rPr>
        <w:t>79,692,087</w:t>
      </w:r>
      <w:r w:rsidRPr="00CF18A4">
        <w:rPr>
          <w:rFonts w:ascii="Arial Narrow" w:eastAsia="仿宋_GB2312" w:hAnsi="Arial Narrow" w:cs="仿宋_GB2312"/>
          <w:snapToGrid w:val="0"/>
          <w:sz w:val="24"/>
        </w:rPr>
        <w:t>股。</w:t>
      </w:r>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根据本公司</w:t>
      </w:r>
      <w:smartTag w:uri="urn:schemas-microsoft-com:office:smarttags" w:element="chsdate">
        <w:smartTagPr>
          <w:attr w:name="IsROCDate" w:val="False"/>
          <w:attr w:name="IsLunarDate" w:val="False"/>
          <w:attr w:name="Day" w:val="19"/>
          <w:attr w:name="Month" w:val="4"/>
          <w:attr w:name="Year" w:val="2007"/>
        </w:smartTagPr>
        <w:r w:rsidRPr="00CF18A4">
          <w:rPr>
            <w:rFonts w:ascii="Arial Narrow" w:eastAsia="仿宋_GB2312" w:hAnsi="Arial Narrow" w:cs="Arial Narrow"/>
            <w:snapToGrid w:val="0"/>
            <w:sz w:val="24"/>
          </w:rPr>
          <w:t>2007</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4</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19</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召开的</w:t>
      </w:r>
      <w:r w:rsidRPr="00CF18A4">
        <w:rPr>
          <w:rFonts w:ascii="Arial Narrow" w:eastAsia="仿宋_GB2312" w:hAnsi="Arial Narrow" w:cs="Arial Narrow"/>
          <w:snapToGrid w:val="0"/>
          <w:sz w:val="24"/>
        </w:rPr>
        <w:t>2006</w:t>
      </w:r>
      <w:r w:rsidRPr="00CF18A4">
        <w:rPr>
          <w:rFonts w:ascii="Arial Narrow" w:eastAsia="仿宋_GB2312" w:hAnsi="Arial Narrow" w:cs="仿宋_GB2312"/>
          <w:snapToGrid w:val="0"/>
          <w:sz w:val="24"/>
        </w:rPr>
        <w:t>年度股东大会关于实施</w:t>
      </w:r>
      <w:r w:rsidRPr="00CF18A4">
        <w:rPr>
          <w:rFonts w:ascii="Arial Narrow" w:eastAsia="仿宋_GB2312" w:hAnsi="Arial Narrow" w:cs="Arial Narrow"/>
          <w:snapToGrid w:val="0"/>
          <w:sz w:val="24"/>
        </w:rPr>
        <w:t>2006</w:t>
      </w:r>
      <w:r w:rsidRPr="00CF18A4">
        <w:rPr>
          <w:rFonts w:ascii="Arial Narrow" w:eastAsia="仿宋_GB2312" w:hAnsi="Arial Narrow" w:cs="仿宋_GB2312"/>
          <w:snapToGrid w:val="0"/>
          <w:sz w:val="24"/>
        </w:rPr>
        <w:t>年度利润分配方案的决议，以截至</w:t>
      </w:r>
      <w:smartTag w:uri="urn:schemas-microsoft-com:office:smarttags" w:element="chsdate">
        <w:smartTagPr>
          <w:attr w:name="IsROCDate" w:val="False"/>
          <w:attr w:name="IsLunarDate" w:val="False"/>
          <w:attr w:name="Day" w:val="9"/>
          <w:attr w:name="Month" w:val="5"/>
          <w:attr w:name="Year" w:val="2007"/>
        </w:smartTagPr>
        <w:r w:rsidRPr="00CF18A4">
          <w:rPr>
            <w:rFonts w:ascii="Arial Narrow" w:eastAsia="仿宋_GB2312" w:hAnsi="Arial Narrow" w:cs="Arial Narrow"/>
            <w:snapToGrid w:val="0"/>
            <w:sz w:val="24"/>
          </w:rPr>
          <w:t>2007</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5</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9</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收盘时公司总股本</w:t>
      </w:r>
      <w:r w:rsidRPr="00CF18A4">
        <w:rPr>
          <w:rFonts w:ascii="Arial Narrow" w:eastAsia="仿宋_GB2312" w:hAnsi="Arial Narrow" w:cs="Arial Narrow"/>
          <w:snapToGrid w:val="0"/>
          <w:sz w:val="24"/>
        </w:rPr>
        <w:t>662,582,603</w:t>
      </w:r>
      <w:r w:rsidRPr="00CF18A4">
        <w:rPr>
          <w:rFonts w:ascii="Arial Narrow" w:eastAsia="仿宋_GB2312" w:hAnsi="Arial Narrow" w:cs="仿宋_GB2312"/>
          <w:snapToGrid w:val="0"/>
          <w:sz w:val="24"/>
        </w:rPr>
        <w:t>股为基数，按每</w:t>
      </w:r>
      <w:r w:rsidRPr="00CF18A4">
        <w:rPr>
          <w:rFonts w:ascii="Arial Narrow" w:eastAsia="仿宋_GB2312" w:hAnsi="Arial Narrow" w:cs="Arial Narrow"/>
          <w:snapToGrid w:val="0"/>
          <w:sz w:val="24"/>
        </w:rPr>
        <w:t>10</w:t>
      </w:r>
      <w:r w:rsidRPr="00CF18A4">
        <w:rPr>
          <w:rFonts w:ascii="Arial Narrow" w:eastAsia="仿宋_GB2312" w:hAnsi="Arial Narrow" w:cs="仿宋_GB2312"/>
          <w:snapToGrid w:val="0"/>
          <w:sz w:val="24"/>
        </w:rPr>
        <w:t>股转增股本</w:t>
      </w:r>
      <w:r w:rsidRPr="00CF18A4">
        <w:rPr>
          <w:rFonts w:ascii="Arial Narrow" w:eastAsia="仿宋_GB2312" w:hAnsi="Arial Narrow" w:cs="Arial Narrow"/>
          <w:snapToGrid w:val="0"/>
          <w:sz w:val="24"/>
        </w:rPr>
        <w:t>6</w:t>
      </w:r>
      <w:r w:rsidRPr="00CF18A4">
        <w:rPr>
          <w:rFonts w:ascii="Arial Narrow" w:eastAsia="仿宋_GB2312" w:hAnsi="Arial Narrow" w:cs="仿宋_GB2312"/>
          <w:snapToGrid w:val="0"/>
          <w:sz w:val="24"/>
        </w:rPr>
        <w:t>股实施资本公积金转增股本方案，共计转增股本</w:t>
      </w:r>
      <w:r w:rsidRPr="00CF18A4">
        <w:rPr>
          <w:rFonts w:ascii="Arial Narrow" w:eastAsia="仿宋_GB2312" w:hAnsi="Arial Narrow" w:cs="Arial Narrow"/>
          <w:snapToGrid w:val="0"/>
          <w:sz w:val="24"/>
        </w:rPr>
        <w:t>397,549,562</w:t>
      </w:r>
      <w:r w:rsidRPr="00CF18A4">
        <w:rPr>
          <w:rFonts w:ascii="Arial Narrow" w:eastAsia="仿宋_GB2312" w:hAnsi="Arial Narrow" w:cs="仿宋_GB2312"/>
          <w:snapToGrid w:val="0"/>
          <w:sz w:val="24"/>
        </w:rPr>
        <w:t>股。</w:t>
      </w:r>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本公司</w:t>
      </w:r>
      <w:r w:rsidRPr="00CF18A4">
        <w:rPr>
          <w:rFonts w:ascii="Arial Narrow" w:eastAsia="仿宋_GB2312" w:hAnsi="Arial Narrow" w:cs="Arial Narrow"/>
          <w:snapToGrid w:val="0"/>
          <w:sz w:val="24"/>
        </w:rPr>
        <w:t>2004</w:t>
      </w:r>
      <w:r w:rsidRPr="00CF18A4">
        <w:rPr>
          <w:rFonts w:ascii="Arial Narrow" w:eastAsia="仿宋_GB2312" w:hAnsi="Arial Narrow" w:cs="仿宋_GB2312"/>
          <w:snapToGrid w:val="0"/>
          <w:sz w:val="24"/>
        </w:rPr>
        <w:t>年发行的可转换公司债</w:t>
      </w:r>
      <w:proofErr w:type="gramStart"/>
      <w:r w:rsidRPr="00CF18A4">
        <w:rPr>
          <w:rFonts w:ascii="Arial Narrow" w:eastAsia="仿宋_GB2312" w:hAnsi="Arial Narrow" w:cs="仿宋_GB2312"/>
          <w:snapToGrid w:val="0"/>
          <w:sz w:val="24"/>
        </w:rPr>
        <w:t>券</w:t>
      </w:r>
      <w:proofErr w:type="gramEnd"/>
      <w:r w:rsidRPr="00CF18A4">
        <w:rPr>
          <w:rFonts w:ascii="Arial Narrow" w:eastAsia="仿宋_GB2312" w:hAnsi="Arial Narrow" w:cs="Arial Narrow"/>
          <w:snapToGrid w:val="0"/>
          <w:sz w:val="24"/>
        </w:rPr>
        <w:t>“</w:t>
      </w:r>
      <w:r w:rsidRPr="00CF18A4">
        <w:rPr>
          <w:rFonts w:ascii="Arial Narrow" w:eastAsia="仿宋_GB2312" w:hAnsi="Arial Narrow" w:cs="仿宋_GB2312"/>
          <w:snapToGrid w:val="0"/>
          <w:sz w:val="24"/>
        </w:rPr>
        <w:t>歌华转债</w:t>
      </w:r>
      <w:r w:rsidRPr="00CF18A4">
        <w:rPr>
          <w:rFonts w:ascii="Arial Narrow" w:eastAsia="仿宋_GB2312" w:hAnsi="Arial Narrow" w:cs="Arial Narrow"/>
          <w:snapToGrid w:val="0"/>
          <w:sz w:val="24"/>
        </w:rPr>
        <w:t>”</w:t>
      </w:r>
      <w:r w:rsidRPr="00CF18A4">
        <w:rPr>
          <w:rFonts w:ascii="Arial Narrow" w:eastAsia="仿宋_GB2312" w:hAnsi="Arial Narrow" w:cs="仿宋_GB2312"/>
          <w:snapToGrid w:val="0"/>
          <w:sz w:val="24"/>
        </w:rPr>
        <w:t>于</w:t>
      </w:r>
      <w:smartTag w:uri="urn:schemas-microsoft-com:office:smarttags" w:element="chsdate">
        <w:smartTagPr>
          <w:attr w:name="IsROCDate" w:val="False"/>
          <w:attr w:name="IsLunarDate" w:val="False"/>
          <w:attr w:name="Day" w:val="11"/>
          <w:attr w:name="Month" w:val="5"/>
          <w:attr w:name="Year" w:val="2009"/>
        </w:smartTagPr>
        <w:r w:rsidRPr="00CF18A4">
          <w:rPr>
            <w:rFonts w:ascii="Arial Narrow" w:eastAsia="仿宋_GB2312" w:hAnsi="Arial Narrow" w:cs="Arial Narrow"/>
            <w:snapToGrid w:val="0"/>
            <w:sz w:val="24"/>
          </w:rPr>
          <w:t>2009</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5</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11</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到期，累计已有</w:t>
      </w:r>
      <w:r w:rsidRPr="00CF18A4">
        <w:rPr>
          <w:rFonts w:ascii="Arial Narrow" w:eastAsia="仿宋_GB2312" w:hAnsi="Arial Narrow" w:cs="Arial Narrow"/>
          <w:sz w:val="24"/>
        </w:rPr>
        <w:t>1,248,609,000.00</w:t>
      </w:r>
      <w:r w:rsidRPr="00CF18A4">
        <w:rPr>
          <w:rFonts w:ascii="Arial Narrow" w:eastAsia="仿宋_GB2312" w:hAnsi="Arial Narrow" w:cs="仿宋_GB2312"/>
          <w:snapToGrid w:val="0"/>
          <w:sz w:val="24"/>
        </w:rPr>
        <w:t>元转成公司发行的股票，到期兑付本金</w:t>
      </w:r>
      <w:r w:rsidRPr="00CF18A4">
        <w:rPr>
          <w:rFonts w:ascii="Arial Narrow" w:eastAsia="仿宋_GB2312" w:hAnsi="Arial Narrow" w:cs="Arial Narrow"/>
          <w:sz w:val="24"/>
        </w:rPr>
        <w:t>1,391,000.00</w:t>
      </w:r>
      <w:r w:rsidRPr="00CF18A4">
        <w:rPr>
          <w:rFonts w:ascii="Arial Narrow" w:eastAsia="仿宋_GB2312" w:hAnsi="Arial Narrow" w:cs="仿宋_GB2312"/>
          <w:snapToGrid w:val="0"/>
          <w:sz w:val="24"/>
        </w:rPr>
        <w:t>元，累计增加股本数量为</w:t>
      </w:r>
      <w:r w:rsidRPr="00CF18A4">
        <w:rPr>
          <w:rFonts w:ascii="Arial Narrow" w:eastAsia="仿宋_GB2312" w:hAnsi="Arial Narrow" w:cs="Arial Narrow"/>
          <w:snapToGrid w:val="0"/>
          <w:sz w:val="24"/>
        </w:rPr>
        <w:t>100,930,420</w:t>
      </w:r>
      <w:r w:rsidRPr="00CF18A4">
        <w:rPr>
          <w:rFonts w:ascii="Arial Narrow" w:eastAsia="仿宋_GB2312" w:hAnsi="Arial Narrow" w:cs="仿宋_GB2312"/>
          <w:snapToGrid w:val="0"/>
          <w:sz w:val="24"/>
        </w:rPr>
        <w:t>股。</w:t>
      </w:r>
    </w:p>
    <w:p w:rsidR="00F2291C" w:rsidRPr="00CF18A4" w:rsidRDefault="00F2291C" w:rsidP="00706358">
      <w:pPr>
        <w:snapToGrid w:val="0"/>
        <w:spacing w:beforeLines="100" w:before="240" w:afterLines="50" w:after="120"/>
        <w:divId w:val="1218468088"/>
        <w:rPr>
          <w:rFonts w:ascii="Arial Narrow" w:eastAsia="仿宋_GB2312" w:hAnsi="Arial Narrow"/>
          <w:sz w:val="24"/>
        </w:rPr>
      </w:pPr>
      <w:r w:rsidRPr="00CF18A4">
        <w:rPr>
          <w:rFonts w:ascii="Arial Narrow" w:eastAsia="仿宋_GB2312" w:hAnsi="Arial Narrow" w:cs="Arial Narrow"/>
          <w:snapToGrid w:val="0"/>
          <w:sz w:val="24"/>
        </w:rPr>
        <w:lastRenderedPageBreak/>
        <w:t>2009</w:t>
      </w:r>
      <w:r w:rsidRPr="00CF18A4">
        <w:rPr>
          <w:rFonts w:ascii="Arial Narrow" w:eastAsia="仿宋_GB2312" w:hAnsi="Arial Narrow" w:cs="仿宋_GB2312"/>
          <w:snapToGrid w:val="0"/>
          <w:sz w:val="24"/>
        </w:rPr>
        <w:t>年度，有限</w:t>
      </w:r>
      <w:proofErr w:type="gramStart"/>
      <w:r w:rsidRPr="00CF18A4">
        <w:rPr>
          <w:rFonts w:ascii="Arial Narrow" w:eastAsia="仿宋_GB2312" w:hAnsi="Arial Narrow" w:cs="仿宋_GB2312"/>
          <w:snapToGrid w:val="0"/>
          <w:sz w:val="24"/>
        </w:rPr>
        <w:t>售条件</w:t>
      </w:r>
      <w:proofErr w:type="gramEnd"/>
      <w:r w:rsidRPr="00CF18A4">
        <w:rPr>
          <w:rFonts w:ascii="Arial Narrow" w:eastAsia="仿宋_GB2312" w:hAnsi="Arial Narrow" w:cs="仿宋_GB2312"/>
          <w:snapToGrid w:val="0"/>
          <w:sz w:val="24"/>
        </w:rPr>
        <w:t>股份</w:t>
      </w:r>
      <w:r w:rsidRPr="00CF18A4">
        <w:rPr>
          <w:rFonts w:ascii="Arial Narrow" w:eastAsia="仿宋_GB2312" w:hAnsi="Arial Narrow" w:cs="Arial Narrow"/>
          <w:snapToGrid w:val="0"/>
          <w:sz w:val="24"/>
        </w:rPr>
        <w:t>476,919,370</w:t>
      </w:r>
      <w:r w:rsidRPr="00CF18A4">
        <w:rPr>
          <w:rFonts w:ascii="Arial Narrow" w:eastAsia="仿宋_GB2312" w:hAnsi="Arial Narrow" w:cs="仿宋_GB2312"/>
          <w:snapToGrid w:val="0"/>
          <w:sz w:val="24"/>
        </w:rPr>
        <w:t>股</w:t>
      </w:r>
      <w:r w:rsidRPr="00CF18A4">
        <w:rPr>
          <w:rFonts w:ascii="Arial Narrow" w:eastAsia="仿宋_GB2312" w:hAnsi="Arial Narrow" w:cs="仿宋_GB2312"/>
          <w:sz w:val="24"/>
        </w:rPr>
        <w:t>转为无限</w:t>
      </w:r>
      <w:proofErr w:type="gramStart"/>
      <w:r w:rsidRPr="00CF18A4">
        <w:rPr>
          <w:rFonts w:ascii="Arial Narrow" w:eastAsia="仿宋_GB2312" w:hAnsi="Arial Narrow" w:cs="仿宋_GB2312"/>
          <w:sz w:val="24"/>
        </w:rPr>
        <w:t>售条件</w:t>
      </w:r>
      <w:proofErr w:type="gramEnd"/>
      <w:r w:rsidRPr="00CF18A4">
        <w:rPr>
          <w:rFonts w:ascii="Arial Narrow" w:eastAsia="仿宋_GB2312" w:hAnsi="Arial Narrow" w:cs="仿宋_GB2312"/>
          <w:sz w:val="24"/>
        </w:rPr>
        <w:t>流通股。</w:t>
      </w:r>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根据本公司</w:t>
      </w:r>
      <w:r w:rsidRPr="00CF18A4">
        <w:rPr>
          <w:rFonts w:ascii="Arial Narrow" w:eastAsia="仿宋_GB2312" w:hAnsi="Arial Narrow" w:cs="Arial Narrow"/>
          <w:snapToGrid w:val="0"/>
          <w:sz w:val="24"/>
        </w:rPr>
        <w:t>2009</w:t>
      </w:r>
      <w:r w:rsidRPr="00CF18A4">
        <w:rPr>
          <w:rFonts w:ascii="Arial Narrow" w:eastAsia="仿宋_GB2312" w:hAnsi="Arial Narrow" w:cs="仿宋_GB2312"/>
          <w:snapToGrid w:val="0"/>
          <w:sz w:val="24"/>
        </w:rPr>
        <w:t>年度股东大会决议，并经中国证券监督管理委员会证监许可</w:t>
      </w:r>
      <w:r w:rsidRPr="00CF18A4">
        <w:rPr>
          <w:rFonts w:ascii="Arial Narrow" w:eastAsia="仿宋_GB2312" w:hAnsi="Arial Narrow" w:cs="Arial Narrow"/>
          <w:snapToGrid w:val="0"/>
          <w:sz w:val="24"/>
        </w:rPr>
        <w:t>[2010]1591</w:t>
      </w:r>
      <w:r w:rsidRPr="00CF18A4">
        <w:rPr>
          <w:rFonts w:ascii="Arial Narrow" w:eastAsia="仿宋_GB2312" w:hAnsi="Arial Narrow" w:cs="仿宋_GB2312"/>
          <w:snapToGrid w:val="0"/>
          <w:sz w:val="24"/>
        </w:rPr>
        <w:t>号核准，本公司于</w:t>
      </w:r>
      <w:smartTag w:uri="urn:schemas-microsoft-com:office:smarttags" w:element="chsdate">
        <w:smartTagPr>
          <w:attr w:name="IsROCDate" w:val="False"/>
          <w:attr w:name="IsLunarDate" w:val="False"/>
          <w:attr w:name="Day" w:val="25"/>
          <w:attr w:name="Month" w:val="11"/>
          <w:attr w:name="Year" w:val="2010"/>
        </w:smartTagPr>
        <w:r w:rsidRPr="00CF18A4">
          <w:rPr>
            <w:rFonts w:ascii="Arial Narrow" w:eastAsia="仿宋_GB2312" w:hAnsi="Arial Narrow" w:cs="Arial Narrow"/>
            <w:snapToGrid w:val="0"/>
            <w:sz w:val="24"/>
          </w:rPr>
          <w:t>2010</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11</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25</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发行</w:t>
      </w:r>
      <w:r w:rsidRPr="00CF18A4">
        <w:rPr>
          <w:rFonts w:ascii="Arial Narrow" w:eastAsia="仿宋_GB2312" w:hAnsi="Arial Narrow" w:cs="Arial Narrow"/>
          <w:snapToGrid w:val="0"/>
          <w:sz w:val="24"/>
        </w:rPr>
        <w:t>16</w:t>
      </w:r>
      <w:r w:rsidRPr="00CF18A4">
        <w:rPr>
          <w:rFonts w:ascii="Arial Narrow" w:eastAsia="仿宋_GB2312" w:hAnsi="Arial Narrow" w:cs="仿宋_GB2312"/>
          <w:snapToGrid w:val="0"/>
          <w:sz w:val="24"/>
        </w:rPr>
        <w:t>亿元可转换公司债</w:t>
      </w:r>
      <w:proofErr w:type="gramStart"/>
      <w:r w:rsidRPr="00CF18A4">
        <w:rPr>
          <w:rFonts w:ascii="Arial Narrow" w:eastAsia="仿宋_GB2312" w:hAnsi="Arial Narrow" w:cs="仿宋_GB2312"/>
          <w:snapToGrid w:val="0"/>
          <w:sz w:val="24"/>
        </w:rPr>
        <w:t>券</w:t>
      </w:r>
      <w:proofErr w:type="gramEnd"/>
      <w:r w:rsidRPr="00CF18A4">
        <w:rPr>
          <w:rFonts w:ascii="Arial Narrow" w:eastAsia="仿宋_GB2312" w:hAnsi="Arial Narrow" w:cs="仿宋_GB2312" w:hint="eastAsia"/>
          <w:snapToGrid w:val="0"/>
          <w:sz w:val="24"/>
        </w:rPr>
        <w:t>（以下简称“</w:t>
      </w:r>
      <w:r w:rsidRPr="00CF18A4">
        <w:rPr>
          <w:rFonts w:ascii="Arial Narrow" w:eastAsia="仿宋_GB2312" w:hAnsi="Arial Narrow" w:cs="仿宋_GB2312" w:hint="eastAsia"/>
          <w:snapToGrid w:val="0"/>
          <w:sz w:val="24"/>
        </w:rPr>
        <w:t>2010</w:t>
      </w:r>
      <w:r w:rsidRPr="00CF18A4">
        <w:rPr>
          <w:rFonts w:ascii="Arial Narrow" w:eastAsia="仿宋_GB2312" w:hAnsi="Arial Narrow" w:cs="仿宋_GB2312" w:hint="eastAsia"/>
          <w:snapToGrid w:val="0"/>
          <w:sz w:val="24"/>
        </w:rPr>
        <w:t>年歌华转债”</w:t>
      </w:r>
      <w:r w:rsidRPr="00CF18A4">
        <w:rPr>
          <w:rFonts w:ascii="Arial Narrow" w:eastAsia="仿宋_GB2312" w:hAnsi="Arial Narrow" w:cs="仿宋_GB2312"/>
          <w:snapToGrid w:val="0"/>
          <w:sz w:val="24"/>
        </w:rPr>
        <w:t>，可转债票面年利率第一年</w:t>
      </w:r>
      <w:r w:rsidRPr="00CF18A4">
        <w:rPr>
          <w:rFonts w:ascii="Arial Narrow" w:eastAsia="仿宋_GB2312" w:hAnsi="Arial Narrow" w:cs="Arial Narrow"/>
          <w:snapToGrid w:val="0"/>
          <w:sz w:val="24"/>
        </w:rPr>
        <w:t>0.6%</w:t>
      </w:r>
      <w:r w:rsidRPr="00CF18A4">
        <w:rPr>
          <w:rFonts w:ascii="Arial Narrow" w:eastAsia="仿宋_GB2312" w:hAnsi="Arial Narrow" w:cs="仿宋_GB2312"/>
          <w:snapToGrid w:val="0"/>
          <w:sz w:val="24"/>
        </w:rPr>
        <w:t>、第二年</w:t>
      </w:r>
      <w:r w:rsidRPr="00CF18A4">
        <w:rPr>
          <w:rFonts w:ascii="Arial Narrow" w:eastAsia="仿宋_GB2312" w:hAnsi="Arial Narrow" w:cs="Arial Narrow"/>
          <w:snapToGrid w:val="0"/>
          <w:sz w:val="24"/>
        </w:rPr>
        <w:t>0.8%</w:t>
      </w:r>
      <w:r w:rsidRPr="00CF18A4">
        <w:rPr>
          <w:rFonts w:ascii="Arial Narrow" w:eastAsia="仿宋_GB2312" w:hAnsi="Arial Narrow" w:cs="仿宋_GB2312"/>
          <w:snapToGrid w:val="0"/>
          <w:sz w:val="24"/>
        </w:rPr>
        <w:t>、第三年</w:t>
      </w:r>
      <w:r w:rsidRPr="00CF18A4">
        <w:rPr>
          <w:rFonts w:ascii="Arial Narrow" w:eastAsia="仿宋_GB2312" w:hAnsi="Arial Narrow" w:cs="Arial Narrow"/>
          <w:snapToGrid w:val="0"/>
          <w:sz w:val="24"/>
        </w:rPr>
        <w:t>1.0%</w:t>
      </w:r>
      <w:r w:rsidRPr="00CF18A4">
        <w:rPr>
          <w:rFonts w:ascii="Arial Narrow" w:eastAsia="仿宋_GB2312" w:hAnsi="Arial Narrow" w:cs="仿宋_GB2312"/>
          <w:snapToGrid w:val="0"/>
          <w:sz w:val="24"/>
        </w:rPr>
        <w:t>、第四年</w:t>
      </w:r>
      <w:r w:rsidRPr="00CF18A4">
        <w:rPr>
          <w:rFonts w:ascii="Arial Narrow" w:eastAsia="仿宋_GB2312" w:hAnsi="Arial Narrow" w:cs="Arial Narrow"/>
          <w:snapToGrid w:val="0"/>
          <w:sz w:val="24"/>
        </w:rPr>
        <w:t>1.3%</w:t>
      </w:r>
      <w:r w:rsidRPr="00CF18A4">
        <w:rPr>
          <w:rFonts w:ascii="Arial Narrow" w:eastAsia="仿宋_GB2312" w:hAnsi="Arial Narrow" w:cs="仿宋_GB2312"/>
          <w:snapToGrid w:val="0"/>
          <w:sz w:val="24"/>
        </w:rPr>
        <w:t>、第五年</w:t>
      </w:r>
      <w:r w:rsidRPr="00CF18A4">
        <w:rPr>
          <w:rFonts w:ascii="Arial Narrow" w:eastAsia="仿宋_GB2312" w:hAnsi="Arial Narrow" w:cs="Arial Narrow"/>
          <w:snapToGrid w:val="0"/>
          <w:sz w:val="24"/>
        </w:rPr>
        <w:t>1.6%</w:t>
      </w:r>
      <w:r w:rsidRPr="00CF18A4">
        <w:rPr>
          <w:rFonts w:ascii="Arial Narrow" w:eastAsia="仿宋_GB2312" w:hAnsi="Arial Narrow" w:cs="仿宋_GB2312"/>
          <w:snapToGrid w:val="0"/>
          <w:sz w:val="24"/>
        </w:rPr>
        <w:t>、第六年</w:t>
      </w:r>
      <w:r w:rsidRPr="00CF18A4">
        <w:rPr>
          <w:rFonts w:ascii="Arial Narrow" w:eastAsia="仿宋_GB2312" w:hAnsi="Arial Narrow" w:cs="Arial Narrow"/>
          <w:snapToGrid w:val="0"/>
          <w:sz w:val="24"/>
        </w:rPr>
        <w:t>1.9%</w:t>
      </w:r>
      <w:r w:rsidRPr="00CF18A4">
        <w:rPr>
          <w:rFonts w:ascii="Arial Narrow" w:eastAsia="仿宋_GB2312" w:hAnsi="Arial Narrow" w:cs="仿宋_GB2312"/>
          <w:snapToGrid w:val="0"/>
          <w:sz w:val="24"/>
        </w:rPr>
        <w:t>。债券到期偿还：公司于本次可转债期满后</w:t>
      </w:r>
      <w:r w:rsidRPr="00CF18A4">
        <w:rPr>
          <w:rFonts w:ascii="Arial Narrow" w:eastAsia="仿宋_GB2312" w:hAnsi="Arial Narrow" w:cs="Arial Narrow"/>
          <w:snapToGrid w:val="0"/>
          <w:sz w:val="24"/>
        </w:rPr>
        <w:t>5</w:t>
      </w:r>
      <w:r w:rsidRPr="00CF18A4">
        <w:rPr>
          <w:rFonts w:ascii="Arial Narrow" w:eastAsia="仿宋_GB2312" w:hAnsi="Arial Narrow" w:cs="仿宋_GB2312"/>
          <w:snapToGrid w:val="0"/>
          <w:sz w:val="24"/>
        </w:rPr>
        <w:t>个交易日内按本次发行的可转债票面面值的</w:t>
      </w:r>
      <w:r w:rsidRPr="00CF18A4">
        <w:rPr>
          <w:rFonts w:ascii="Arial Narrow" w:eastAsia="仿宋_GB2312" w:hAnsi="Arial Narrow" w:cs="Arial Narrow"/>
          <w:snapToGrid w:val="0"/>
          <w:sz w:val="24"/>
        </w:rPr>
        <w:t>105%</w:t>
      </w:r>
      <w:r w:rsidRPr="00CF18A4">
        <w:rPr>
          <w:rFonts w:ascii="Arial Narrow" w:eastAsia="仿宋_GB2312" w:hAnsi="Arial Narrow" w:cs="仿宋_GB2312"/>
          <w:snapToGrid w:val="0"/>
          <w:sz w:val="24"/>
        </w:rPr>
        <w:t>（</w:t>
      </w:r>
      <w:proofErr w:type="gramStart"/>
      <w:r w:rsidRPr="00CF18A4">
        <w:rPr>
          <w:rFonts w:ascii="Arial Narrow" w:eastAsia="仿宋_GB2312" w:hAnsi="Arial Narrow" w:cs="仿宋_GB2312"/>
          <w:snapToGrid w:val="0"/>
          <w:sz w:val="24"/>
        </w:rPr>
        <w:t>含最后</w:t>
      </w:r>
      <w:proofErr w:type="gramEnd"/>
      <w:r w:rsidRPr="00CF18A4">
        <w:rPr>
          <w:rFonts w:ascii="Arial Narrow" w:eastAsia="仿宋_GB2312" w:hAnsi="Arial Narrow" w:cs="仿宋_GB2312"/>
          <w:snapToGrid w:val="0"/>
          <w:sz w:val="24"/>
        </w:rPr>
        <w:t>一期利息）赎回全部未转股的可转债。</w:t>
      </w:r>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截至</w:t>
      </w:r>
      <w:r w:rsidRPr="00CF18A4">
        <w:rPr>
          <w:rFonts w:ascii="Arial Narrow" w:eastAsia="仿宋_GB2312" w:hAnsi="Arial Narrow" w:cs="仿宋_GB2312"/>
          <w:snapToGrid w:val="0"/>
          <w:sz w:val="24"/>
        </w:rPr>
        <w:t>201</w:t>
      </w:r>
      <w:r w:rsidRPr="00CF18A4">
        <w:rPr>
          <w:rFonts w:ascii="Arial Narrow" w:eastAsia="仿宋_GB2312" w:hAnsi="Arial Narrow" w:cs="仿宋_GB2312" w:hint="eastAsia"/>
          <w:snapToGrid w:val="0"/>
          <w:sz w:val="24"/>
        </w:rPr>
        <w:t>3</w:t>
      </w:r>
      <w:r w:rsidRPr="00CF18A4">
        <w:rPr>
          <w:rFonts w:ascii="Arial Narrow" w:eastAsia="仿宋_GB2312" w:hAnsi="Arial Narrow" w:cs="仿宋_GB2312"/>
          <w:snapToGrid w:val="0"/>
          <w:sz w:val="24"/>
        </w:rPr>
        <w:t>年</w:t>
      </w:r>
      <w:r w:rsidRPr="00CF18A4">
        <w:rPr>
          <w:rFonts w:ascii="Arial Narrow" w:eastAsia="仿宋_GB2312" w:hAnsi="Arial Narrow" w:cs="仿宋_GB2312" w:hint="eastAsia"/>
          <w:snapToGrid w:val="0"/>
          <w:sz w:val="24"/>
        </w:rPr>
        <w:t>6</w:t>
      </w:r>
      <w:r w:rsidRPr="00CF18A4">
        <w:rPr>
          <w:rFonts w:ascii="Arial Narrow" w:eastAsia="仿宋_GB2312" w:hAnsi="Arial Narrow" w:cs="仿宋_GB2312"/>
          <w:snapToGrid w:val="0"/>
          <w:sz w:val="24"/>
        </w:rPr>
        <w:t>月</w:t>
      </w:r>
      <w:r w:rsidRPr="00CF18A4">
        <w:rPr>
          <w:rFonts w:ascii="Arial Narrow" w:eastAsia="仿宋_GB2312" w:hAnsi="Arial Narrow" w:cs="仿宋_GB2312"/>
          <w:snapToGrid w:val="0"/>
          <w:sz w:val="24"/>
        </w:rPr>
        <w:t>3</w:t>
      </w:r>
      <w:r w:rsidRPr="00CF18A4">
        <w:rPr>
          <w:rFonts w:ascii="Arial Narrow" w:eastAsia="仿宋_GB2312" w:hAnsi="Arial Narrow" w:cs="仿宋_GB2312" w:hint="eastAsia"/>
          <w:snapToGrid w:val="0"/>
          <w:sz w:val="24"/>
        </w:rPr>
        <w:t>0</w:t>
      </w:r>
      <w:r w:rsidRPr="00CF18A4">
        <w:rPr>
          <w:rFonts w:ascii="Arial Narrow" w:eastAsia="仿宋_GB2312" w:hAnsi="Arial Narrow" w:cs="仿宋_GB2312"/>
          <w:snapToGrid w:val="0"/>
          <w:sz w:val="24"/>
        </w:rPr>
        <w:t>日，</w:t>
      </w:r>
      <w:r w:rsidRPr="00CF18A4">
        <w:rPr>
          <w:rFonts w:ascii="Arial Narrow" w:eastAsia="仿宋_GB2312" w:hAnsi="Arial Narrow" w:cs="Arial Narrow"/>
          <w:snapToGrid w:val="0"/>
          <w:sz w:val="24"/>
        </w:rPr>
        <w:t>“2010</w:t>
      </w:r>
      <w:r w:rsidRPr="00CF18A4">
        <w:rPr>
          <w:rFonts w:ascii="Arial Narrow" w:eastAsia="仿宋_GB2312" w:hAnsi="Arial Narrow" w:cs="Arial Narrow"/>
          <w:snapToGrid w:val="0"/>
          <w:sz w:val="24"/>
        </w:rPr>
        <w:t>年</w:t>
      </w:r>
      <w:r w:rsidRPr="00CF18A4">
        <w:rPr>
          <w:rFonts w:ascii="Arial Narrow" w:eastAsia="仿宋_GB2312" w:hAnsi="Arial Narrow" w:cs="仿宋_GB2312"/>
          <w:snapToGrid w:val="0"/>
          <w:sz w:val="24"/>
        </w:rPr>
        <w:t>歌华转债</w:t>
      </w:r>
      <w:r w:rsidRPr="00CF18A4">
        <w:rPr>
          <w:rFonts w:ascii="Arial Narrow" w:eastAsia="仿宋_GB2312" w:hAnsi="Arial Narrow" w:cs="Arial Narrow"/>
          <w:snapToGrid w:val="0"/>
          <w:sz w:val="24"/>
        </w:rPr>
        <w:t>”</w:t>
      </w:r>
      <w:r w:rsidRPr="00CF18A4">
        <w:rPr>
          <w:rFonts w:ascii="Arial Narrow" w:eastAsia="仿宋_GB2312" w:hAnsi="Arial Narrow" w:cs="仿宋_GB2312"/>
          <w:snapToGrid w:val="0"/>
          <w:sz w:val="24"/>
        </w:rPr>
        <w:t>累计</w:t>
      </w:r>
      <w:r>
        <w:rPr>
          <w:rFonts w:ascii="Arial Narrow" w:eastAsia="仿宋_GB2312" w:hAnsi="Arial Narrow" w:cs="Arial Narrow" w:hint="eastAsia"/>
          <w:snapToGrid w:val="0"/>
          <w:sz w:val="24"/>
        </w:rPr>
        <w:t>转股</w:t>
      </w:r>
      <w:r w:rsidRPr="00CF18A4">
        <w:rPr>
          <w:rFonts w:ascii="Arial Narrow" w:eastAsia="仿宋_GB2312" w:hAnsi="Arial Narrow" w:cs="仿宋_GB2312" w:hint="eastAsia"/>
          <w:snapToGrid w:val="0"/>
          <w:sz w:val="24"/>
        </w:rPr>
        <w:t>并</w:t>
      </w:r>
      <w:r w:rsidRPr="00CF18A4">
        <w:rPr>
          <w:rFonts w:ascii="Arial Narrow" w:eastAsia="仿宋_GB2312" w:hAnsi="Arial Narrow" w:cs="仿宋_GB2312"/>
          <w:snapToGrid w:val="0"/>
          <w:sz w:val="24"/>
        </w:rPr>
        <w:t>增加股本</w:t>
      </w:r>
      <w:r w:rsidRPr="00CF18A4">
        <w:rPr>
          <w:rFonts w:ascii="Arial Narrow" w:eastAsia="仿宋_GB2312" w:hAnsi="Arial Narrow" w:cs="Arial Narrow" w:hint="eastAsia"/>
          <w:snapToGrid w:val="0"/>
          <w:sz w:val="24"/>
        </w:rPr>
        <w:t>7,176</w:t>
      </w:r>
      <w:r>
        <w:rPr>
          <w:rFonts w:ascii="Arial Narrow" w:eastAsia="仿宋_GB2312" w:hAnsi="Arial Narrow" w:cs="仿宋_GB2312"/>
          <w:snapToGrid w:val="0"/>
          <w:sz w:val="24"/>
        </w:rPr>
        <w:t>股</w:t>
      </w:r>
      <w:r>
        <w:rPr>
          <w:rFonts w:ascii="Arial Narrow" w:eastAsia="仿宋_GB2312" w:hAnsi="Arial Narrow" w:cs="仿宋_GB2312" w:hint="eastAsia"/>
          <w:snapToGrid w:val="0"/>
          <w:sz w:val="24"/>
        </w:rPr>
        <w:t>，其中</w:t>
      </w:r>
      <w:proofErr w:type="gramStart"/>
      <w:r w:rsidRPr="00CF18A4">
        <w:rPr>
          <w:rFonts w:ascii="Arial Narrow" w:eastAsia="仿宋_GB2312" w:hAnsi="Arial Narrow" w:cs="仿宋_GB2312"/>
          <w:snapToGrid w:val="0"/>
          <w:sz w:val="24"/>
        </w:rPr>
        <w:t>本期</w:t>
      </w:r>
      <w:r>
        <w:rPr>
          <w:rFonts w:ascii="Arial Narrow" w:eastAsia="仿宋_GB2312" w:hAnsi="Arial Narrow" w:cs="仿宋_GB2312" w:hint="eastAsia"/>
          <w:snapToGrid w:val="0"/>
          <w:sz w:val="24"/>
        </w:rPr>
        <w:t>转</w:t>
      </w:r>
      <w:proofErr w:type="gramEnd"/>
      <w:r>
        <w:rPr>
          <w:rFonts w:ascii="Arial Narrow" w:eastAsia="仿宋_GB2312" w:hAnsi="Arial Narrow" w:cs="仿宋_GB2312" w:hint="eastAsia"/>
          <w:snapToGrid w:val="0"/>
          <w:sz w:val="24"/>
        </w:rPr>
        <w:t>股</w:t>
      </w:r>
      <w:r w:rsidRPr="00CF18A4">
        <w:rPr>
          <w:rFonts w:ascii="Arial Narrow" w:eastAsia="仿宋_GB2312" w:hAnsi="Arial Narrow" w:cs="仿宋_GB2312" w:hint="eastAsia"/>
          <w:snapToGrid w:val="0"/>
          <w:sz w:val="24"/>
        </w:rPr>
        <w:t>并</w:t>
      </w:r>
      <w:r w:rsidRPr="00CF18A4">
        <w:rPr>
          <w:rFonts w:ascii="Arial Narrow" w:eastAsia="仿宋_GB2312" w:hAnsi="Arial Narrow" w:cs="仿宋_GB2312"/>
          <w:snapToGrid w:val="0"/>
          <w:sz w:val="24"/>
        </w:rPr>
        <w:t>增加股本</w:t>
      </w:r>
      <w:r w:rsidRPr="00CF18A4">
        <w:rPr>
          <w:rFonts w:ascii="Arial Narrow" w:eastAsia="仿宋_GB2312" w:hAnsi="Arial Narrow" w:cs="Arial Narrow" w:hint="eastAsia"/>
          <w:snapToGrid w:val="0"/>
          <w:sz w:val="24"/>
        </w:rPr>
        <w:t>402</w:t>
      </w:r>
      <w:r w:rsidRPr="00CF18A4">
        <w:rPr>
          <w:rFonts w:ascii="Arial Narrow" w:eastAsia="仿宋_GB2312" w:hAnsi="Arial Narrow" w:cs="仿宋_GB2312"/>
          <w:snapToGrid w:val="0"/>
          <w:sz w:val="24"/>
        </w:rPr>
        <w:t>股，</w:t>
      </w:r>
      <w:r w:rsidRPr="00CF18A4">
        <w:rPr>
          <w:rFonts w:ascii="Arial Narrow" w:eastAsia="仿宋_GB2312" w:hAnsi="Arial Narrow" w:cs="Arial Narrow"/>
          <w:snapToGrid w:val="0"/>
          <w:sz w:val="24"/>
        </w:rPr>
        <w:t>“2010</w:t>
      </w:r>
      <w:r w:rsidRPr="00CF18A4">
        <w:rPr>
          <w:rFonts w:ascii="Arial Narrow" w:eastAsia="仿宋_GB2312" w:hAnsi="Arial Narrow" w:cs="Arial Narrow"/>
          <w:snapToGrid w:val="0"/>
          <w:sz w:val="24"/>
        </w:rPr>
        <w:t>年</w:t>
      </w:r>
      <w:r w:rsidRPr="00CF18A4">
        <w:rPr>
          <w:rFonts w:ascii="Arial Narrow" w:eastAsia="仿宋_GB2312" w:hAnsi="Arial Narrow" w:cs="仿宋_GB2312"/>
          <w:snapToGrid w:val="0"/>
          <w:sz w:val="24"/>
        </w:rPr>
        <w:t>歌华转债</w:t>
      </w:r>
      <w:r w:rsidRPr="00CF18A4">
        <w:rPr>
          <w:rFonts w:ascii="Arial Narrow" w:eastAsia="仿宋_GB2312" w:hAnsi="Arial Narrow" w:cs="Arial Narrow"/>
          <w:snapToGrid w:val="0"/>
          <w:sz w:val="24"/>
        </w:rPr>
        <w:t>”</w:t>
      </w:r>
      <w:r>
        <w:rPr>
          <w:rFonts w:ascii="Arial Narrow" w:eastAsia="仿宋_GB2312" w:hAnsi="Arial Narrow" w:cs="仿宋_GB2312" w:hint="eastAsia"/>
          <w:snapToGrid w:val="0"/>
          <w:sz w:val="24"/>
        </w:rPr>
        <w:t>期末余额</w:t>
      </w:r>
      <w:r w:rsidRPr="00CF18A4">
        <w:rPr>
          <w:rFonts w:ascii="Arial Narrow" w:eastAsia="仿宋_GB2312" w:hAnsi="Arial Narrow" w:cs="Arial Narrow"/>
          <w:snapToGrid w:val="0"/>
          <w:sz w:val="24"/>
        </w:rPr>
        <w:t>1,599,89</w:t>
      </w:r>
      <w:r w:rsidRPr="00CF18A4">
        <w:rPr>
          <w:rFonts w:ascii="Arial Narrow" w:eastAsia="仿宋_GB2312" w:hAnsi="Arial Narrow" w:cs="Arial Narrow" w:hint="eastAsia"/>
          <w:snapToGrid w:val="0"/>
          <w:sz w:val="24"/>
        </w:rPr>
        <w:t>2</w:t>
      </w:r>
      <w:r w:rsidRPr="00CF18A4">
        <w:rPr>
          <w:rFonts w:ascii="Arial Narrow" w:eastAsia="仿宋_GB2312" w:hAnsi="Arial Narrow" w:cs="Arial Narrow"/>
          <w:snapToGrid w:val="0"/>
          <w:sz w:val="24"/>
        </w:rPr>
        <w:t>,000.00</w:t>
      </w:r>
      <w:r w:rsidRPr="00CF18A4">
        <w:rPr>
          <w:rFonts w:ascii="Arial Narrow" w:eastAsia="仿宋_GB2312" w:hAnsi="Arial Narrow" w:cs="仿宋_GB2312"/>
          <w:snapToGrid w:val="0"/>
          <w:sz w:val="24"/>
        </w:rPr>
        <w:t>元。</w:t>
      </w:r>
    </w:p>
    <w:p w:rsidR="00F2291C" w:rsidRPr="00CF18A4" w:rsidRDefault="00F2291C" w:rsidP="00706358">
      <w:pPr>
        <w:snapToGrid w:val="0"/>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截至</w:t>
      </w:r>
      <w:smartTag w:uri="urn:schemas-microsoft-com:office:smarttags" w:element="chsdate">
        <w:smartTagPr>
          <w:attr w:name="IsROCDate" w:val="False"/>
          <w:attr w:name="IsLunarDate" w:val="False"/>
          <w:attr w:name="Day" w:val="30"/>
          <w:attr w:name="Month" w:val="6"/>
          <w:attr w:name="Year" w:val="2013"/>
        </w:smartTagPr>
        <w:r w:rsidRPr="00CF18A4">
          <w:rPr>
            <w:rFonts w:ascii="Arial Narrow" w:eastAsia="仿宋_GB2312" w:hAnsi="Arial Narrow" w:cs="Arial Narrow"/>
            <w:snapToGrid w:val="0"/>
            <w:sz w:val="24"/>
          </w:rPr>
          <w:t>2013</w:t>
        </w:r>
        <w:r w:rsidRPr="00CF18A4">
          <w:rPr>
            <w:rFonts w:ascii="Arial Narrow" w:eastAsia="仿宋_GB2312" w:hAnsi="Arial Narrow" w:cs="仿宋_GB2312"/>
            <w:snapToGrid w:val="0"/>
            <w:sz w:val="24"/>
          </w:rPr>
          <w:t>年</w:t>
        </w:r>
        <w:r w:rsidRPr="00CF18A4">
          <w:rPr>
            <w:rFonts w:ascii="Arial Narrow" w:eastAsia="仿宋_GB2312" w:hAnsi="Arial Narrow" w:cs="Arial Narrow"/>
            <w:snapToGrid w:val="0"/>
            <w:sz w:val="24"/>
          </w:rPr>
          <w:t>6</w:t>
        </w:r>
        <w:r w:rsidRPr="00CF18A4">
          <w:rPr>
            <w:rFonts w:ascii="Arial Narrow" w:eastAsia="仿宋_GB2312" w:hAnsi="Arial Narrow" w:cs="仿宋_GB2312"/>
            <w:snapToGrid w:val="0"/>
            <w:sz w:val="24"/>
          </w:rPr>
          <w:t>月</w:t>
        </w:r>
        <w:r w:rsidRPr="00CF18A4">
          <w:rPr>
            <w:rFonts w:ascii="Arial Narrow" w:eastAsia="仿宋_GB2312" w:hAnsi="Arial Narrow" w:cs="Arial Narrow"/>
            <w:snapToGrid w:val="0"/>
            <w:sz w:val="24"/>
          </w:rPr>
          <w:t>30</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，本公司的股本为</w:t>
      </w:r>
      <w:r w:rsidRPr="00CF18A4">
        <w:rPr>
          <w:rFonts w:ascii="Arial Narrow" w:eastAsia="仿宋_GB2312" w:hAnsi="Arial Narrow" w:cs="宋体"/>
          <w:kern w:val="0"/>
          <w:sz w:val="24"/>
        </w:rPr>
        <w:t>1,060,368,074</w:t>
      </w:r>
      <w:r w:rsidRPr="00CF18A4">
        <w:rPr>
          <w:rFonts w:ascii="Arial Narrow" w:eastAsia="仿宋_GB2312" w:hAnsi="Arial Narrow" w:cs="仿宋_GB2312"/>
          <w:snapToGrid w:val="0"/>
          <w:sz w:val="24"/>
        </w:rPr>
        <w:t>股，均为无限</w:t>
      </w:r>
      <w:proofErr w:type="gramStart"/>
      <w:r w:rsidRPr="00CF18A4">
        <w:rPr>
          <w:rFonts w:ascii="Arial Narrow" w:eastAsia="仿宋_GB2312" w:hAnsi="Arial Narrow" w:cs="仿宋_GB2312"/>
          <w:snapToGrid w:val="0"/>
          <w:sz w:val="24"/>
        </w:rPr>
        <w:t>售条件</w:t>
      </w:r>
      <w:proofErr w:type="gramEnd"/>
      <w:r w:rsidRPr="00CF18A4">
        <w:rPr>
          <w:rFonts w:ascii="Arial Narrow" w:eastAsia="仿宋_GB2312" w:hAnsi="Arial Narrow" w:cs="仿宋_GB2312"/>
          <w:snapToGrid w:val="0"/>
          <w:sz w:val="24"/>
        </w:rPr>
        <w:t>流通股。</w:t>
      </w:r>
    </w:p>
    <w:p w:rsidR="00F2291C" w:rsidRPr="00CF18A4" w:rsidRDefault="00F2291C" w:rsidP="00706358">
      <w:pPr>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本公司企业法人营业执照注册号：</w:t>
      </w:r>
      <w:r w:rsidRPr="00CF18A4">
        <w:rPr>
          <w:rFonts w:ascii="Arial Narrow" w:eastAsia="仿宋_GB2312" w:hAnsi="Arial Narrow" w:cs="Arial Narrow"/>
          <w:snapToGrid w:val="0"/>
          <w:sz w:val="24"/>
        </w:rPr>
        <w:t>110000000905932</w:t>
      </w:r>
      <w:r w:rsidRPr="00CF18A4">
        <w:rPr>
          <w:rFonts w:ascii="Arial Narrow" w:eastAsia="仿宋_GB2312" w:hAnsi="Arial Narrow" w:cs="仿宋_GB2312"/>
          <w:snapToGrid w:val="0"/>
          <w:sz w:val="24"/>
        </w:rPr>
        <w:t>。</w:t>
      </w:r>
    </w:p>
    <w:p w:rsidR="00F2291C" w:rsidRPr="00CF18A4" w:rsidRDefault="00F2291C" w:rsidP="00706358">
      <w:pPr>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本公司注册地址：北京市海淀区花园北路</w:t>
      </w:r>
      <w:r w:rsidRPr="00CF18A4">
        <w:rPr>
          <w:rFonts w:ascii="Arial Narrow" w:eastAsia="仿宋_GB2312" w:hAnsi="Arial Narrow" w:cs="Arial Narrow"/>
          <w:snapToGrid w:val="0"/>
          <w:sz w:val="24"/>
        </w:rPr>
        <w:t>35</w:t>
      </w:r>
      <w:r w:rsidRPr="00CF18A4">
        <w:rPr>
          <w:rFonts w:ascii="Arial Narrow" w:eastAsia="仿宋_GB2312" w:hAnsi="Arial Narrow" w:cs="仿宋_GB2312"/>
          <w:snapToGrid w:val="0"/>
          <w:sz w:val="24"/>
        </w:rPr>
        <w:t>号（东门）。</w:t>
      </w:r>
    </w:p>
    <w:p w:rsidR="00F2291C" w:rsidRPr="00CF18A4" w:rsidRDefault="00F2291C" w:rsidP="00706358">
      <w:pPr>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本公司经营范围包括，许可经营项目和一般经营项目：</w:t>
      </w:r>
    </w:p>
    <w:p w:rsidR="00F2291C" w:rsidRPr="00CF18A4" w:rsidRDefault="00F2291C" w:rsidP="00706358">
      <w:pPr>
        <w:spacing w:beforeLines="100" w:before="240" w:afterLines="50" w:after="120"/>
        <w:divId w:val="1218468088"/>
        <w:rPr>
          <w:rFonts w:ascii="Arial Narrow" w:eastAsia="仿宋_GB2312" w:hAnsi="Arial Narrow" w:cs="仿宋_GB2312"/>
          <w:snapToGrid w:val="0"/>
          <w:sz w:val="24"/>
        </w:rPr>
      </w:pPr>
      <w:r w:rsidRPr="00CF18A4">
        <w:rPr>
          <w:rFonts w:ascii="Arial Narrow" w:eastAsia="仿宋_GB2312" w:hAnsi="Arial Narrow" w:cs="仿宋_GB2312"/>
          <w:snapToGrid w:val="0"/>
          <w:sz w:val="24"/>
        </w:rPr>
        <w:t>许可经营项目：广播电视网络的建设开发、经营管理和维护；广播电视节目收转、传送；广播电视网络信息服务；广播电视视频点播业务；设计、制作电视广告；利用有线电视自有界面发布广告（不得在收费点播节目中发布广告）；有线电视站、共用天线设计、安装；制作、发行动画片、专题片、电视综艺，不得制作时政新闻及同类专题、专栏等广播电视节目（广播电视节目及电视剧制作许可证有效期至</w:t>
      </w:r>
      <w:smartTag w:uri="urn:schemas-microsoft-com:office:smarttags" w:element="chsdate">
        <w:smartTagPr>
          <w:attr w:name="Year" w:val="2014"/>
          <w:attr w:name="Month" w:val="8"/>
          <w:attr w:name="Day" w:val="10"/>
          <w:attr w:name="IsLunarDate" w:val="False"/>
          <w:attr w:name="IsROCDate" w:val="False"/>
        </w:smartTagPr>
        <w:r w:rsidRPr="00CF18A4">
          <w:rPr>
            <w:rFonts w:ascii="Arial Narrow" w:eastAsia="仿宋_GB2312" w:hAnsi="Arial Narrow" w:cs="仿宋_GB2312"/>
            <w:snapToGrid w:val="0"/>
            <w:sz w:val="24"/>
          </w:rPr>
          <w:t>2014</w:t>
        </w:r>
        <w:r w:rsidRPr="00CF18A4">
          <w:rPr>
            <w:rFonts w:ascii="Arial Narrow" w:eastAsia="仿宋_GB2312" w:hAnsi="Arial Narrow" w:cs="仿宋_GB2312"/>
            <w:snapToGrid w:val="0"/>
            <w:sz w:val="24"/>
          </w:rPr>
          <w:t>年</w:t>
        </w:r>
        <w:r w:rsidRPr="00CF18A4">
          <w:rPr>
            <w:rFonts w:ascii="Arial Narrow" w:eastAsia="仿宋_GB2312" w:hAnsi="Arial Narrow" w:cs="仿宋_GB2312"/>
            <w:snapToGrid w:val="0"/>
            <w:sz w:val="24"/>
          </w:rPr>
          <w:t>8</w:t>
        </w:r>
        <w:r w:rsidRPr="00CF18A4">
          <w:rPr>
            <w:rFonts w:ascii="Arial Narrow" w:eastAsia="仿宋_GB2312" w:hAnsi="Arial Narrow" w:cs="仿宋_GB2312"/>
            <w:snapToGrid w:val="0"/>
            <w:sz w:val="24"/>
          </w:rPr>
          <w:t>月</w:t>
        </w:r>
        <w:r w:rsidRPr="00CF18A4">
          <w:rPr>
            <w:rFonts w:ascii="Arial Narrow" w:eastAsia="仿宋_GB2312" w:hAnsi="Arial Narrow" w:cs="仿宋_GB2312"/>
            <w:snapToGrid w:val="0"/>
            <w:sz w:val="24"/>
          </w:rPr>
          <w:t>10</w:t>
        </w:r>
        <w:r w:rsidRPr="00CF18A4">
          <w:rPr>
            <w:rFonts w:ascii="Arial Narrow" w:eastAsia="仿宋_GB2312" w:hAnsi="Arial Narrow" w:cs="仿宋_GB2312"/>
            <w:snapToGrid w:val="0"/>
            <w:sz w:val="24"/>
          </w:rPr>
          <w:t>日</w:t>
        </w:r>
      </w:smartTag>
      <w:r w:rsidRPr="00CF18A4">
        <w:rPr>
          <w:rFonts w:ascii="Arial Narrow" w:eastAsia="仿宋_GB2312" w:hAnsi="Arial Narrow" w:cs="仿宋_GB2312"/>
          <w:snapToGrid w:val="0"/>
          <w:sz w:val="24"/>
        </w:rPr>
        <w:t>）；基于有</w:t>
      </w:r>
      <w:r w:rsidRPr="00CF18A4">
        <w:rPr>
          <w:rFonts w:ascii="Arial Narrow" w:eastAsia="仿宋_GB2312" w:hAnsi="Arial Narrow" w:cs="仿宋_GB2312" w:hint="eastAsia"/>
          <w:snapToGrid w:val="0"/>
          <w:sz w:val="24"/>
        </w:rPr>
        <w:t>线</w:t>
      </w:r>
      <w:r w:rsidRPr="00CF18A4">
        <w:rPr>
          <w:rFonts w:ascii="Arial Narrow" w:eastAsia="仿宋_GB2312" w:hAnsi="Arial Narrow" w:cs="仿宋_GB2312"/>
          <w:snapToGrid w:val="0"/>
          <w:sz w:val="24"/>
        </w:rPr>
        <w:t>电视网的互联网接入业务、互联网数据</w:t>
      </w:r>
      <w:proofErr w:type="gramStart"/>
      <w:r w:rsidRPr="00CF18A4">
        <w:rPr>
          <w:rFonts w:ascii="Arial Narrow" w:eastAsia="仿宋_GB2312" w:hAnsi="Arial Narrow" w:cs="仿宋_GB2312"/>
          <w:snapToGrid w:val="0"/>
          <w:sz w:val="24"/>
        </w:rPr>
        <w:t>传送增值</w:t>
      </w:r>
      <w:proofErr w:type="gramEnd"/>
      <w:r w:rsidRPr="00CF18A4">
        <w:rPr>
          <w:rFonts w:ascii="Arial Narrow" w:eastAsia="仿宋_GB2312" w:hAnsi="Arial Narrow" w:cs="仿宋_GB2312"/>
          <w:snapToGrid w:val="0"/>
          <w:sz w:val="24"/>
        </w:rPr>
        <w:t>业务、国内</w:t>
      </w:r>
      <w:r w:rsidRPr="00CF18A4">
        <w:rPr>
          <w:rFonts w:ascii="Arial Narrow" w:eastAsia="仿宋_GB2312" w:hAnsi="Arial Narrow" w:cs="仿宋_GB2312"/>
          <w:snapToGrid w:val="0"/>
          <w:sz w:val="24"/>
        </w:rPr>
        <w:t>IP</w:t>
      </w:r>
      <w:r w:rsidRPr="00CF18A4">
        <w:rPr>
          <w:rFonts w:ascii="Arial Narrow" w:eastAsia="仿宋_GB2312" w:hAnsi="Arial Narrow" w:cs="仿宋_GB2312"/>
          <w:snapToGrid w:val="0"/>
          <w:sz w:val="24"/>
        </w:rPr>
        <w:t>电话业务。</w:t>
      </w:r>
    </w:p>
    <w:p w:rsidR="00F2291C" w:rsidRPr="00CF18A4" w:rsidRDefault="00F2291C" w:rsidP="00706358">
      <w:pPr>
        <w:spacing w:beforeLines="100" w:before="240" w:afterLines="50" w:after="120"/>
        <w:divId w:val="1218468088"/>
        <w:rPr>
          <w:rFonts w:ascii="Arial Narrow" w:eastAsia="仿宋_GB2312" w:hAnsi="Arial Narrow"/>
          <w:snapToGrid w:val="0"/>
          <w:sz w:val="24"/>
        </w:rPr>
      </w:pPr>
      <w:r w:rsidRPr="00CF18A4">
        <w:rPr>
          <w:rFonts w:ascii="Arial Narrow" w:eastAsia="仿宋_GB2312" w:hAnsi="Arial Narrow" w:cs="仿宋_GB2312"/>
          <w:snapToGrid w:val="0"/>
          <w:sz w:val="24"/>
        </w:rPr>
        <w:t>一般经营项目：基础软件服务；应用软件服务；销售计算机软硬件及辅助设备、通讯设备、广播电视设备；计算机系统服务；技术开发；技术服务；技术转让；技术咨询；计算机技术培训；设备租赁；出租办公用房。</w:t>
      </w:r>
    </w:p>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b/>
          <w:sz w:val="24"/>
        </w:rPr>
      </w:pPr>
      <w:bookmarkStart w:id="15" w:name="_Toc365534445"/>
      <w:r w:rsidRPr="00CF18A4">
        <w:rPr>
          <w:rFonts w:ascii="Arial Narrow" w:eastAsia="仿宋_GB2312" w:hAnsi="Arial Narrow"/>
          <w:b/>
          <w:sz w:val="24"/>
        </w:rPr>
        <w:t>二、公司主要会计政策、会计估计和前期差错</w:t>
      </w:r>
      <w:bookmarkEnd w:id="15"/>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、财务报表的编制基础</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本财务报表按照财政部</w:t>
      </w:r>
      <w:r w:rsidRPr="00CF18A4">
        <w:rPr>
          <w:rFonts w:ascii="Arial Narrow" w:eastAsia="仿宋_GB2312" w:hAnsi="Arial Narrow" w:cs="Arial"/>
          <w:snapToGrid w:val="0"/>
          <w:sz w:val="24"/>
        </w:rPr>
        <w:t>2006</w:t>
      </w:r>
      <w:r w:rsidRPr="00CF18A4">
        <w:rPr>
          <w:rFonts w:ascii="Arial Narrow" w:eastAsia="仿宋_GB2312" w:hAnsi="Arial Narrow" w:cs="Arial"/>
          <w:snapToGrid w:val="0"/>
          <w:sz w:val="24"/>
        </w:rPr>
        <w:t>年</w:t>
      </w:r>
      <w:r w:rsidRPr="00CF18A4">
        <w:rPr>
          <w:rFonts w:ascii="Arial Narrow" w:eastAsia="仿宋_GB2312" w:hAnsi="Arial Narrow" w:cs="Arial"/>
          <w:snapToGrid w:val="0"/>
          <w:sz w:val="24"/>
        </w:rPr>
        <w:t>2</w:t>
      </w:r>
      <w:r w:rsidRPr="00CF18A4">
        <w:rPr>
          <w:rFonts w:ascii="Arial Narrow" w:eastAsia="仿宋_GB2312" w:hAnsi="Arial Narrow" w:cs="Arial"/>
          <w:snapToGrid w:val="0"/>
          <w:sz w:val="24"/>
        </w:rPr>
        <w:t>月颁布的《企业会计准则</w:t>
      </w:r>
      <w:r w:rsidRPr="00CF18A4">
        <w:rPr>
          <w:rFonts w:ascii="Arial Narrow" w:eastAsia="仿宋_GB2312" w:hAnsi="Arial Narrow" w:cs="Arial"/>
          <w:snapToGrid w:val="0"/>
          <w:sz w:val="24"/>
        </w:rPr>
        <w:t>—</w:t>
      </w:r>
      <w:r w:rsidRPr="00CF18A4">
        <w:rPr>
          <w:rFonts w:ascii="Arial Narrow" w:eastAsia="仿宋_GB2312" w:hAnsi="Arial Narrow" w:cs="Arial"/>
          <w:snapToGrid w:val="0"/>
          <w:sz w:val="24"/>
        </w:rPr>
        <w:t>基本准则》和</w:t>
      </w:r>
      <w:r w:rsidRPr="00CF18A4">
        <w:rPr>
          <w:rFonts w:ascii="Arial Narrow" w:eastAsia="仿宋_GB2312" w:hAnsi="Arial Narrow" w:cs="Arial"/>
          <w:snapToGrid w:val="0"/>
          <w:sz w:val="24"/>
        </w:rPr>
        <w:t>38</w:t>
      </w:r>
      <w:r w:rsidRPr="00CF18A4">
        <w:rPr>
          <w:rFonts w:ascii="Arial Narrow" w:eastAsia="仿宋_GB2312" w:hAnsi="Arial Narrow" w:cs="Arial"/>
          <w:snapToGrid w:val="0"/>
          <w:sz w:val="24"/>
        </w:rPr>
        <w:t>项具体会计准则及其应用指南、解释及其他有关规定（统称</w:t>
      </w:r>
      <w:r w:rsidRPr="00CF18A4">
        <w:rPr>
          <w:rFonts w:ascii="Arial Narrow" w:eastAsia="仿宋_GB2312" w:hAnsi="Arial Narrow" w:cs="Arial"/>
          <w:snapToGrid w:val="0"/>
          <w:sz w:val="24"/>
        </w:rPr>
        <w:t>“</w:t>
      </w:r>
      <w:r w:rsidRPr="00CF18A4">
        <w:rPr>
          <w:rFonts w:ascii="Arial Narrow" w:eastAsia="仿宋_GB2312" w:hAnsi="Arial Narrow" w:cs="Arial"/>
          <w:snapToGrid w:val="0"/>
          <w:sz w:val="24"/>
        </w:rPr>
        <w:t>企业会计准则</w:t>
      </w:r>
      <w:r w:rsidRPr="00CF18A4">
        <w:rPr>
          <w:rFonts w:ascii="Arial Narrow" w:eastAsia="仿宋_GB2312" w:hAnsi="Arial Narrow" w:cs="Arial"/>
          <w:snapToGrid w:val="0"/>
          <w:sz w:val="24"/>
        </w:rPr>
        <w:t>”</w:t>
      </w:r>
      <w:r w:rsidRPr="00CF18A4">
        <w:rPr>
          <w:rFonts w:ascii="Arial Narrow" w:eastAsia="仿宋_GB2312" w:hAnsi="Arial Narrow" w:cs="Arial"/>
          <w:snapToGrid w:val="0"/>
          <w:sz w:val="24"/>
        </w:rPr>
        <w:t>）编制。此外，本公司还按照中国证监会《公开发行证券的公司信息披露编报规则第</w:t>
      </w:r>
      <w:r w:rsidRPr="00CF18A4">
        <w:rPr>
          <w:rFonts w:ascii="Arial Narrow" w:eastAsia="仿宋_GB2312" w:hAnsi="Arial Narrow" w:cs="Arial"/>
          <w:snapToGrid w:val="0"/>
          <w:sz w:val="24"/>
        </w:rPr>
        <w:t>15</w:t>
      </w:r>
      <w:r w:rsidRPr="00CF18A4">
        <w:rPr>
          <w:rFonts w:ascii="Arial Narrow" w:eastAsia="仿宋_GB2312" w:hAnsi="Arial Narrow" w:cs="Arial"/>
          <w:snapToGrid w:val="0"/>
          <w:sz w:val="24"/>
        </w:rPr>
        <w:t>号</w:t>
      </w:r>
      <w:r w:rsidRPr="00CF18A4">
        <w:rPr>
          <w:rFonts w:ascii="Arial Narrow" w:eastAsia="仿宋_GB2312" w:hAnsi="Arial Narrow" w:cs="Arial"/>
          <w:snapToGrid w:val="0"/>
          <w:sz w:val="24"/>
        </w:rPr>
        <w:t>—</w:t>
      </w:r>
      <w:r w:rsidRPr="00CF18A4">
        <w:rPr>
          <w:rFonts w:ascii="Arial Narrow" w:eastAsia="仿宋_GB2312" w:hAnsi="Arial Narrow" w:cs="Arial"/>
          <w:snapToGrid w:val="0"/>
          <w:sz w:val="24"/>
        </w:rPr>
        <w:t>财务报告的一般规定》（</w:t>
      </w:r>
      <w:r w:rsidRPr="00CF18A4">
        <w:rPr>
          <w:rFonts w:ascii="Arial Narrow" w:eastAsia="仿宋_GB2312" w:hAnsi="Arial Narrow" w:cs="Arial"/>
          <w:snapToGrid w:val="0"/>
          <w:sz w:val="24"/>
        </w:rPr>
        <w:t>2010</w:t>
      </w:r>
      <w:r w:rsidRPr="00CF18A4">
        <w:rPr>
          <w:rFonts w:ascii="Arial Narrow" w:eastAsia="仿宋_GB2312" w:hAnsi="Arial Narrow" w:cs="Arial"/>
          <w:snapToGrid w:val="0"/>
          <w:sz w:val="24"/>
        </w:rPr>
        <w:t>年修订）披露有关财务信息。</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本财务报表以持续经营为基础列报。</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本公司会计核算以权责发生制为基础。除某些金融工具外，本财务报表均以历史成本为计量基础。资产如果发生减值，则按照相关规定计提相应的减值准备。</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2</w:t>
      </w:r>
      <w:r w:rsidRPr="00CF18A4">
        <w:rPr>
          <w:rFonts w:ascii="Arial Narrow" w:eastAsia="仿宋_GB2312" w:hAnsi="Arial Narrow"/>
          <w:sz w:val="24"/>
        </w:rPr>
        <w:t>、遵循企业会计准则的声明</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本财务报表符合企业会计准则的要求，真实、完整地反映了本公司</w:t>
      </w:r>
      <w:smartTag w:uri="urn:schemas-microsoft-com:office:smarttags" w:element="chsdate">
        <w:smartTagPr>
          <w:attr w:name="IsROCDate" w:val="False"/>
          <w:attr w:name="IsLunarDate" w:val="False"/>
          <w:attr w:name="Day" w:val="30"/>
          <w:attr w:name="Month" w:val="6"/>
          <w:attr w:name="Year" w:val="2013"/>
        </w:smartTagPr>
        <w:r w:rsidRPr="00CF18A4">
          <w:rPr>
            <w:rFonts w:ascii="Arial Narrow" w:eastAsia="仿宋_GB2312" w:hAnsi="Arial Narrow" w:cs="Arial"/>
            <w:snapToGrid w:val="0"/>
            <w:sz w:val="24"/>
          </w:rPr>
          <w:t>2013</w:t>
        </w:r>
        <w:r w:rsidRPr="00CF18A4">
          <w:rPr>
            <w:rFonts w:ascii="Arial Narrow" w:eastAsia="仿宋_GB2312" w:hAnsi="Arial Narrow" w:cs="Arial"/>
            <w:snapToGrid w:val="0"/>
            <w:sz w:val="24"/>
          </w:rPr>
          <w:t>年</w:t>
        </w:r>
        <w:r w:rsidRPr="00CF18A4">
          <w:rPr>
            <w:rFonts w:ascii="Arial Narrow" w:eastAsia="仿宋_GB2312" w:hAnsi="Arial Narrow" w:cs="Arial"/>
            <w:snapToGrid w:val="0"/>
            <w:sz w:val="24"/>
          </w:rPr>
          <w:t>6</w:t>
        </w:r>
        <w:r w:rsidRPr="00CF18A4">
          <w:rPr>
            <w:rFonts w:ascii="Arial Narrow" w:eastAsia="仿宋_GB2312" w:hAnsi="Arial Narrow" w:cs="Arial"/>
            <w:snapToGrid w:val="0"/>
            <w:sz w:val="24"/>
          </w:rPr>
          <w:t>月</w:t>
        </w:r>
        <w:r w:rsidRPr="00CF18A4">
          <w:rPr>
            <w:rFonts w:ascii="Arial Narrow" w:eastAsia="仿宋_GB2312" w:hAnsi="Arial Narrow" w:cs="Arial"/>
            <w:snapToGrid w:val="0"/>
            <w:sz w:val="24"/>
          </w:rPr>
          <w:t>30</w:t>
        </w:r>
        <w:r w:rsidRPr="00CF18A4">
          <w:rPr>
            <w:rFonts w:ascii="Arial Narrow" w:eastAsia="仿宋_GB2312" w:hAnsi="Arial Narrow" w:cs="Arial"/>
            <w:snapToGrid w:val="0"/>
            <w:sz w:val="24"/>
          </w:rPr>
          <w:t>日</w:t>
        </w:r>
      </w:smartTag>
      <w:r w:rsidRPr="00CF18A4">
        <w:rPr>
          <w:rFonts w:ascii="Arial Narrow" w:eastAsia="仿宋_GB2312" w:hAnsi="Arial Narrow" w:cs="Arial"/>
          <w:snapToGrid w:val="0"/>
          <w:sz w:val="24"/>
        </w:rPr>
        <w:t>的合并及公司财务状况以及</w:t>
      </w:r>
      <w:r w:rsidRPr="00CF18A4">
        <w:rPr>
          <w:rFonts w:ascii="Arial Narrow" w:eastAsia="仿宋_GB2312" w:hAnsi="Arial Narrow" w:cs="Arial"/>
          <w:snapToGrid w:val="0"/>
          <w:sz w:val="24"/>
        </w:rPr>
        <w:t>2013</w:t>
      </w:r>
      <w:r w:rsidRPr="00CF18A4">
        <w:rPr>
          <w:rFonts w:ascii="Arial Narrow" w:eastAsia="仿宋_GB2312" w:hAnsi="Arial Narrow" w:cs="Arial"/>
          <w:snapToGrid w:val="0"/>
          <w:sz w:val="24"/>
        </w:rPr>
        <w:t>年</w:t>
      </w:r>
      <w:r w:rsidRPr="00CF18A4">
        <w:rPr>
          <w:rFonts w:ascii="Arial Narrow" w:eastAsia="仿宋_GB2312" w:hAnsi="Arial Narrow" w:cs="Arial"/>
          <w:snapToGrid w:val="0"/>
          <w:sz w:val="24"/>
        </w:rPr>
        <w:t>1-6</w:t>
      </w:r>
      <w:r w:rsidRPr="00CF18A4">
        <w:rPr>
          <w:rFonts w:ascii="Arial Narrow" w:eastAsia="仿宋_GB2312" w:hAnsi="Arial Narrow" w:cs="Arial"/>
          <w:snapToGrid w:val="0"/>
          <w:sz w:val="24"/>
        </w:rPr>
        <w:t>月的合并及公司经营成果和合并及公司现金流量等</w:t>
      </w:r>
      <w:r w:rsidRPr="00CF18A4">
        <w:rPr>
          <w:rFonts w:ascii="Arial Narrow" w:eastAsia="仿宋_GB2312" w:hAnsi="Arial Narrow" w:cs="Arial"/>
          <w:snapToGrid w:val="0"/>
          <w:sz w:val="24"/>
        </w:rPr>
        <w:lastRenderedPageBreak/>
        <w:t>有关信息。</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3</w:t>
      </w:r>
      <w:r w:rsidRPr="00CF18A4">
        <w:rPr>
          <w:rFonts w:ascii="Arial Narrow" w:eastAsia="仿宋_GB2312" w:hAnsi="Arial Narrow"/>
          <w:sz w:val="24"/>
        </w:rPr>
        <w:t>、会计期间</w:t>
      </w:r>
    </w:p>
    <w:p w:rsidR="00F2291C" w:rsidRPr="00CF18A4" w:rsidRDefault="00F2291C" w:rsidP="00F2291C">
      <w:pPr>
        <w:adjustRightInd w:val="0"/>
        <w:snapToGrid w:val="0"/>
        <w:spacing w:before="120" w:after="216" w:line="360" w:lineRule="auto"/>
        <w:divId w:val="1218468088"/>
        <w:rPr>
          <w:rFonts w:ascii="Arial Narrow" w:eastAsia="仿宋_GB2312" w:hAnsi="Arial Narrow"/>
          <w:b/>
          <w:sz w:val="24"/>
        </w:rPr>
      </w:pPr>
      <w:r w:rsidRPr="00CF18A4">
        <w:rPr>
          <w:rFonts w:ascii="Arial Narrow" w:eastAsia="仿宋_GB2312" w:hAnsi="Arial Narrow" w:cs="Arial"/>
          <w:snapToGrid w:val="0"/>
          <w:sz w:val="24"/>
        </w:rPr>
        <w:t>本公司会计期间采用公历年度，即每年自</w:t>
      </w:r>
      <w:smartTag w:uri="urn:schemas-microsoft-com:office:smarttags" w:element="chsdate">
        <w:smartTagPr>
          <w:attr w:name="IsROCDate" w:val="False"/>
          <w:attr w:name="IsLunarDate" w:val="False"/>
          <w:attr w:name="Day" w:val="1"/>
          <w:attr w:name="Month" w:val="1"/>
          <w:attr w:name="Year" w:val="2008"/>
        </w:smartTagPr>
        <w:r w:rsidRPr="00CF18A4">
          <w:rPr>
            <w:rFonts w:ascii="Arial Narrow" w:eastAsia="仿宋_GB2312" w:hAnsi="Arial Narrow" w:cs="Arial"/>
            <w:snapToGrid w:val="0"/>
            <w:sz w:val="24"/>
          </w:rPr>
          <w:t>1</w:t>
        </w:r>
        <w:r w:rsidRPr="00CF18A4">
          <w:rPr>
            <w:rFonts w:ascii="Arial Narrow" w:eastAsia="仿宋_GB2312" w:hAnsi="Arial Narrow" w:cs="Arial"/>
            <w:snapToGrid w:val="0"/>
            <w:sz w:val="24"/>
          </w:rPr>
          <w:t>月</w:t>
        </w:r>
        <w:r w:rsidRPr="00CF18A4">
          <w:rPr>
            <w:rFonts w:ascii="Arial Narrow" w:eastAsia="仿宋_GB2312" w:hAnsi="Arial Narrow" w:cs="Arial"/>
            <w:snapToGrid w:val="0"/>
            <w:sz w:val="24"/>
          </w:rPr>
          <w:t>1</w:t>
        </w:r>
        <w:r w:rsidRPr="00CF18A4">
          <w:rPr>
            <w:rFonts w:ascii="Arial Narrow" w:eastAsia="仿宋_GB2312" w:hAnsi="Arial Narrow" w:cs="Arial"/>
            <w:snapToGrid w:val="0"/>
            <w:sz w:val="24"/>
          </w:rPr>
          <w:t>日起</w:t>
        </w:r>
      </w:smartTag>
      <w:r w:rsidRPr="00CF18A4">
        <w:rPr>
          <w:rFonts w:ascii="Arial Narrow" w:eastAsia="仿宋_GB2312" w:hAnsi="Arial Narrow" w:cs="Arial"/>
          <w:snapToGrid w:val="0"/>
          <w:sz w:val="24"/>
        </w:rPr>
        <w:t>至</w:t>
      </w:r>
      <w:smartTag w:uri="urn:schemas-microsoft-com:office:smarttags" w:element="chsdate">
        <w:smartTagPr>
          <w:attr w:name="IsROCDate" w:val="False"/>
          <w:attr w:name="IsLunarDate" w:val="False"/>
          <w:attr w:name="Day" w:val="31"/>
          <w:attr w:name="Month" w:val="12"/>
          <w:attr w:name="Year" w:val="2008"/>
        </w:smartTagPr>
        <w:r w:rsidRPr="00CF18A4">
          <w:rPr>
            <w:rFonts w:ascii="Arial Narrow" w:eastAsia="仿宋_GB2312" w:hAnsi="Arial Narrow" w:cs="Arial"/>
            <w:snapToGrid w:val="0"/>
            <w:sz w:val="24"/>
          </w:rPr>
          <w:t>12</w:t>
        </w:r>
        <w:r w:rsidRPr="00CF18A4">
          <w:rPr>
            <w:rFonts w:ascii="Arial Narrow" w:eastAsia="仿宋_GB2312" w:hAnsi="Arial Narrow" w:cs="Arial"/>
            <w:snapToGrid w:val="0"/>
            <w:sz w:val="24"/>
          </w:rPr>
          <w:t>月</w:t>
        </w:r>
        <w:r w:rsidRPr="00CF18A4">
          <w:rPr>
            <w:rFonts w:ascii="Arial Narrow" w:eastAsia="仿宋_GB2312" w:hAnsi="Arial Narrow" w:cs="Arial"/>
            <w:snapToGrid w:val="0"/>
            <w:sz w:val="24"/>
          </w:rPr>
          <w:t>31</w:t>
        </w:r>
        <w:r w:rsidRPr="00CF18A4">
          <w:rPr>
            <w:rFonts w:ascii="Arial Narrow" w:eastAsia="仿宋_GB2312" w:hAnsi="Arial Narrow" w:cs="Arial"/>
            <w:snapToGrid w:val="0"/>
            <w:sz w:val="24"/>
          </w:rPr>
          <w:t>日</w:t>
        </w:r>
      </w:smartTag>
      <w:r w:rsidRPr="00CF18A4">
        <w:rPr>
          <w:rFonts w:ascii="Arial Narrow" w:eastAsia="仿宋_GB2312" w:hAnsi="Arial Narrow" w:cs="Arial"/>
          <w:snapToGrid w:val="0"/>
          <w:sz w:val="24"/>
        </w:rPr>
        <w:t>止。</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4</w:t>
      </w:r>
      <w:r w:rsidRPr="00CF18A4">
        <w:rPr>
          <w:rFonts w:ascii="Arial Narrow" w:eastAsia="仿宋_GB2312" w:hAnsi="Arial Narrow"/>
          <w:sz w:val="24"/>
        </w:rPr>
        <w:t>、记账本位币</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本公司以人民币为记账本位币。</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5</w:t>
      </w:r>
      <w:r w:rsidRPr="00CF18A4">
        <w:rPr>
          <w:rFonts w:ascii="Arial Narrow" w:eastAsia="仿宋_GB2312" w:hAnsi="Arial Narrow"/>
          <w:sz w:val="24"/>
        </w:rPr>
        <w:t>、同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下和非同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下企业合并的会计处理方法</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下的企业合并</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对于同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下的企业合并，合并方在合并中取得的被合并方的资产、负债，除因会计政策不同而进行的调整以外，按</w:t>
      </w:r>
      <w:proofErr w:type="gramStart"/>
      <w:r w:rsidRPr="00CF18A4">
        <w:rPr>
          <w:rFonts w:ascii="Arial Narrow" w:eastAsia="仿宋_GB2312" w:hAnsi="Arial Narrow"/>
          <w:sz w:val="24"/>
        </w:rPr>
        <w:t>合并日</w:t>
      </w:r>
      <w:proofErr w:type="gramEnd"/>
      <w:r w:rsidRPr="00CF18A4">
        <w:rPr>
          <w:rFonts w:ascii="Arial Narrow" w:eastAsia="仿宋_GB2312" w:hAnsi="Arial Narrow"/>
          <w:sz w:val="24"/>
        </w:rPr>
        <w:t>被合并方的原账面价值计量。合并对价的账面价值（或发行股份面值总额）与合并中取得的净资产账面价值的差额调整资本公积，资本公</w:t>
      </w:r>
      <w:proofErr w:type="gramStart"/>
      <w:r w:rsidRPr="00CF18A4">
        <w:rPr>
          <w:rFonts w:ascii="Arial Narrow" w:eastAsia="仿宋_GB2312" w:hAnsi="Arial Narrow"/>
          <w:sz w:val="24"/>
        </w:rPr>
        <w:t>积不足</w:t>
      </w:r>
      <w:proofErr w:type="gramEnd"/>
      <w:r w:rsidRPr="00CF18A4">
        <w:rPr>
          <w:rFonts w:ascii="Arial Narrow" w:eastAsia="仿宋_GB2312" w:hAnsi="Arial Narrow"/>
          <w:sz w:val="24"/>
        </w:rPr>
        <w:t>冲减的，调整留存收益。</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为进行企业合并发生的直接相关费用于发生时计入当期损益。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）非同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下的企业合并</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对于非同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下的企业合并，合并成本为本公司在购买日为取得对被购买方的控制权而付出的资产、发生或承担的负债以及发行的权益</w:t>
      </w:r>
      <w:proofErr w:type="gramStart"/>
      <w:r w:rsidRPr="00CF18A4">
        <w:rPr>
          <w:rFonts w:ascii="Arial Narrow" w:eastAsia="仿宋_GB2312" w:hAnsi="Arial Narrow"/>
          <w:sz w:val="24"/>
        </w:rPr>
        <w:t>性证券</w:t>
      </w:r>
      <w:proofErr w:type="gramEnd"/>
      <w:r w:rsidRPr="00CF18A4">
        <w:rPr>
          <w:rFonts w:ascii="Arial Narrow" w:eastAsia="仿宋_GB2312" w:hAnsi="Arial Narrow"/>
          <w:sz w:val="24"/>
        </w:rPr>
        <w:t>的公允价值。在购买日，本公司取得的被购买方的资产、负债及或有负债按公允价值确认。</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为进行企业合并发生的审计、法律服务、评估咨询等中介费用以及其他相关管理费用，于发生时计入当期损益。作为合并对价发行的权益</w:t>
      </w:r>
      <w:proofErr w:type="gramStart"/>
      <w:r w:rsidRPr="00CF18A4">
        <w:rPr>
          <w:rFonts w:ascii="Arial Narrow" w:eastAsia="仿宋_GB2312" w:hAnsi="Arial Narrow"/>
          <w:sz w:val="24"/>
        </w:rPr>
        <w:t>性证券</w:t>
      </w:r>
      <w:proofErr w:type="gramEnd"/>
      <w:r w:rsidRPr="00CF18A4">
        <w:rPr>
          <w:rFonts w:ascii="Arial Narrow" w:eastAsia="仿宋_GB2312" w:hAnsi="Arial Narrow"/>
          <w:sz w:val="24"/>
        </w:rPr>
        <w:t>或债务</w:t>
      </w:r>
      <w:proofErr w:type="gramStart"/>
      <w:r w:rsidRPr="00CF18A4">
        <w:rPr>
          <w:rFonts w:ascii="Arial Narrow" w:eastAsia="仿宋_GB2312" w:hAnsi="Arial Narrow"/>
          <w:sz w:val="24"/>
        </w:rPr>
        <w:t>性证券</w:t>
      </w:r>
      <w:proofErr w:type="gramEnd"/>
      <w:r w:rsidRPr="00CF18A4">
        <w:rPr>
          <w:rFonts w:ascii="Arial Narrow" w:eastAsia="仿宋_GB2312" w:hAnsi="Arial Narrow"/>
          <w:sz w:val="24"/>
        </w:rPr>
        <w:t>的交易费用，计入权益</w:t>
      </w:r>
      <w:proofErr w:type="gramStart"/>
      <w:r w:rsidRPr="00CF18A4">
        <w:rPr>
          <w:rFonts w:ascii="Arial Narrow" w:eastAsia="仿宋_GB2312" w:hAnsi="Arial Narrow"/>
          <w:sz w:val="24"/>
        </w:rPr>
        <w:t>性证券</w:t>
      </w:r>
      <w:proofErr w:type="gramEnd"/>
      <w:r w:rsidRPr="00CF18A4">
        <w:rPr>
          <w:rFonts w:ascii="Arial Narrow" w:eastAsia="仿宋_GB2312" w:hAnsi="Arial Narrow"/>
          <w:sz w:val="24"/>
        </w:rPr>
        <w:t>或债务</w:t>
      </w:r>
      <w:proofErr w:type="gramStart"/>
      <w:r w:rsidRPr="00CF18A4">
        <w:rPr>
          <w:rFonts w:ascii="Arial Narrow" w:eastAsia="仿宋_GB2312" w:hAnsi="Arial Narrow"/>
          <w:sz w:val="24"/>
        </w:rPr>
        <w:t>性证券</w:t>
      </w:r>
      <w:proofErr w:type="gramEnd"/>
      <w:r w:rsidRPr="00CF18A4">
        <w:rPr>
          <w:rFonts w:ascii="Arial Narrow" w:eastAsia="仿宋_GB2312" w:hAnsi="Arial Narrow"/>
          <w:sz w:val="24"/>
        </w:rPr>
        <w:t>的初始确认金额。</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对合并成本大于合并中取得的被购买方可辨认净资产公允价值份额的差额，确认为商誉，按成本扣除累计减值准备进行后续计量；对合并成本小于合并中取得的被购买方可辨认净资产公允价值份额的差额，经复核后计入当期损益。</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通过多次交易分步实现非同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下的企业合并的，在合并财务报表中，合并成本为购买日支付的对价与购买日之前已经持有的被购买方的股权在购买日的公允价值之</w:t>
      </w:r>
      <w:proofErr w:type="gramStart"/>
      <w:r w:rsidRPr="00CF18A4">
        <w:rPr>
          <w:rFonts w:ascii="Arial Narrow" w:eastAsia="仿宋_GB2312" w:hAnsi="Arial Narrow"/>
          <w:sz w:val="24"/>
        </w:rPr>
        <w:t>和</w:t>
      </w:r>
      <w:proofErr w:type="gramEnd"/>
      <w:r w:rsidRPr="00CF18A4">
        <w:rPr>
          <w:rFonts w:ascii="Arial Narrow" w:eastAsia="仿宋_GB2312" w:hAnsi="Arial Narrow"/>
          <w:sz w:val="24"/>
        </w:rPr>
        <w:t>。对于购买日之前已经持有的被购买方的股权，按照购买日的公允价值进行重新计量，公允价值与其账面价值之间的差额计入当期投资收益；购买日之前已经持有的被购买方的股权涉及其他综合收益的，与其相关的其他综合收益转为购买日当期投资收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6</w:t>
      </w:r>
      <w:r w:rsidRPr="00CF18A4">
        <w:rPr>
          <w:rFonts w:ascii="Arial Narrow" w:eastAsia="仿宋_GB2312" w:hAnsi="Arial Narrow"/>
          <w:sz w:val="24"/>
        </w:rPr>
        <w:t>、合并财务报表编制方法</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合并财务报表的合并范围包括本公司及全部子公司。</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本公司合并财务报表以本公司和子公司的财务报表为基础，根据其他有关资料，按照权益法调整对子公司的长期股权投资后，由本公司编制。在编制合并财务报表时，本公司和子公司的会计政策和会计期间要求保持一致，公司间的重大交易和往来余额予以</w:t>
      </w:r>
      <w:proofErr w:type="gramStart"/>
      <w:r w:rsidRPr="00CF18A4">
        <w:rPr>
          <w:rFonts w:ascii="Arial Narrow" w:eastAsia="仿宋_GB2312" w:hAnsi="Arial Narrow"/>
          <w:sz w:val="24"/>
        </w:rPr>
        <w:t>抵销</w:t>
      </w:r>
      <w:proofErr w:type="gramEnd"/>
      <w:r w:rsidRPr="00CF18A4">
        <w:rPr>
          <w:rFonts w:ascii="Arial Narrow" w:eastAsia="仿宋_GB2312" w:hAnsi="Arial Narrow"/>
          <w:sz w:val="24"/>
        </w:rPr>
        <w:t>。</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lastRenderedPageBreak/>
        <w:t>在报告期内因同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下企业合并增加的子公司，本公司将该子公司合并当期期初</w:t>
      </w:r>
      <w:proofErr w:type="gramStart"/>
      <w:r w:rsidRPr="00CF18A4">
        <w:rPr>
          <w:rFonts w:ascii="Arial Narrow" w:eastAsia="仿宋_GB2312" w:hAnsi="Arial Narrow"/>
          <w:sz w:val="24"/>
        </w:rPr>
        <w:t>至报告</w:t>
      </w:r>
      <w:proofErr w:type="gramEnd"/>
      <w:r w:rsidRPr="00CF18A4">
        <w:rPr>
          <w:rFonts w:ascii="Arial Narrow" w:eastAsia="仿宋_GB2312" w:hAnsi="Arial Narrow"/>
          <w:sz w:val="24"/>
        </w:rPr>
        <w:t>期末的收入、费用、利润纳入合并利润表，将其现金流量纳入合并现金流量表；因非同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下企业合并增加的子公司，本公司将该子公司购买日至报告期末的收入、费用、利润纳入合并利润表，将其现金流量纳入合并现金流量表。</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子公司的股东权益中不属于本公司所拥有的部分作为少数股东权益在合并资产负债表中股东权益项下单独列示。子公司当期净损益中属于少数股东权益的份额，在合并利润表中净利润项目下以</w:t>
      </w:r>
      <w:r w:rsidRPr="00CF18A4">
        <w:rPr>
          <w:rFonts w:ascii="Arial Narrow" w:eastAsia="仿宋_GB2312" w:hAnsi="Arial Narrow"/>
          <w:sz w:val="24"/>
        </w:rPr>
        <w:t>“</w:t>
      </w:r>
      <w:r w:rsidRPr="00CF18A4">
        <w:rPr>
          <w:rFonts w:ascii="Arial Narrow" w:eastAsia="仿宋_GB2312" w:hAnsi="Arial Narrow"/>
          <w:sz w:val="24"/>
        </w:rPr>
        <w:t>少数股东损益</w:t>
      </w:r>
      <w:r w:rsidRPr="00CF18A4">
        <w:rPr>
          <w:rFonts w:ascii="Arial Narrow" w:eastAsia="仿宋_GB2312" w:hAnsi="Arial Narrow"/>
          <w:sz w:val="24"/>
        </w:rPr>
        <w:t>”</w:t>
      </w:r>
      <w:r w:rsidRPr="00CF18A4">
        <w:rPr>
          <w:rFonts w:ascii="Arial Narrow" w:eastAsia="仿宋_GB2312" w:hAnsi="Arial Narrow"/>
          <w:sz w:val="24"/>
        </w:rPr>
        <w:t>项目列示。少数股东分担的子公司的亏损超过了少数股东在该子公司期初所有者权益中所享有的份额，其余额仍</w:t>
      </w:r>
      <w:proofErr w:type="gramStart"/>
      <w:r w:rsidRPr="00CF18A4">
        <w:rPr>
          <w:rFonts w:ascii="Arial Narrow" w:eastAsia="仿宋_GB2312" w:hAnsi="Arial Narrow"/>
          <w:sz w:val="24"/>
        </w:rPr>
        <w:t>冲减少</w:t>
      </w:r>
      <w:proofErr w:type="gramEnd"/>
      <w:r w:rsidRPr="00CF18A4">
        <w:rPr>
          <w:rFonts w:ascii="Arial Narrow" w:eastAsia="仿宋_GB2312" w:hAnsi="Arial Narrow"/>
          <w:sz w:val="24"/>
        </w:rPr>
        <w:t>数股东权益。</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对于购买子公司少数股权或因处置部分股权投资但没有丧失对该子公司控制权的交易，作为权益性交易核算，调整归属于母公司所有者权益和少数股东权益的账面价值以反映其在子公司中相关权益的变化。少数股东权益的调整额与支付</w:t>
      </w:r>
      <w:r w:rsidRPr="00CF18A4">
        <w:rPr>
          <w:rFonts w:ascii="Arial Narrow" w:eastAsia="仿宋_GB2312" w:hAnsi="Arial Narrow"/>
          <w:sz w:val="24"/>
        </w:rPr>
        <w:t>/</w:t>
      </w:r>
      <w:r w:rsidRPr="00CF18A4">
        <w:rPr>
          <w:rFonts w:ascii="Arial Narrow" w:eastAsia="仿宋_GB2312" w:hAnsi="Arial Narrow"/>
          <w:sz w:val="24"/>
        </w:rPr>
        <w:t>收到对价的公允价值之间的差额调整资本公积，资本公</w:t>
      </w:r>
      <w:proofErr w:type="gramStart"/>
      <w:r w:rsidRPr="00CF18A4">
        <w:rPr>
          <w:rFonts w:ascii="Arial Narrow" w:eastAsia="仿宋_GB2312" w:hAnsi="Arial Narrow"/>
          <w:sz w:val="24"/>
        </w:rPr>
        <w:t>积不足</w:t>
      </w:r>
      <w:proofErr w:type="gramEnd"/>
      <w:r w:rsidRPr="00CF18A4">
        <w:rPr>
          <w:rFonts w:ascii="Arial Narrow" w:eastAsia="仿宋_GB2312" w:hAnsi="Arial Narrow"/>
          <w:sz w:val="24"/>
        </w:rPr>
        <w:t>冲减的，调整留存收益。</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因处置部分股权投资或其他原因丧失了对原有子公司控制权的，剩余股权按照其在丧失控制权日的公允价值进行重新计量；处置股权取得的对价与剩余股权公允价值之和，减去按原持股比例计算应享有原子公司自购买日开始持续计算的净资产的份额之间的差额，计入丧失控制权当期的投资收益；与原有子公司股权投资相关的其他综合收益，在丧失控制权时转为当期投资收益。</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处置对子公司股权投资直至丧失控制权的各项交易属于一揽子交易的，在丧失控制权之前每一次处置价款与处置投资对应的享有该子公司净资产份额的差额，在合并财务报表中确认为其他综合收益，在丧失控制权时一并转入丧失控制权当期的损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7</w:t>
      </w:r>
      <w:r w:rsidRPr="00CF18A4">
        <w:rPr>
          <w:rFonts w:ascii="Arial Narrow" w:eastAsia="仿宋_GB2312" w:hAnsi="Arial Narrow"/>
          <w:sz w:val="24"/>
        </w:rPr>
        <w:t>、现金及现金等价物的确定标准</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现金是指库存现金以及可以随时用于支付的存款。现金等价物，是指本公司持有的期限短、流动性强、易于转换为已知金额现金、价值变动风险很小的投资。</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8</w:t>
      </w:r>
      <w:r w:rsidRPr="00CF18A4">
        <w:rPr>
          <w:rFonts w:ascii="Arial Narrow" w:eastAsia="仿宋_GB2312" w:hAnsi="Arial Narrow"/>
          <w:sz w:val="24"/>
        </w:rPr>
        <w:t>、外币业务</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本公司发生外币业务，按照系统合理的方法确定的、与交易发生日即期汇率近似的汇率折算为记账本位币金额。</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cs="Arial"/>
          <w:snapToGrid w:val="0"/>
          <w:sz w:val="24"/>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w:t>
      </w:r>
      <w:proofErr w:type="gramStart"/>
      <w:r w:rsidRPr="00CF18A4">
        <w:rPr>
          <w:rFonts w:ascii="Arial Narrow" w:eastAsia="仿宋_GB2312" w:hAnsi="Arial Narrow" w:cs="Arial"/>
          <w:snapToGrid w:val="0"/>
          <w:sz w:val="24"/>
        </w:rPr>
        <w:t>币金额</w:t>
      </w:r>
      <w:proofErr w:type="gramEnd"/>
      <w:r w:rsidRPr="00CF18A4">
        <w:rPr>
          <w:rFonts w:ascii="Arial Narrow" w:eastAsia="仿宋_GB2312" w:hAnsi="Arial Narrow" w:cs="Arial"/>
          <w:snapToGrid w:val="0"/>
          <w:sz w:val="24"/>
        </w:rPr>
        <w:t>与原记账本位</w:t>
      </w:r>
      <w:proofErr w:type="gramStart"/>
      <w:r w:rsidRPr="00CF18A4">
        <w:rPr>
          <w:rFonts w:ascii="Arial Narrow" w:eastAsia="仿宋_GB2312" w:hAnsi="Arial Narrow" w:cs="Arial"/>
          <w:snapToGrid w:val="0"/>
          <w:sz w:val="24"/>
        </w:rPr>
        <w:t>币金额</w:t>
      </w:r>
      <w:proofErr w:type="gramEnd"/>
      <w:r w:rsidRPr="00CF18A4">
        <w:rPr>
          <w:rFonts w:ascii="Arial Narrow" w:eastAsia="仿宋_GB2312" w:hAnsi="Arial Narrow" w:cs="Arial"/>
          <w:snapToGrid w:val="0"/>
          <w:sz w:val="24"/>
        </w:rPr>
        <w:t>的差额，</w:t>
      </w:r>
      <w:r w:rsidRPr="00CF18A4">
        <w:rPr>
          <w:rFonts w:ascii="Arial Narrow" w:eastAsia="仿宋_GB2312" w:hAnsi="Arial Narrow"/>
          <w:sz w:val="24"/>
        </w:rPr>
        <w:t>计入当期损益。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9</w:t>
      </w:r>
      <w:r w:rsidRPr="00CF18A4">
        <w:rPr>
          <w:rFonts w:ascii="Arial Narrow" w:eastAsia="仿宋_GB2312" w:hAnsi="Arial Narrow"/>
          <w:sz w:val="24"/>
        </w:rPr>
        <w:t>、金融工具</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金融工具是指形成一个企业的金融资产，并形成其他单位的金融负债或权益工具的合同。</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）金融工具的确认和终止确认</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本公司于成为金融工具合同的一方时确认一项金融资产或金融负债。</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lastRenderedPageBreak/>
        <w:t>金融资产满足下列条件之一的，终止确认：</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①</w:t>
      </w:r>
      <w:r w:rsidRPr="00CF18A4">
        <w:rPr>
          <w:rFonts w:ascii="Arial Narrow" w:eastAsia="仿宋_GB2312" w:hAnsi="Arial Narrow" w:cs="Arial"/>
          <w:snapToGrid w:val="0"/>
          <w:sz w:val="24"/>
        </w:rPr>
        <w:t>收取该金融资产现金流量的合同权利终止；</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②</w:t>
      </w:r>
      <w:r w:rsidRPr="00CF18A4">
        <w:rPr>
          <w:rFonts w:ascii="Arial Narrow" w:eastAsia="仿宋_GB2312" w:hAnsi="Arial Narrow" w:cs="Arial"/>
          <w:snapToGrid w:val="0"/>
          <w:sz w:val="24"/>
        </w:rPr>
        <w:t>该金融资产已转移，且符合下述金融资产转移的终止确认条件。</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金融负债的现时义务全部或部分已经解除的，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以常规方式买卖金融资产，按交易日进行会计确认和终止确认。</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）金融资产分类和计量</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公司的金融资产于初始确认时分为以下四类：以公允价值计量且其变动计入当期损益的金融资产、持有至到期投资、贷款和应收款项、可供出售金融资产。金融资产在初始确认时以公允价值计量。对于以公允价值计量且其变动计入当期损益的金融资产，相关交易费用直接计入当期损益，其他类别的金融资产相关交易费用计入其初始确认金额。</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以公允价值计量且其变动计入当期损益的金融资产</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以公允价值计量且其变动计入当期损益的金融资产，包括交易性金融资产和初始确认时指定为以公允价值计量且其变动计入当期损益的金融资产。对于此类金融资产，采用公允价值进行后续计量，公允价值变动形成的利得或损失以及与该等金融资产相关的股利和利息收入计入当期损益。</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持有至到期投资</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持有至到期投资，是指到期日固定、回收金额固定或可确定，且本公司有明确意图和能力持有至到期的非衍生金融资产。持有至到期投资采用实际利率法，按照摊</w:t>
      </w:r>
      <w:proofErr w:type="gramStart"/>
      <w:r w:rsidRPr="00CF18A4">
        <w:rPr>
          <w:rFonts w:ascii="Arial Narrow" w:eastAsia="仿宋_GB2312" w:hAnsi="Arial Narrow" w:cs="Arial"/>
          <w:snapToGrid w:val="0"/>
          <w:sz w:val="24"/>
        </w:rPr>
        <w:t>余成本</w:t>
      </w:r>
      <w:proofErr w:type="gramEnd"/>
      <w:r w:rsidRPr="00CF18A4">
        <w:rPr>
          <w:rFonts w:ascii="Arial Narrow" w:eastAsia="仿宋_GB2312" w:hAnsi="Arial Narrow" w:cs="Arial"/>
          <w:snapToGrid w:val="0"/>
          <w:sz w:val="24"/>
        </w:rPr>
        <w:t>进行后续计量，其终止确认、发生减值或摊销产生的利得或损失，均计入当期损益。</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应收款项</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应收款项，是指在活跃市场中没有报价、回收金额固定或可确定的非衍生金融资产，包括应收账款和其他应收款等（附注二、</w:t>
      </w:r>
      <w:r w:rsidRPr="00CF18A4">
        <w:rPr>
          <w:rFonts w:ascii="Arial Narrow" w:eastAsia="仿宋_GB2312" w:hAnsi="Arial Narrow" w:cs="Arial"/>
          <w:snapToGrid w:val="0"/>
          <w:sz w:val="24"/>
        </w:rPr>
        <w:t>10</w:t>
      </w:r>
      <w:r w:rsidRPr="00CF18A4">
        <w:rPr>
          <w:rFonts w:ascii="Arial Narrow" w:eastAsia="仿宋_GB2312" w:hAnsi="Arial Narrow" w:cs="Arial"/>
          <w:snapToGrid w:val="0"/>
          <w:sz w:val="24"/>
        </w:rPr>
        <w:t>）。应收款项采用实际利率法，</w:t>
      </w:r>
      <w:proofErr w:type="gramStart"/>
      <w:r w:rsidRPr="00CF18A4">
        <w:rPr>
          <w:rFonts w:ascii="Arial Narrow" w:eastAsia="仿宋_GB2312" w:hAnsi="Arial Narrow" w:cs="Arial"/>
          <w:snapToGrid w:val="0"/>
          <w:sz w:val="24"/>
        </w:rPr>
        <w:t>按摊余成本</w:t>
      </w:r>
      <w:proofErr w:type="gramEnd"/>
      <w:r w:rsidRPr="00CF18A4">
        <w:rPr>
          <w:rFonts w:ascii="Arial Narrow" w:eastAsia="仿宋_GB2312" w:hAnsi="Arial Narrow" w:cs="Arial"/>
          <w:snapToGrid w:val="0"/>
          <w:sz w:val="24"/>
        </w:rPr>
        <w:t>进行后续计量，在终止确认、发生减值或摊销时产生的利得或损失，计入当期损益。</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可供出售金融资产</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可供出售金融资产，是指初始确认时即指定为可供出售的非衍生金融资产，以及除上述金融资产类别以外的金融资产。可供出售金融资产采用公允价值进行后续计量，</w:t>
      </w:r>
      <w:proofErr w:type="gramStart"/>
      <w:r w:rsidRPr="00CF18A4">
        <w:rPr>
          <w:rFonts w:ascii="Arial Narrow" w:eastAsia="仿宋_GB2312" w:hAnsi="Arial Narrow" w:cs="Arial"/>
          <w:snapToGrid w:val="0"/>
          <w:sz w:val="24"/>
        </w:rPr>
        <w:t>其折溢价</w:t>
      </w:r>
      <w:proofErr w:type="gramEnd"/>
      <w:r w:rsidRPr="00CF18A4">
        <w:rPr>
          <w:rFonts w:ascii="Arial Narrow" w:eastAsia="仿宋_GB2312" w:hAnsi="Arial Narrow" w:cs="Arial"/>
          <w:snapToGrid w:val="0"/>
          <w:sz w:val="24"/>
        </w:rPr>
        <w:t>采用实际利率法摊销并确认为利息收入。除减值损失及外币货币性金融资产的汇兑差额确认为当期损益外，可供出售金融资产的公允价值变动确认为其他综合收益并计入资本公积，在该金融资产终止确认时转出，计入当期损益。与可供出售金融资产相关的股利或利息收入，计入当期损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lastRenderedPageBreak/>
        <w:t>（</w:t>
      </w:r>
      <w:r w:rsidRPr="00CF18A4">
        <w:rPr>
          <w:rFonts w:ascii="Arial Narrow" w:eastAsia="仿宋_GB2312" w:hAnsi="Arial Narrow"/>
          <w:sz w:val="24"/>
        </w:rPr>
        <w:t>3</w:t>
      </w:r>
      <w:r w:rsidRPr="00CF18A4">
        <w:rPr>
          <w:rFonts w:ascii="Arial Narrow" w:eastAsia="仿宋_GB2312" w:hAnsi="Arial Narrow"/>
          <w:sz w:val="24"/>
        </w:rPr>
        <w:t>）金融负债分类和计量</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公司的金融负债于初始确认时分类为：以公允价值计量且其变动计入当期损益的金融负债、其他金融负债。对于未划分为以公允价值计量且其变动计入当期损益的金融负债的，相关交易费用计入其初始确认金额。</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以公允价值计量且其变动计入当期损益的金融负债</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以公允价值计量且其变动计入当期损益的金融负债，包括交易性金融负债和初始确认时指定为以公允价值计量且其变动计入当期损益的金融负债。对于此类金融负债，按照公允价值进行后续计量，公允价值变动形成的利得或损失以及与该等金融负债相关的股利和利息支出计入当期损益。</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其他金融负债</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与在活跃市场中没有报价、公允价值不能可靠计量的权益工具挂钩并须通过交付该权益工具结算的衍生金融负债，按照成本进行后续计量。其他金融负债采用实际利率法，</w:t>
      </w:r>
      <w:proofErr w:type="gramStart"/>
      <w:r w:rsidRPr="00CF18A4">
        <w:rPr>
          <w:rFonts w:ascii="Arial Narrow" w:eastAsia="仿宋_GB2312" w:hAnsi="Arial Narrow" w:cs="Arial"/>
          <w:snapToGrid w:val="0"/>
          <w:sz w:val="24"/>
        </w:rPr>
        <w:t>按摊余成本</w:t>
      </w:r>
      <w:proofErr w:type="gramEnd"/>
      <w:r w:rsidRPr="00CF18A4">
        <w:rPr>
          <w:rFonts w:ascii="Arial Narrow" w:eastAsia="仿宋_GB2312" w:hAnsi="Arial Narrow" w:cs="Arial"/>
          <w:snapToGrid w:val="0"/>
          <w:sz w:val="24"/>
        </w:rPr>
        <w:t>进行后续计量，终止确认或摊销产生的利得或损失计入当期损益。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）衍生金融工具及嵌入衍生工具</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公司衍生金融工具初始以衍生交易合同签订当日的公允价值进行计量，并以其公允价值进行后续计量。公允价值为正数的衍生金融工具确认为一项资产，公允价值为负数的确认为一项负债。因公允价值变动而产生的任何不符合套期会计规定的利得或损失，直接计入当期损益。</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对包含嵌入衍生工具的混合工具，如未指定为以公允价值计量且其变动计入当期损益的金融资产或金融负债，嵌入衍生工具与该主合同在经济特征及风险方面不存在紧密关系，且与嵌入衍生工具条件相同，单独存在的工具符合衍生工具定义的，嵌入衍生工具从混合工具中分拆，作为单独的衍生金融工具处理。如果无法在取得时或后续的资产负债表日对嵌入衍生工具进行单独计量，则将混合工具整体指定为以公允价值计量且其变动计入当期损益的金融资产或金融负债。</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5</w:t>
      </w:r>
      <w:r w:rsidRPr="00CF18A4">
        <w:rPr>
          <w:rFonts w:ascii="Arial Narrow" w:eastAsia="仿宋_GB2312" w:hAnsi="Arial Narrow"/>
          <w:sz w:val="24"/>
        </w:rPr>
        <w:t>）金融工具的公允价值</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存在活跃市场的金融资产或金融负债，本公司将活跃市场中的现行出价或现行要价用于确定其公允价值。</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金融工具不存在活跃市场的，本公司采用估值技术确定其公允价值。采用估值技术得出的结果，反映估值日在公平交易中可能采用的交易价格。估值技术包括参考熟悉情况并自愿交易的各方最近进行的市场交易中使用的价格、参照实质上相同的其他金融工具的当前公允价值、现金流量折现法和期权定价模型等。</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sz w:val="24"/>
        </w:rPr>
        <w:t>本公司选择市场参与者普遍认同，且被以往市场实际交易价格验证具有可靠性的估值技术确定金融工具的公允价值。采用估值技术确定金融工具的公允价值时，本公司尽可能使用市场参与者在金融工具定价时考虑的所有市场参数和相同金融工具当前市场的可观察到的交易价格来测试估值技术的有效性。</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lastRenderedPageBreak/>
        <w:t>（</w:t>
      </w:r>
      <w:r w:rsidRPr="00CF18A4">
        <w:rPr>
          <w:rFonts w:ascii="Arial Narrow" w:eastAsia="仿宋_GB2312" w:hAnsi="Arial Narrow"/>
          <w:sz w:val="24"/>
        </w:rPr>
        <w:t>6</w:t>
      </w:r>
      <w:r w:rsidRPr="00CF18A4">
        <w:rPr>
          <w:rFonts w:ascii="Arial Narrow" w:eastAsia="仿宋_GB2312" w:hAnsi="Arial Narrow"/>
          <w:sz w:val="24"/>
        </w:rPr>
        <w:t>）金融资产减值</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公司于资产负债表日对金融资产的账面价值进行检查，有客观证据表明该金融资产发生减值的，计提减值准备。表明金融资产发生减值的客观证据，是指金融资产初始确认后实际发生的、对该金融资产的预计未来现金流量有影响，且企业能够对该影响进行可靠计量的事项。</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以摊</w:t>
      </w:r>
      <w:proofErr w:type="gramStart"/>
      <w:r w:rsidRPr="00CF18A4">
        <w:rPr>
          <w:rFonts w:ascii="Arial Narrow" w:eastAsia="仿宋_GB2312" w:hAnsi="Arial Narrow" w:cs="Arial"/>
          <w:snapToGrid w:val="0"/>
          <w:sz w:val="24"/>
        </w:rPr>
        <w:t>余成本</w:t>
      </w:r>
      <w:proofErr w:type="gramEnd"/>
      <w:r w:rsidRPr="00CF18A4">
        <w:rPr>
          <w:rFonts w:ascii="Arial Narrow" w:eastAsia="仿宋_GB2312" w:hAnsi="Arial Narrow" w:cs="Arial"/>
          <w:snapToGrid w:val="0"/>
          <w:sz w:val="24"/>
        </w:rPr>
        <w:t>计量的金融资产</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如果有客观证据表明该金融资产发生减值，则将该金融资产的账面价值</w:t>
      </w:r>
      <w:proofErr w:type="gramStart"/>
      <w:r w:rsidRPr="00CF18A4">
        <w:rPr>
          <w:rFonts w:ascii="Arial Narrow" w:eastAsia="仿宋_GB2312" w:hAnsi="Arial Narrow" w:cs="Arial"/>
          <w:snapToGrid w:val="0"/>
          <w:sz w:val="24"/>
        </w:rPr>
        <w:t>减记至</w:t>
      </w:r>
      <w:proofErr w:type="gramEnd"/>
      <w:r w:rsidRPr="00CF18A4">
        <w:rPr>
          <w:rFonts w:ascii="Arial Narrow" w:eastAsia="仿宋_GB2312" w:hAnsi="Arial Narrow" w:cs="Arial"/>
          <w:snapToGrid w:val="0"/>
          <w:sz w:val="24"/>
        </w:rPr>
        <w:t>预计未来现金流量（不包括尚未发生的未来信用损失）现值，</w:t>
      </w:r>
      <w:proofErr w:type="gramStart"/>
      <w:r w:rsidRPr="00CF18A4">
        <w:rPr>
          <w:rFonts w:ascii="Arial Narrow" w:eastAsia="仿宋_GB2312" w:hAnsi="Arial Narrow" w:cs="Arial"/>
          <w:snapToGrid w:val="0"/>
          <w:sz w:val="24"/>
        </w:rPr>
        <w:t>减记金额</w:t>
      </w:r>
      <w:proofErr w:type="gramEnd"/>
      <w:r w:rsidRPr="00CF18A4">
        <w:rPr>
          <w:rFonts w:ascii="Arial Narrow" w:eastAsia="仿宋_GB2312" w:hAnsi="Arial Narrow" w:cs="Arial"/>
          <w:snapToGrid w:val="0"/>
          <w:sz w:val="24"/>
        </w:rPr>
        <w:t>计入当期损益。预计未来现金流量现值，按照该金融资产</w:t>
      </w:r>
      <w:proofErr w:type="gramStart"/>
      <w:r w:rsidRPr="00CF18A4">
        <w:rPr>
          <w:rFonts w:ascii="Arial Narrow" w:eastAsia="仿宋_GB2312" w:hAnsi="Arial Narrow" w:cs="Arial"/>
          <w:snapToGrid w:val="0"/>
          <w:sz w:val="24"/>
        </w:rPr>
        <w:t>原实际</w:t>
      </w:r>
      <w:proofErr w:type="gramEnd"/>
      <w:r w:rsidRPr="00CF18A4">
        <w:rPr>
          <w:rFonts w:ascii="Arial Narrow" w:eastAsia="仿宋_GB2312" w:hAnsi="Arial Narrow" w:cs="Arial"/>
          <w:snapToGrid w:val="0"/>
          <w:sz w:val="24"/>
        </w:rPr>
        <w:t>利率折现确定，并考虑相关担保物的价值。</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对单项金额重大的金融资产单独进行减值测试，如有客观证据表明其已发生减值，确认减值损失，计入当期损益。对单项金额</w:t>
      </w:r>
      <w:proofErr w:type="gramStart"/>
      <w:r w:rsidRPr="00CF18A4">
        <w:rPr>
          <w:rFonts w:ascii="Arial Narrow" w:eastAsia="仿宋_GB2312" w:hAnsi="Arial Narrow" w:cs="Arial"/>
          <w:snapToGrid w:val="0"/>
          <w:sz w:val="24"/>
        </w:rPr>
        <w:t>不重大</w:t>
      </w:r>
      <w:proofErr w:type="gramEnd"/>
      <w:r w:rsidRPr="00CF18A4">
        <w:rPr>
          <w:rFonts w:ascii="Arial Narrow" w:eastAsia="仿宋_GB2312" w:hAnsi="Arial Narrow" w:cs="Arial"/>
          <w:snapToGrid w:val="0"/>
          <w:sz w:val="24"/>
        </w:rPr>
        <w:t>的金融资产，包括在具有类似信用风险特征的金融资产组合中进行减值测试。单独测试未发生减值的金融资产（包括单项金额重大和</w:t>
      </w:r>
      <w:proofErr w:type="gramStart"/>
      <w:r w:rsidRPr="00CF18A4">
        <w:rPr>
          <w:rFonts w:ascii="Arial Narrow" w:eastAsia="仿宋_GB2312" w:hAnsi="Arial Narrow" w:cs="Arial"/>
          <w:snapToGrid w:val="0"/>
          <w:sz w:val="24"/>
        </w:rPr>
        <w:t>不重大</w:t>
      </w:r>
      <w:proofErr w:type="gramEnd"/>
      <w:r w:rsidRPr="00CF18A4">
        <w:rPr>
          <w:rFonts w:ascii="Arial Narrow" w:eastAsia="仿宋_GB2312" w:hAnsi="Arial Narrow" w:cs="Arial"/>
          <w:snapToGrid w:val="0"/>
          <w:sz w:val="24"/>
        </w:rPr>
        <w:t>的金融资产），包括在具有类似信用风险特征的金融资产组合中再进行减值测试。已单项确认减值损失的金融资产，不包括在具有类似信用风险特征的金融资产组合中进行减值测试。</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本公司对以摊</w:t>
      </w:r>
      <w:proofErr w:type="gramStart"/>
      <w:r w:rsidRPr="00CF18A4">
        <w:rPr>
          <w:rFonts w:ascii="Arial Narrow" w:eastAsia="仿宋_GB2312" w:hAnsi="Arial Narrow" w:cs="Arial"/>
          <w:snapToGrid w:val="0"/>
          <w:sz w:val="24"/>
        </w:rPr>
        <w:t>余成本</w:t>
      </w:r>
      <w:proofErr w:type="gramEnd"/>
      <w:r w:rsidRPr="00CF18A4">
        <w:rPr>
          <w:rFonts w:ascii="Arial Narrow" w:eastAsia="仿宋_GB2312" w:hAnsi="Arial Narrow" w:cs="Arial"/>
          <w:snapToGrid w:val="0"/>
          <w:sz w:val="24"/>
        </w:rPr>
        <w:t>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w:t>
      </w:r>
      <w:proofErr w:type="gramStart"/>
      <w:r w:rsidRPr="00CF18A4">
        <w:rPr>
          <w:rFonts w:ascii="Arial Narrow" w:eastAsia="仿宋_GB2312" w:hAnsi="Arial Narrow" w:cs="Arial"/>
          <w:snapToGrid w:val="0"/>
          <w:sz w:val="24"/>
        </w:rPr>
        <w:t>转回日</w:t>
      </w:r>
      <w:proofErr w:type="gramEnd"/>
      <w:r w:rsidRPr="00CF18A4">
        <w:rPr>
          <w:rFonts w:ascii="Arial Narrow" w:eastAsia="仿宋_GB2312" w:hAnsi="Arial Narrow" w:cs="Arial"/>
          <w:snapToGrid w:val="0"/>
          <w:sz w:val="24"/>
        </w:rPr>
        <w:t>的摊余成本。</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可供出售金融资产</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如果有客观证据表明该金融资产发生减值，</w:t>
      </w:r>
      <w:proofErr w:type="gramStart"/>
      <w:r w:rsidRPr="00CF18A4">
        <w:rPr>
          <w:rFonts w:ascii="Arial Narrow" w:eastAsia="仿宋_GB2312" w:hAnsi="Arial Narrow" w:cs="Arial"/>
          <w:snapToGrid w:val="0"/>
          <w:sz w:val="24"/>
        </w:rPr>
        <w:t>原直接</w:t>
      </w:r>
      <w:proofErr w:type="gramEnd"/>
      <w:r w:rsidRPr="00CF18A4">
        <w:rPr>
          <w:rFonts w:ascii="Arial Narrow" w:eastAsia="仿宋_GB2312" w:hAnsi="Arial Narrow" w:cs="Arial"/>
          <w:snapToGrid w:val="0"/>
          <w:sz w:val="24"/>
        </w:rPr>
        <w:t>计入资本公积的因公允价值下降形成的累计损失，予以转出，计入当期损益。该转出的累计损失，为可供出售金融资产的初始取得成本扣除已收回本金和已摊销金额、当前公允价值和原已计入损益的减值损失后的余额。</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对于已确认减值损失的可供出售债务工具，在随后的会计期间公允价值已上升且客观上与确认原减值损失确认后发生的事项有关的，原确认的减值损失予以转回，计入当期损益。可供出售权益工具投资发生的减值损失，不通过损益转回。</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以成本计量的金融资产</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在活跃市场中没有报价且其公允价值不能可靠计量的权益工具投资，或与该权益工具挂钩并须通过交付该权益工具结算的衍生金融资产发生减值时，将该金融资产的账面价值，与按照类似金融资产当时市场收益率对未来现金流量折现确定的现值之间的差额，确认为减值损失，计入当期损益。发生的减值损失一经确认，不得转回。</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7</w:t>
      </w:r>
      <w:r w:rsidRPr="00CF18A4">
        <w:rPr>
          <w:rFonts w:ascii="Arial Narrow" w:eastAsia="仿宋_GB2312" w:hAnsi="Arial Narrow"/>
          <w:sz w:val="24"/>
        </w:rPr>
        <w:t>）金融资产转移</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金融资产转移，是指将金融资产让与或交付给该金融资产发行方以外的另一方（转入方）。</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本公司已将金融资产所有权上几乎所有的风险和报酬转移给转入方的，终止确认该金融</w:t>
      </w:r>
      <w:r w:rsidRPr="00CF18A4">
        <w:rPr>
          <w:rFonts w:ascii="Arial Narrow" w:eastAsia="仿宋_GB2312" w:hAnsi="Arial Narrow" w:cs="Arial"/>
          <w:snapToGrid w:val="0"/>
          <w:sz w:val="24"/>
        </w:rPr>
        <w:lastRenderedPageBreak/>
        <w:t>资产；保留了金融资产所有权上几乎所有的风险和报酬的，不终止确认该金融资产。</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10</w:t>
      </w:r>
      <w:r w:rsidRPr="00CF18A4">
        <w:rPr>
          <w:rFonts w:ascii="Arial Narrow" w:eastAsia="仿宋_GB2312" w:hAnsi="Arial Narrow"/>
          <w:sz w:val="24"/>
        </w:rPr>
        <w:t>、应收款项</w:t>
      </w:r>
    </w:p>
    <w:p w:rsidR="00F2291C" w:rsidRPr="00CF18A4" w:rsidRDefault="00F2291C" w:rsidP="00706358">
      <w:pPr>
        <w:snapToGrid w:val="0"/>
        <w:spacing w:before="120" w:afterLines="90" w:after="216"/>
        <w:divId w:val="1218468088"/>
        <w:rPr>
          <w:rFonts w:ascii="Arial Narrow" w:eastAsia="仿宋_GB2312" w:hAnsi="Arial Narrow" w:cs="Arial"/>
          <w:snapToGrid w:val="0"/>
          <w:sz w:val="24"/>
        </w:rPr>
      </w:pPr>
      <w:r w:rsidRPr="00CF18A4">
        <w:rPr>
          <w:rFonts w:ascii="Arial Narrow" w:eastAsia="仿宋_GB2312" w:hAnsi="Arial Narrow" w:cs="Arial"/>
          <w:snapToGrid w:val="0"/>
          <w:sz w:val="24"/>
        </w:rPr>
        <w:t>应收款项包括应收账款、其他应收款。</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）单项金额重大并单项计提坏账准备的应收款项</w:t>
      </w:r>
    </w:p>
    <w:p w:rsidR="00F2291C" w:rsidRPr="00CF18A4" w:rsidRDefault="00F2291C" w:rsidP="00706358">
      <w:pPr>
        <w:snapToGrid w:val="0"/>
        <w:spacing w:before="120" w:afterLines="90" w:after="216"/>
        <w:divId w:val="1218468088"/>
        <w:rPr>
          <w:rFonts w:ascii="Arial Narrow" w:eastAsia="仿宋_GB2312" w:hAnsi="Arial Narrow" w:cs="仿宋_GB2312"/>
          <w:sz w:val="24"/>
        </w:rPr>
      </w:pPr>
      <w:r w:rsidRPr="00CF18A4">
        <w:rPr>
          <w:rFonts w:ascii="Arial Narrow" w:eastAsia="仿宋_GB2312" w:hAnsi="Arial Narrow" w:cs="Arial"/>
          <w:snapToGrid w:val="0"/>
          <w:sz w:val="24"/>
        </w:rPr>
        <w:t>单项金额重大的判断依据或金额标准：</w:t>
      </w:r>
      <w:r w:rsidRPr="00CF18A4">
        <w:rPr>
          <w:rFonts w:ascii="Arial Narrow" w:eastAsia="仿宋_GB2312" w:hAnsi="Arial Narrow" w:cs="仿宋_GB2312"/>
          <w:sz w:val="24"/>
        </w:rPr>
        <w:t>期末余额达到</w:t>
      </w:r>
      <w:r w:rsidRPr="00CF18A4">
        <w:rPr>
          <w:rFonts w:ascii="Arial Narrow" w:eastAsia="仿宋_GB2312" w:hAnsi="Arial Narrow" w:cs="Arial Narrow"/>
          <w:sz w:val="24"/>
        </w:rPr>
        <w:t>300</w:t>
      </w:r>
      <w:r w:rsidRPr="00CF18A4">
        <w:rPr>
          <w:rFonts w:ascii="Arial Narrow" w:eastAsia="仿宋_GB2312" w:hAnsi="Arial Narrow" w:cs="仿宋_GB2312"/>
          <w:sz w:val="24"/>
        </w:rPr>
        <w:t>万元（含</w:t>
      </w:r>
      <w:r w:rsidRPr="00CF18A4">
        <w:rPr>
          <w:rFonts w:ascii="Arial Narrow" w:eastAsia="仿宋_GB2312" w:hAnsi="Arial Narrow" w:cs="Arial Narrow"/>
          <w:sz w:val="24"/>
        </w:rPr>
        <w:t>300</w:t>
      </w:r>
      <w:r w:rsidRPr="00CF18A4">
        <w:rPr>
          <w:rFonts w:ascii="Arial Narrow" w:eastAsia="仿宋_GB2312" w:hAnsi="Arial Narrow" w:cs="仿宋_GB2312"/>
          <w:sz w:val="24"/>
        </w:rPr>
        <w:t>万元）以上的非纳入合并财务报表范围关联方的客户应收款项为单项金额重大的应收款项。</w:t>
      </w:r>
    </w:p>
    <w:p w:rsidR="00F2291C" w:rsidRPr="00CF18A4" w:rsidRDefault="00F2291C" w:rsidP="00706358">
      <w:pPr>
        <w:snapToGrid w:val="0"/>
        <w:spacing w:beforeLines="100" w:before="240" w:afterLines="50" w:after="120"/>
        <w:divId w:val="1218468088"/>
        <w:rPr>
          <w:rFonts w:ascii="Arial Narrow" w:eastAsia="仿宋_GB2312" w:hAnsi="Arial Narrow"/>
          <w:sz w:val="24"/>
        </w:rPr>
      </w:pPr>
      <w:r w:rsidRPr="00CF18A4">
        <w:rPr>
          <w:rFonts w:ascii="Arial Narrow" w:eastAsia="仿宋_GB2312" w:hAnsi="Arial Narrow" w:cs="宋体"/>
          <w:kern w:val="0"/>
          <w:sz w:val="24"/>
        </w:rPr>
        <w:t>单项金额重大并单项计提坏账准备的计提方法：</w:t>
      </w:r>
      <w:r w:rsidRPr="00CF18A4">
        <w:rPr>
          <w:rFonts w:ascii="Arial Narrow" w:eastAsia="仿宋_GB2312" w:hAnsi="Arial Narrow" w:cs="仿宋_GB2312"/>
          <w:sz w:val="24"/>
        </w:rPr>
        <w:t>对于单项金额重大的应收款项单独进行减值测试，有客观证据表明发生了减值，根据其未来现金流量现值低于其账面价值的差额计提坏账准备。</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单项金额重大经单独测试未发生减值的应收款项，再按组合计提坏账准备。</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）单项金额虽不重大但单项计提坏账准备的应收款项</w:t>
      </w:r>
    </w:p>
    <w:tbl>
      <w:tblPr>
        <w:tblW w:w="4883" w:type="pct"/>
        <w:tblInd w:w="108" w:type="dxa"/>
        <w:tblBorders>
          <w:top w:val="single" w:sz="8" w:space="0" w:color="auto"/>
          <w:bottom w:val="single" w:sz="8" w:space="0" w:color="auto"/>
          <w:insideH w:val="single" w:sz="4" w:space="0" w:color="auto"/>
        </w:tblBorders>
        <w:tblLook w:val="0000" w:firstRow="0" w:lastRow="0" w:firstColumn="0" w:lastColumn="0" w:noHBand="0" w:noVBand="0"/>
      </w:tblPr>
      <w:tblGrid>
        <w:gridCol w:w="3091"/>
        <w:gridCol w:w="5973"/>
      </w:tblGrid>
      <w:tr w:rsidR="00F2291C" w:rsidRPr="00CF18A4" w:rsidTr="00F2291C">
        <w:trPr>
          <w:divId w:val="1218468088"/>
          <w:trHeight w:val="390"/>
        </w:trPr>
        <w:tc>
          <w:tcPr>
            <w:tcW w:w="1705" w:type="pct"/>
            <w:vAlign w:val="center"/>
          </w:tcPr>
          <w:p w:rsidR="00F2291C" w:rsidRPr="00CF18A4" w:rsidRDefault="00F2291C" w:rsidP="008B03AF">
            <w:pPr>
              <w:widowControl/>
              <w:snapToGrid w:val="0"/>
              <w:rPr>
                <w:rFonts w:ascii="Arial Narrow" w:eastAsia="仿宋_GB2312" w:hAnsi="Arial Narrow" w:cs="宋体"/>
                <w:kern w:val="0"/>
                <w:sz w:val="24"/>
              </w:rPr>
            </w:pPr>
            <w:r w:rsidRPr="00CF18A4">
              <w:rPr>
                <w:rFonts w:ascii="Arial Narrow" w:eastAsia="仿宋_GB2312" w:hAnsi="Arial Narrow" w:cs="宋体"/>
                <w:kern w:val="0"/>
                <w:sz w:val="24"/>
              </w:rPr>
              <w:t>单项计提坏账准备的理由</w:t>
            </w:r>
          </w:p>
        </w:tc>
        <w:tc>
          <w:tcPr>
            <w:tcW w:w="3295" w:type="pct"/>
            <w:vAlign w:val="center"/>
          </w:tcPr>
          <w:p w:rsidR="00F2291C" w:rsidRPr="00CF18A4" w:rsidRDefault="00F2291C" w:rsidP="008B03AF">
            <w:pPr>
              <w:widowControl/>
              <w:snapToGrid w:val="0"/>
              <w:rPr>
                <w:rFonts w:ascii="Arial Narrow" w:eastAsia="仿宋_GB2312" w:hAnsi="Arial Narrow" w:cs="宋体"/>
                <w:kern w:val="0"/>
                <w:sz w:val="24"/>
              </w:rPr>
            </w:pPr>
            <w:r w:rsidRPr="00CF18A4">
              <w:rPr>
                <w:rFonts w:ascii="Arial Narrow" w:eastAsia="仿宋_GB2312" w:hAnsi="Arial Narrow" w:cs="宋体"/>
                <w:kern w:val="0"/>
                <w:sz w:val="24"/>
              </w:rPr>
              <w:t>涉诉款项、客户信用状况恶化的应收款项</w:t>
            </w:r>
          </w:p>
        </w:tc>
      </w:tr>
      <w:tr w:rsidR="00F2291C" w:rsidRPr="00CF18A4" w:rsidTr="00F2291C">
        <w:trPr>
          <w:divId w:val="1218468088"/>
          <w:trHeight w:val="390"/>
        </w:trPr>
        <w:tc>
          <w:tcPr>
            <w:tcW w:w="1705" w:type="pct"/>
            <w:vAlign w:val="center"/>
          </w:tcPr>
          <w:p w:rsidR="00F2291C" w:rsidRPr="00CF18A4" w:rsidRDefault="00F2291C" w:rsidP="008B03AF">
            <w:pPr>
              <w:widowControl/>
              <w:snapToGrid w:val="0"/>
              <w:rPr>
                <w:rFonts w:ascii="Arial Narrow" w:eastAsia="仿宋_GB2312" w:hAnsi="Arial Narrow" w:cs="宋体"/>
                <w:kern w:val="0"/>
                <w:sz w:val="24"/>
              </w:rPr>
            </w:pPr>
            <w:r w:rsidRPr="00CF18A4">
              <w:rPr>
                <w:rFonts w:ascii="Arial Narrow" w:eastAsia="仿宋_GB2312" w:hAnsi="Arial Narrow" w:cs="宋体"/>
                <w:kern w:val="0"/>
                <w:sz w:val="24"/>
              </w:rPr>
              <w:t>坏账准备的计提方法</w:t>
            </w:r>
          </w:p>
        </w:tc>
        <w:tc>
          <w:tcPr>
            <w:tcW w:w="3295" w:type="pct"/>
            <w:vAlign w:val="center"/>
          </w:tcPr>
          <w:p w:rsidR="00F2291C" w:rsidRPr="00CF18A4" w:rsidRDefault="00F2291C" w:rsidP="008B03AF">
            <w:pPr>
              <w:widowControl/>
              <w:snapToGrid w:val="0"/>
              <w:rPr>
                <w:rFonts w:ascii="Arial Narrow" w:eastAsia="仿宋_GB2312" w:hAnsi="Arial Narrow" w:cs="宋体"/>
                <w:kern w:val="0"/>
                <w:sz w:val="24"/>
              </w:rPr>
            </w:pPr>
            <w:r w:rsidRPr="00CF18A4">
              <w:rPr>
                <w:rFonts w:ascii="Arial Narrow" w:eastAsia="仿宋_GB2312" w:hAnsi="Arial Narrow" w:cs="宋体"/>
                <w:kern w:val="0"/>
                <w:sz w:val="24"/>
              </w:rPr>
              <w:t>根据其未来现金流量现值低于其账面价值的差额计提坏账准备</w:t>
            </w:r>
          </w:p>
        </w:tc>
      </w:tr>
    </w:tbl>
    <w:p w:rsidR="00F2291C" w:rsidRPr="00CF18A4" w:rsidRDefault="00F2291C" w:rsidP="00706358">
      <w:pPr>
        <w:snapToGrid w:val="0"/>
        <w:spacing w:beforeLines="50"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）按组合计提坏账准备应收款项</w:t>
      </w:r>
    </w:p>
    <w:p w:rsidR="00F2291C" w:rsidRPr="00CF18A4" w:rsidRDefault="00F2291C" w:rsidP="00706358">
      <w:pPr>
        <w:snapToGrid w:val="0"/>
        <w:spacing w:before="100" w:beforeAutospacing="1" w:afterLines="90" w:after="216"/>
        <w:divId w:val="1218468088"/>
        <w:rPr>
          <w:rFonts w:ascii="Arial Narrow" w:eastAsia="仿宋_GB2312" w:hAnsi="Arial Narrow"/>
          <w:sz w:val="24"/>
        </w:rPr>
      </w:pPr>
      <w:r w:rsidRPr="00CF18A4">
        <w:rPr>
          <w:rFonts w:ascii="Arial Narrow" w:eastAsia="仿宋_GB2312" w:hAnsi="Arial Narrow"/>
          <w:sz w:val="24"/>
        </w:rPr>
        <w:t>经单独测试后未减值的应收款项（包括单项金额重大和</w:t>
      </w:r>
      <w:proofErr w:type="gramStart"/>
      <w:r w:rsidRPr="00CF18A4">
        <w:rPr>
          <w:rFonts w:ascii="Arial Narrow" w:eastAsia="仿宋_GB2312" w:hAnsi="Arial Narrow"/>
          <w:sz w:val="24"/>
        </w:rPr>
        <w:t>不重大</w:t>
      </w:r>
      <w:proofErr w:type="gramEnd"/>
      <w:r w:rsidRPr="00CF18A4">
        <w:rPr>
          <w:rFonts w:ascii="Arial Narrow" w:eastAsia="仿宋_GB2312" w:hAnsi="Arial Narrow"/>
          <w:sz w:val="24"/>
        </w:rPr>
        <w:t>的应收款项）以及未单独测试的单项金额</w:t>
      </w:r>
      <w:proofErr w:type="gramStart"/>
      <w:r w:rsidRPr="00CF18A4">
        <w:rPr>
          <w:rFonts w:ascii="Arial Narrow" w:eastAsia="仿宋_GB2312" w:hAnsi="Arial Narrow"/>
          <w:sz w:val="24"/>
        </w:rPr>
        <w:t>不重大</w:t>
      </w:r>
      <w:proofErr w:type="gramEnd"/>
      <w:r w:rsidRPr="00CF18A4">
        <w:rPr>
          <w:rFonts w:ascii="Arial Narrow" w:eastAsia="仿宋_GB2312" w:hAnsi="Arial Narrow"/>
          <w:sz w:val="24"/>
        </w:rPr>
        <w:t>的应收款项，按以下信用风险特征组合计提坏账准备：</w:t>
      </w:r>
    </w:p>
    <w:tbl>
      <w:tblPr>
        <w:tblW w:w="5000" w:type="pct"/>
        <w:tblBorders>
          <w:top w:val="single" w:sz="4" w:space="0" w:color="auto"/>
          <w:bottom w:val="single" w:sz="4" w:space="0" w:color="auto"/>
        </w:tblBorders>
        <w:tblLook w:val="0000" w:firstRow="0" w:lastRow="0" w:firstColumn="0" w:lastColumn="0" w:noHBand="0" w:noVBand="0"/>
      </w:tblPr>
      <w:tblGrid>
        <w:gridCol w:w="1576"/>
        <w:gridCol w:w="3712"/>
        <w:gridCol w:w="3993"/>
      </w:tblGrid>
      <w:tr w:rsidR="00F2291C" w:rsidRPr="00CF18A4" w:rsidTr="00F2291C">
        <w:trPr>
          <w:divId w:val="1218468088"/>
          <w:trHeight w:val="390"/>
        </w:trPr>
        <w:tc>
          <w:tcPr>
            <w:tcW w:w="849" w:type="pct"/>
            <w:tcBorders>
              <w:top w:val="single" w:sz="8" w:space="0" w:color="auto"/>
              <w:bottom w:val="single" w:sz="4" w:space="0" w:color="auto"/>
            </w:tcBorders>
            <w:vAlign w:val="center"/>
          </w:tcPr>
          <w:p w:rsidR="00F2291C" w:rsidRPr="00CF18A4" w:rsidRDefault="00F2291C" w:rsidP="008B03AF">
            <w:pPr>
              <w:widowControl/>
              <w:snapToGrid w:val="0"/>
              <w:spacing w:before="100" w:beforeAutospacing="1" w:after="90"/>
              <w:rPr>
                <w:rFonts w:ascii="Arial Narrow" w:eastAsia="仿宋_GB2312" w:hAnsi="Arial Narrow" w:cs="宋体"/>
                <w:b/>
                <w:kern w:val="0"/>
                <w:sz w:val="24"/>
              </w:rPr>
            </w:pPr>
            <w:r w:rsidRPr="00CF18A4">
              <w:rPr>
                <w:rFonts w:ascii="Arial Narrow" w:eastAsia="仿宋_GB2312" w:hAnsi="Arial Narrow" w:cs="宋体"/>
                <w:b/>
                <w:kern w:val="0"/>
                <w:sz w:val="24"/>
              </w:rPr>
              <w:t>组合类型</w:t>
            </w:r>
          </w:p>
        </w:tc>
        <w:tc>
          <w:tcPr>
            <w:tcW w:w="2000" w:type="pct"/>
            <w:tcBorders>
              <w:top w:val="single" w:sz="8" w:space="0" w:color="auto"/>
              <w:bottom w:val="single" w:sz="4" w:space="0" w:color="auto"/>
            </w:tcBorders>
            <w:vAlign w:val="center"/>
          </w:tcPr>
          <w:p w:rsidR="00F2291C" w:rsidRPr="00CF18A4" w:rsidRDefault="00F2291C" w:rsidP="008B03AF">
            <w:pPr>
              <w:widowControl/>
              <w:snapToGrid w:val="0"/>
              <w:spacing w:before="100" w:beforeAutospacing="1" w:after="90"/>
              <w:jc w:val="right"/>
              <w:rPr>
                <w:rFonts w:ascii="Arial Narrow" w:eastAsia="仿宋_GB2312" w:hAnsi="Arial Narrow" w:cs="宋体"/>
                <w:b/>
                <w:kern w:val="0"/>
                <w:sz w:val="24"/>
              </w:rPr>
            </w:pPr>
            <w:r w:rsidRPr="00CF18A4">
              <w:rPr>
                <w:rFonts w:ascii="Arial Narrow" w:eastAsia="仿宋_GB2312" w:hAnsi="Arial Narrow" w:cs="宋体"/>
                <w:b/>
                <w:kern w:val="0"/>
                <w:sz w:val="24"/>
              </w:rPr>
              <w:t>确定组合的依据</w:t>
            </w:r>
          </w:p>
        </w:tc>
        <w:tc>
          <w:tcPr>
            <w:tcW w:w="2152" w:type="pct"/>
            <w:tcBorders>
              <w:top w:val="single" w:sz="8" w:space="0" w:color="auto"/>
              <w:bottom w:val="single" w:sz="4" w:space="0" w:color="auto"/>
            </w:tcBorders>
          </w:tcPr>
          <w:p w:rsidR="00F2291C" w:rsidRPr="00CF18A4" w:rsidRDefault="00F2291C" w:rsidP="008B03AF">
            <w:pPr>
              <w:widowControl/>
              <w:snapToGrid w:val="0"/>
              <w:spacing w:before="100" w:beforeAutospacing="1" w:after="90"/>
              <w:jc w:val="right"/>
              <w:rPr>
                <w:rFonts w:ascii="Arial Narrow" w:eastAsia="仿宋_GB2312" w:hAnsi="Arial Narrow" w:cs="宋体"/>
                <w:b/>
                <w:kern w:val="0"/>
                <w:sz w:val="24"/>
              </w:rPr>
            </w:pPr>
            <w:r w:rsidRPr="00CF18A4">
              <w:rPr>
                <w:rFonts w:ascii="Arial Narrow" w:eastAsia="仿宋_GB2312" w:hAnsi="Arial Narrow" w:cs="宋体"/>
                <w:b/>
                <w:kern w:val="0"/>
                <w:sz w:val="24"/>
              </w:rPr>
              <w:t>按组合计提坏账准备的计提方法</w:t>
            </w:r>
          </w:p>
        </w:tc>
      </w:tr>
      <w:tr w:rsidR="00F2291C" w:rsidRPr="00CF18A4" w:rsidTr="00F2291C">
        <w:trPr>
          <w:divId w:val="1218468088"/>
          <w:cantSplit/>
          <w:trHeight w:val="390"/>
        </w:trPr>
        <w:tc>
          <w:tcPr>
            <w:tcW w:w="849" w:type="pct"/>
            <w:tcBorders>
              <w:top w:val="single" w:sz="4" w:space="0" w:color="auto"/>
              <w:bottom w:val="nil"/>
            </w:tcBorders>
            <w:vAlign w:val="center"/>
          </w:tcPr>
          <w:p w:rsidR="00F2291C" w:rsidRPr="00CF18A4" w:rsidRDefault="00F2291C" w:rsidP="008B03AF">
            <w:pPr>
              <w:widowControl/>
              <w:snapToGrid w:val="0"/>
              <w:spacing w:before="100" w:beforeAutospacing="1" w:after="90"/>
              <w:rPr>
                <w:rFonts w:ascii="Arial Narrow" w:eastAsia="仿宋_GB2312" w:hAnsi="Arial Narrow" w:cs="宋体"/>
                <w:kern w:val="0"/>
                <w:sz w:val="24"/>
              </w:rPr>
            </w:pPr>
            <w:proofErr w:type="gramStart"/>
            <w:r w:rsidRPr="00CF18A4">
              <w:rPr>
                <w:rFonts w:ascii="Arial Narrow" w:eastAsia="仿宋_GB2312" w:hAnsi="Arial Narrow" w:cs="Arial"/>
                <w:snapToGrid w:val="0"/>
                <w:sz w:val="24"/>
              </w:rPr>
              <w:t>账</w:t>
            </w:r>
            <w:proofErr w:type="gramEnd"/>
            <w:r w:rsidRPr="00CF18A4">
              <w:rPr>
                <w:rFonts w:ascii="Arial Narrow" w:eastAsia="仿宋_GB2312" w:hAnsi="Arial Narrow" w:cs="Arial"/>
                <w:snapToGrid w:val="0"/>
                <w:sz w:val="24"/>
              </w:rPr>
              <w:t>龄组合</w:t>
            </w:r>
          </w:p>
        </w:tc>
        <w:tc>
          <w:tcPr>
            <w:tcW w:w="2000" w:type="pct"/>
            <w:tcBorders>
              <w:top w:val="single" w:sz="4" w:space="0" w:color="auto"/>
              <w:bottom w:val="nil"/>
            </w:tcBorders>
            <w:vAlign w:val="center"/>
          </w:tcPr>
          <w:p w:rsidR="00F2291C" w:rsidRPr="00CF18A4" w:rsidRDefault="00F2291C" w:rsidP="008B03AF">
            <w:pPr>
              <w:widowControl/>
              <w:snapToGrid w:val="0"/>
              <w:spacing w:before="100" w:beforeAutospacing="1" w:after="90"/>
              <w:jc w:val="right"/>
              <w:rPr>
                <w:rFonts w:ascii="Arial Narrow" w:eastAsia="仿宋_GB2312" w:hAnsi="Arial Narrow" w:cs="宋体"/>
                <w:kern w:val="0"/>
                <w:sz w:val="24"/>
              </w:rPr>
            </w:pPr>
            <w:r w:rsidRPr="00CF18A4">
              <w:rPr>
                <w:rFonts w:ascii="Arial Narrow" w:eastAsia="仿宋_GB2312" w:hAnsi="Arial Narrow" w:cs="宋体"/>
                <w:kern w:val="0"/>
                <w:sz w:val="24"/>
              </w:rPr>
              <w:t>账</w:t>
            </w:r>
            <w:proofErr w:type="gramStart"/>
            <w:r w:rsidRPr="00CF18A4">
              <w:rPr>
                <w:rFonts w:ascii="Arial Narrow" w:eastAsia="仿宋_GB2312" w:hAnsi="Arial Narrow" w:cs="宋体"/>
                <w:kern w:val="0"/>
                <w:sz w:val="24"/>
              </w:rPr>
              <w:t>龄状态</w:t>
            </w:r>
            <w:proofErr w:type="gramEnd"/>
          </w:p>
        </w:tc>
        <w:tc>
          <w:tcPr>
            <w:tcW w:w="2152" w:type="pct"/>
            <w:tcBorders>
              <w:top w:val="single" w:sz="4" w:space="0" w:color="auto"/>
              <w:bottom w:val="nil"/>
            </w:tcBorders>
            <w:vAlign w:val="center"/>
          </w:tcPr>
          <w:p w:rsidR="00F2291C" w:rsidRPr="00CF18A4" w:rsidRDefault="00F2291C" w:rsidP="008B03AF">
            <w:pPr>
              <w:widowControl/>
              <w:snapToGrid w:val="0"/>
              <w:spacing w:before="100" w:beforeAutospacing="1" w:after="90"/>
              <w:jc w:val="right"/>
              <w:rPr>
                <w:rFonts w:ascii="Arial Narrow" w:eastAsia="仿宋_GB2312" w:hAnsi="Arial Narrow" w:cs="宋体"/>
                <w:kern w:val="0"/>
                <w:sz w:val="24"/>
              </w:rPr>
            </w:pPr>
            <w:r w:rsidRPr="00CF18A4">
              <w:rPr>
                <w:rFonts w:ascii="Arial Narrow" w:eastAsia="仿宋_GB2312" w:hAnsi="Arial Narrow" w:cs="宋体"/>
                <w:kern w:val="0"/>
                <w:sz w:val="24"/>
              </w:rPr>
              <w:t>账龄分析法</w:t>
            </w:r>
          </w:p>
        </w:tc>
      </w:tr>
      <w:tr w:rsidR="00F2291C" w:rsidRPr="00CF18A4" w:rsidTr="00F2291C">
        <w:trPr>
          <w:divId w:val="1218468088"/>
          <w:trHeight w:val="390"/>
        </w:trPr>
        <w:tc>
          <w:tcPr>
            <w:tcW w:w="849" w:type="pct"/>
            <w:tcBorders>
              <w:top w:val="nil"/>
              <w:bottom w:val="single" w:sz="8" w:space="0" w:color="auto"/>
            </w:tcBorders>
            <w:vAlign w:val="center"/>
          </w:tcPr>
          <w:p w:rsidR="00F2291C" w:rsidRPr="00CF18A4" w:rsidRDefault="00F2291C" w:rsidP="008B03AF">
            <w:pPr>
              <w:widowControl/>
              <w:snapToGrid w:val="0"/>
              <w:spacing w:before="100" w:beforeAutospacing="1" w:after="90"/>
              <w:rPr>
                <w:rFonts w:ascii="Arial Narrow" w:eastAsia="仿宋_GB2312" w:hAnsi="Arial Narrow" w:cs="Arial"/>
                <w:snapToGrid w:val="0"/>
                <w:sz w:val="24"/>
              </w:rPr>
            </w:pPr>
            <w:r w:rsidRPr="00CF18A4">
              <w:rPr>
                <w:rFonts w:ascii="Arial Narrow" w:eastAsia="仿宋_GB2312" w:hAnsi="Arial Narrow" w:cs="Arial"/>
                <w:snapToGrid w:val="0"/>
                <w:sz w:val="24"/>
              </w:rPr>
              <w:t>关联方组合</w:t>
            </w:r>
          </w:p>
        </w:tc>
        <w:tc>
          <w:tcPr>
            <w:tcW w:w="2000" w:type="pct"/>
            <w:tcBorders>
              <w:top w:val="nil"/>
              <w:bottom w:val="single" w:sz="8" w:space="0" w:color="auto"/>
            </w:tcBorders>
            <w:vAlign w:val="center"/>
          </w:tcPr>
          <w:p w:rsidR="00F2291C" w:rsidRPr="00CF18A4" w:rsidRDefault="00F2291C" w:rsidP="008B03AF">
            <w:pPr>
              <w:widowControl/>
              <w:snapToGrid w:val="0"/>
              <w:spacing w:before="100" w:beforeAutospacing="1" w:after="90"/>
              <w:jc w:val="right"/>
              <w:rPr>
                <w:rFonts w:ascii="Arial Narrow" w:eastAsia="仿宋_GB2312" w:hAnsi="Arial Narrow" w:cs="宋体"/>
                <w:kern w:val="0"/>
                <w:sz w:val="24"/>
              </w:rPr>
            </w:pPr>
            <w:r w:rsidRPr="00CF18A4">
              <w:rPr>
                <w:rFonts w:ascii="Arial Narrow" w:eastAsia="仿宋_GB2312" w:hAnsi="Arial Narrow" w:cs="宋体"/>
                <w:kern w:val="0"/>
                <w:sz w:val="24"/>
              </w:rPr>
              <w:t>合并财务报表范围关联方款项</w:t>
            </w:r>
          </w:p>
        </w:tc>
        <w:tc>
          <w:tcPr>
            <w:tcW w:w="2152" w:type="pct"/>
            <w:tcBorders>
              <w:top w:val="nil"/>
              <w:bottom w:val="single" w:sz="8" w:space="0" w:color="auto"/>
            </w:tcBorders>
            <w:vAlign w:val="center"/>
          </w:tcPr>
          <w:p w:rsidR="00F2291C" w:rsidRPr="00CF18A4" w:rsidRDefault="00F2291C" w:rsidP="008B03AF">
            <w:pPr>
              <w:widowControl/>
              <w:snapToGrid w:val="0"/>
              <w:spacing w:before="100" w:beforeAutospacing="1" w:after="90"/>
              <w:jc w:val="right"/>
              <w:rPr>
                <w:rFonts w:ascii="Arial Narrow" w:eastAsia="仿宋_GB2312" w:hAnsi="Arial Narrow" w:cs="宋体"/>
                <w:kern w:val="0"/>
                <w:sz w:val="24"/>
              </w:rPr>
            </w:pPr>
            <w:r w:rsidRPr="00CF18A4">
              <w:rPr>
                <w:rFonts w:ascii="Arial Narrow" w:eastAsia="仿宋_GB2312" w:hAnsi="Arial Narrow" w:cs="宋体"/>
                <w:kern w:val="0"/>
                <w:sz w:val="24"/>
              </w:rPr>
              <w:t>不计提</w:t>
            </w:r>
          </w:p>
        </w:tc>
      </w:tr>
    </w:tbl>
    <w:p w:rsidR="00F2291C" w:rsidRPr="00CF18A4" w:rsidRDefault="00F2291C" w:rsidP="00706358">
      <w:pPr>
        <w:snapToGrid w:val="0"/>
        <w:spacing w:before="100" w:beforeAutospacing="1" w:afterLines="90" w:after="216"/>
        <w:divId w:val="1218468088"/>
        <w:rPr>
          <w:rFonts w:ascii="Arial Narrow" w:eastAsia="仿宋_GB2312" w:hAnsi="Arial Narrow"/>
          <w:sz w:val="24"/>
        </w:rPr>
      </w:pPr>
      <w:r w:rsidRPr="00CF18A4">
        <w:rPr>
          <w:rFonts w:ascii="Arial Narrow" w:eastAsia="仿宋_GB2312" w:hAnsi="Arial Narrow" w:cs="Arial"/>
          <w:snapToGrid w:val="0"/>
          <w:sz w:val="24"/>
        </w:rPr>
        <w:t>对</w:t>
      </w:r>
      <w:r w:rsidRPr="00CF18A4">
        <w:rPr>
          <w:rFonts w:ascii="Arial Narrow" w:eastAsia="仿宋_GB2312" w:hAnsi="Arial Narrow"/>
          <w:sz w:val="24"/>
        </w:rPr>
        <w:t>账龄组合，</w:t>
      </w:r>
      <w:r w:rsidRPr="00CF18A4">
        <w:rPr>
          <w:rFonts w:ascii="Arial Narrow" w:eastAsia="仿宋_GB2312" w:hAnsi="Arial Narrow" w:cs="Arial"/>
          <w:snapToGrid w:val="0"/>
          <w:sz w:val="24"/>
        </w:rPr>
        <w:t>采用账龄分析法计提坏账准备的比例如下：</w:t>
      </w:r>
    </w:p>
    <w:tbl>
      <w:tblPr>
        <w:tblW w:w="4887" w:type="pct"/>
        <w:tblInd w:w="108" w:type="dxa"/>
        <w:tblBorders>
          <w:top w:val="single" w:sz="4" w:space="0" w:color="auto"/>
          <w:bottom w:val="single" w:sz="4" w:space="0" w:color="auto"/>
        </w:tblBorders>
        <w:tblLook w:val="0000" w:firstRow="0" w:lastRow="0" w:firstColumn="0" w:lastColumn="0" w:noHBand="0" w:noVBand="0"/>
      </w:tblPr>
      <w:tblGrid>
        <w:gridCol w:w="3687"/>
        <w:gridCol w:w="2692"/>
        <w:gridCol w:w="2692"/>
      </w:tblGrid>
      <w:tr w:rsidR="00F2291C" w:rsidRPr="00CF18A4" w:rsidTr="00F2291C">
        <w:trPr>
          <w:divId w:val="1218468088"/>
          <w:trHeight w:val="390"/>
        </w:trPr>
        <w:tc>
          <w:tcPr>
            <w:tcW w:w="2032" w:type="pct"/>
            <w:tcBorders>
              <w:top w:val="single" w:sz="8" w:space="0" w:color="auto"/>
              <w:bottom w:val="single" w:sz="4" w:space="0" w:color="auto"/>
            </w:tcBorders>
            <w:vAlign w:val="center"/>
          </w:tcPr>
          <w:p w:rsidR="00F2291C" w:rsidRPr="00CF18A4" w:rsidRDefault="00F2291C" w:rsidP="008B03AF">
            <w:pPr>
              <w:widowControl/>
              <w:snapToGrid w:val="0"/>
              <w:jc w:val="left"/>
              <w:rPr>
                <w:rFonts w:ascii="Arial Narrow" w:eastAsia="仿宋_GB2312" w:hAnsi="Arial Narrow" w:cs="宋体"/>
                <w:kern w:val="0"/>
                <w:sz w:val="24"/>
              </w:rPr>
            </w:pPr>
            <w:r w:rsidRPr="00CF18A4">
              <w:rPr>
                <w:rFonts w:ascii="Arial Narrow" w:eastAsia="仿宋_GB2312" w:hAnsi="Arial Narrow" w:cs="宋体"/>
                <w:kern w:val="0"/>
                <w:sz w:val="24"/>
              </w:rPr>
              <w:t>账龄</w:t>
            </w:r>
          </w:p>
        </w:tc>
        <w:tc>
          <w:tcPr>
            <w:tcW w:w="1484" w:type="pct"/>
            <w:tcBorders>
              <w:top w:val="single" w:sz="8" w:space="0" w:color="auto"/>
              <w:bottom w:val="single" w:sz="4" w:space="0" w:color="auto"/>
            </w:tcBorders>
            <w:vAlign w:val="center"/>
          </w:tcPr>
          <w:p w:rsidR="00F2291C" w:rsidRPr="00CF18A4" w:rsidRDefault="00F2291C" w:rsidP="008B03AF">
            <w:pPr>
              <w:widowControl/>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应收账款计提比例</w:t>
            </w:r>
            <w:r w:rsidRPr="00CF18A4">
              <w:rPr>
                <w:rFonts w:ascii="Arial Narrow" w:eastAsia="仿宋_GB2312" w:hAnsi="Arial Narrow" w:cs="宋体"/>
                <w:kern w:val="0"/>
                <w:sz w:val="24"/>
              </w:rPr>
              <w:t>%</w:t>
            </w:r>
          </w:p>
        </w:tc>
        <w:tc>
          <w:tcPr>
            <w:tcW w:w="1484" w:type="pct"/>
            <w:tcBorders>
              <w:top w:val="single" w:sz="8" w:space="0" w:color="auto"/>
              <w:bottom w:val="single" w:sz="4" w:space="0" w:color="auto"/>
            </w:tcBorders>
            <w:vAlign w:val="center"/>
          </w:tcPr>
          <w:p w:rsidR="00F2291C" w:rsidRPr="00CF18A4" w:rsidRDefault="00F2291C" w:rsidP="008B03AF">
            <w:pPr>
              <w:widowControl/>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其他应收款计提比例</w:t>
            </w:r>
            <w:r w:rsidRPr="00CF18A4">
              <w:rPr>
                <w:rFonts w:ascii="Arial Narrow" w:eastAsia="仿宋_GB2312" w:hAnsi="Arial Narrow" w:cs="宋体"/>
                <w:kern w:val="0"/>
                <w:sz w:val="24"/>
              </w:rPr>
              <w:t>%</w:t>
            </w:r>
          </w:p>
        </w:tc>
      </w:tr>
      <w:tr w:rsidR="00F2291C" w:rsidRPr="00CF18A4" w:rsidTr="00F2291C">
        <w:trPr>
          <w:divId w:val="1218468088"/>
          <w:trHeight w:val="390"/>
        </w:trPr>
        <w:tc>
          <w:tcPr>
            <w:tcW w:w="2032" w:type="pct"/>
            <w:tcBorders>
              <w:top w:val="single" w:sz="4" w:space="0" w:color="auto"/>
              <w:bottom w:val="nil"/>
            </w:tcBorders>
            <w:vAlign w:val="center"/>
          </w:tcPr>
          <w:p w:rsidR="00F2291C" w:rsidRPr="00CF18A4" w:rsidRDefault="00F2291C" w:rsidP="008B03AF">
            <w:pPr>
              <w:widowControl/>
              <w:snapToGrid w:val="0"/>
              <w:rPr>
                <w:rFonts w:ascii="Arial Narrow" w:eastAsia="仿宋_GB2312" w:hAnsi="Arial Narrow"/>
                <w:kern w:val="0"/>
                <w:sz w:val="24"/>
              </w:rPr>
            </w:pPr>
            <w:r w:rsidRPr="00CF18A4">
              <w:rPr>
                <w:rFonts w:ascii="Arial Narrow" w:eastAsia="仿宋_GB2312" w:hAnsi="Arial Narrow" w:cs="Arial Narrow"/>
                <w:kern w:val="0"/>
                <w:sz w:val="24"/>
              </w:rPr>
              <w:t>1</w:t>
            </w:r>
            <w:r w:rsidRPr="00CF18A4">
              <w:rPr>
                <w:rFonts w:ascii="Arial Narrow" w:eastAsia="仿宋_GB2312" w:hAnsi="Arial Narrow" w:cs="仿宋_GB2312"/>
                <w:kern w:val="0"/>
                <w:sz w:val="24"/>
              </w:rPr>
              <w:t>年以内（含</w:t>
            </w:r>
            <w:r w:rsidRPr="00CF18A4">
              <w:rPr>
                <w:rFonts w:ascii="Arial Narrow" w:eastAsia="仿宋_GB2312" w:hAnsi="Arial Narrow" w:cs="Arial Narrow"/>
                <w:kern w:val="0"/>
                <w:sz w:val="24"/>
              </w:rPr>
              <w:t>1</w:t>
            </w:r>
            <w:r w:rsidRPr="00CF18A4">
              <w:rPr>
                <w:rFonts w:ascii="Arial Narrow" w:eastAsia="仿宋_GB2312" w:hAnsi="Arial Narrow" w:cs="仿宋_GB2312"/>
                <w:kern w:val="0"/>
                <w:sz w:val="24"/>
              </w:rPr>
              <w:t>年）</w:t>
            </w:r>
          </w:p>
        </w:tc>
        <w:tc>
          <w:tcPr>
            <w:tcW w:w="1484" w:type="pct"/>
            <w:tcBorders>
              <w:top w:val="single" w:sz="4" w:space="0" w:color="auto"/>
              <w:bottom w:val="nil"/>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5</w:t>
            </w:r>
          </w:p>
        </w:tc>
        <w:tc>
          <w:tcPr>
            <w:tcW w:w="1484" w:type="pct"/>
            <w:tcBorders>
              <w:top w:val="single" w:sz="4" w:space="0" w:color="auto"/>
              <w:bottom w:val="nil"/>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5</w:t>
            </w:r>
          </w:p>
        </w:tc>
      </w:tr>
      <w:tr w:rsidR="00F2291C" w:rsidRPr="00CF18A4" w:rsidTr="00F2291C">
        <w:trPr>
          <w:divId w:val="1218468088"/>
          <w:trHeight w:val="390"/>
        </w:trPr>
        <w:tc>
          <w:tcPr>
            <w:tcW w:w="2032" w:type="pct"/>
            <w:tcBorders>
              <w:top w:val="nil"/>
              <w:bottom w:val="nil"/>
            </w:tcBorders>
            <w:vAlign w:val="center"/>
          </w:tcPr>
          <w:p w:rsidR="00F2291C" w:rsidRPr="00CF18A4" w:rsidRDefault="00F2291C" w:rsidP="008B03AF">
            <w:pPr>
              <w:widowControl/>
              <w:snapToGrid w:val="0"/>
              <w:rPr>
                <w:rFonts w:ascii="Arial Narrow" w:eastAsia="仿宋_GB2312" w:hAnsi="Arial Narrow"/>
                <w:kern w:val="0"/>
                <w:sz w:val="24"/>
              </w:rPr>
            </w:pPr>
            <w:r w:rsidRPr="00CF18A4">
              <w:rPr>
                <w:rFonts w:ascii="Arial Narrow" w:eastAsia="仿宋_GB2312" w:hAnsi="Arial Narrow" w:cs="Arial Narrow"/>
                <w:kern w:val="0"/>
                <w:sz w:val="24"/>
              </w:rPr>
              <w:t>1</w:t>
            </w:r>
            <w:r w:rsidRPr="00CF18A4">
              <w:rPr>
                <w:rFonts w:ascii="Arial Narrow" w:eastAsia="仿宋_GB2312" w:hAnsi="Arial Narrow" w:cs="仿宋_GB2312"/>
                <w:kern w:val="0"/>
                <w:sz w:val="24"/>
              </w:rPr>
              <w:t>至</w:t>
            </w:r>
            <w:r w:rsidRPr="00CF18A4">
              <w:rPr>
                <w:rFonts w:ascii="Arial Narrow" w:eastAsia="仿宋_GB2312" w:hAnsi="Arial Narrow" w:cs="Arial Narrow"/>
                <w:kern w:val="0"/>
                <w:sz w:val="24"/>
              </w:rPr>
              <w:t>2</w:t>
            </w:r>
            <w:r w:rsidRPr="00CF18A4">
              <w:rPr>
                <w:rFonts w:ascii="Arial Narrow" w:eastAsia="仿宋_GB2312" w:hAnsi="Arial Narrow" w:cs="仿宋_GB2312"/>
                <w:kern w:val="0"/>
                <w:sz w:val="24"/>
              </w:rPr>
              <w:t>年</w:t>
            </w:r>
          </w:p>
        </w:tc>
        <w:tc>
          <w:tcPr>
            <w:tcW w:w="1484" w:type="pct"/>
            <w:tcBorders>
              <w:top w:val="nil"/>
              <w:bottom w:val="nil"/>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10</w:t>
            </w:r>
          </w:p>
        </w:tc>
        <w:tc>
          <w:tcPr>
            <w:tcW w:w="1484" w:type="pct"/>
            <w:tcBorders>
              <w:top w:val="nil"/>
              <w:bottom w:val="nil"/>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10</w:t>
            </w:r>
          </w:p>
        </w:tc>
      </w:tr>
      <w:tr w:rsidR="00F2291C" w:rsidRPr="00CF18A4" w:rsidTr="00F2291C">
        <w:trPr>
          <w:divId w:val="1218468088"/>
          <w:trHeight w:val="390"/>
        </w:trPr>
        <w:tc>
          <w:tcPr>
            <w:tcW w:w="2032" w:type="pct"/>
            <w:tcBorders>
              <w:top w:val="nil"/>
              <w:bottom w:val="nil"/>
            </w:tcBorders>
            <w:vAlign w:val="center"/>
          </w:tcPr>
          <w:p w:rsidR="00F2291C" w:rsidRPr="00CF18A4" w:rsidRDefault="00F2291C" w:rsidP="008B03AF">
            <w:pPr>
              <w:widowControl/>
              <w:snapToGrid w:val="0"/>
              <w:rPr>
                <w:rFonts w:ascii="Arial Narrow" w:eastAsia="仿宋_GB2312" w:hAnsi="Arial Narrow"/>
                <w:kern w:val="0"/>
                <w:sz w:val="24"/>
              </w:rPr>
            </w:pPr>
            <w:r w:rsidRPr="00CF18A4">
              <w:rPr>
                <w:rFonts w:ascii="Arial Narrow" w:eastAsia="仿宋_GB2312" w:hAnsi="Arial Narrow" w:cs="Arial Narrow"/>
                <w:kern w:val="0"/>
                <w:sz w:val="24"/>
              </w:rPr>
              <w:t>2</w:t>
            </w:r>
            <w:r w:rsidRPr="00CF18A4">
              <w:rPr>
                <w:rFonts w:ascii="Arial Narrow" w:eastAsia="仿宋_GB2312" w:hAnsi="Arial Narrow" w:cs="仿宋_GB2312"/>
                <w:kern w:val="0"/>
                <w:sz w:val="24"/>
              </w:rPr>
              <w:t>至</w:t>
            </w:r>
            <w:r w:rsidRPr="00CF18A4">
              <w:rPr>
                <w:rFonts w:ascii="Arial Narrow" w:eastAsia="仿宋_GB2312" w:hAnsi="Arial Narrow" w:cs="Arial Narrow"/>
                <w:kern w:val="0"/>
                <w:sz w:val="24"/>
              </w:rPr>
              <w:t>3</w:t>
            </w:r>
            <w:r w:rsidRPr="00CF18A4">
              <w:rPr>
                <w:rFonts w:ascii="Arial Narrow" w:eastAsia="仿宋_GB2312" w:hAnsi="Arial Narrow" w:cs="仿宋_GB2312"/>
                <w:kern w:val="0"/>
                <w:sz w:val="24"/>
              </w:rPr>
              <w:t>年</w:t>
            </w:r>
          </w:p>
        </w:tc>
        <w:tc>
          <w:tcPr>
            <w:tcW w:w="1484" w:type="pct"/>
            <w:tcBorders>
              <w:top w:val="nil"/>
              <w:bottom w:val="nil"/>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20</w:t>
            </w:r>
          </w:p>
        </w:tc>
        <w:tc>
          <w:tcPr>
            <w:tcW w:w="1484" w:type="pct"/>
            <w:tcBorders>
              <w:top w:val="nil"/>
              <w:bottom w:val="nil"/>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20</w:t>
            </w:r>
          </w:p>
        </w:tc>
      </w:tr>
      <w:tr w:rsidR="00F2291C" w:rsidRPr="00CF18A4" w:rsidTr="00F2291C">
        <w:trPr>
          <w:divId w:val="1218468088"/>
          <w:trHeight w:val="390"/>
        </w:trPr>
        <w:tc>
          <w:tcPr>
            <w:tcW w:w="2032" w:type="pct"/>
            <w:tcBorders>
              <w:top w:val="nil"/>
              <w:bottom w:val="nil"/>
            </w:tcBorders>
            <w:vAlign w:val="center"/>
          </w:tcPr>
          <w:p w:rsidR="00F2291C" w:rsidRPr="00CF18A4" w:rsidRDefault="00F2291C" w:rsidP="008B03AF">
            <w:pPr>
              <w:widowControl/>
              <w:snapToGrid w:val="0"/>
              <w:rPr>
                <w:rFonts w:ascii="Arial Narrow" w:eastAsia="仿宋_GB2312" w:hAnsi="Arial Narrow"/>
                <w:kern w:val="0"/>
                <w:sz w:val="24"/>
              </w:rPr>
            </w:pPr>
            <w:r w:rsidRPr="00CF18A4">
              <w:rPr>
                <w:rFonts w:ascii="Arial Narrow" w:eastAsia="仿宋_GB2312" w:hAnsi="Arial Narrow" w:cs="Arial Narrow"/>
                <w:kern w:val="0"/>
                <w:sz w:val="24"/>
              </w:rPr>
              <w:t>3</w:t>
            </w:r>
            <w:r w:rsidRPr="00CF18A4">
              <w:rPr>
                <w:rFonts w:ascii="Arial Narrow" w:eastAsia="仿宋_GB2312" w:hAnsi="Arial Narrow" w:cs="仿宋_GB2312"/>
                <w:kern w:val="0"/>
                <w:sz w:val="24"/>
              </w:rPr>
              <w:t>至</w:t>
            </w:r>
            <w:r w:rsidRPr="00CF18A4">
              <w:rPr>
                <w:rFonts w:ascii="Arial Narrow" w:eastAsia="仿宋_GB2312" w:hAnsi="Arial Narrow" w:cs="Arial Narrow"/>
                <w:kern w:val="0"/>
                <w:sz w:val="24"/>
              </w:rPr>
              <w:t>4</w:t>
            </w:r>
            <w:r w:rsidRPr="00CF18A4">
              <w:rPr>
                <w:rFonts w:ascii="Arial Narrow" w:eastAsia="仿宋_GB2312" w:hAnsi="Arial Narrow" w:cs="仿宋_GB2312"/>
                <w:kern w:val="0"/>
                <w:sz w:val="24"/>
              </w:rPr>
              <w:t>年</w:t>
            </w:r>
          </w:p>
        </w:tc>
        <w:tc>
          <w:tcPr>
            <w:tcW w:w="1484" w:type="pct"/>
            <w:tcBorders>
              <w:top w:val="nil"/>
              <w:bottom w:val="nil"/>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50</w:t>
            </w:r>
          </w:p>
        </w:tc>
        <w:tc>
          <w:tcPr>
            <w:tcW w:w="1484" w:type="pct"/>
            <w:tcBorders>
              <w:top w:val="nil"/>
              <w:bottom w:val="nil"/>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50</w:t>
            </w:r>
          </w:p>
        </w:tc>
      </w:tr>
      <w:tr w:rsidR="00F2291C" w:rsidRPr="00CF18A4" w:rsidTr="00F2291C">
        <w:trPr>
          <w:divId w:val="1218468088"/>
          <w:trHeight w:val="390"/>
        </w:trPr>
        <w:tc>
          <w:tcPr>
            <w:tcW w:w="2032" w:type="pct"/>
            <w:tcBorders>
              <w:top w:val="nil"/>
              <w:bottom w:val="nil"/>
            </w:tcBorders>
            <w:vAlign w:val="center"/>
          </w:tcPr>
          <w:p w:rsidR="00F2291C" w:rsidRPr="00CF18A4" w:rsidRDefault="00F2291C" w:rsidP="008B03AF">
            <w:pPr>
              <w:widowControl/>
              <w:snapToGrid w:val="0"/>
              <w:rPr>
                <w:rFonts w:ascii="Arial Narrow" w:eastAsia="仿宋_GB2312" w:hAnsi="Arial Narrow"/>
                <w:kern w:val="0"/>
                <w:sz w:val="24"/>
              </w:rPr>
            </w:pPr>
            <w:r w:rsidRPr="00CF18A4">
              <w:rPr>
                <w:rFonts w:ascii="Arial Narrow" w:eastAsia="仿宋_GB2312" w:hAnsi="Arial Narrow" w:cs="Arial Narrow"/>
                <w:kern w:val="0"/>
                <w:sz w:val="24"/>
              </w:rPr>
              <w:t>4</w:t>
            </w:r>
            <w:r w:rsidRPr="00CF18A4">
              <w:rPr>
                <w:rFonts w:ascii="Arial Narrow" w:eastAsia="仿宋_GB2312" w:hAnsi="Arial Narrow" w:cs="仿宋_GB2312"/>
                <w:kern w:val="0"/>
                <w:sz w:val="24"/>
              </w:rPr>
              <w:t>至</w:t>
            </w:r>
            <w:r w:rsidRPr="00CF18A4">
              <w:rPr>
                <w:rFonts w:ascii="Arial Narrow" w:eastAsia="仿宋_GB2312" w:hAnsi="Arial Narrow" w:cs="Arial Narrow"/>
                <w:kern w:val="0"/>
                <w:sz w:val="24"/>
              </w:rPr>
              <w:t>5</w:t>
            </w:r>
            <w:r w:rsidRPr="00CF18A4">
              <w:rPr>
                <w:rFonts w:ascii="Arial Narrow" w:eastAsia="仿宋_GB2312" w:hAnsi="Arial Narrow" w:cs="仿宋_GB2312"/>
                <w:kern w:val="0"/>
                <w:sz w:val="24"/>
              </w:rPr>
              <w:t>年</w:t>
            </w:r>
          </w:p>
        </w:tc>
        <w:tc>
          <w:tcPr>
            <w:tcW w:w="1484" w:type="pct"/>
            <w:tcBorders>
              <w:top w:val="nil"/>
              <w:bottom w:val="nil"/>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80</w:t>
            </w:r>
          </w:p>
        </w:tc>
        <w:tc>
          <w:tcPr>
            <w:tcW w:w="1484" w:type="pct"/>
            <w:tcBorders>
              <w:top w:val="nil"/>
              <w:bottom w:val="nil"/>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80</w:t>
            </w:r>
          </w:p>
        </w:tc>
      </w:tr>
      <w:tr w:rsidR="00F2291C" w:rsidRPr="00CF18A4" w:rsidTr="00F2291C">
        <w:trPr>
          <w:divId w:val="1218468088"/>
          <w:trHeight w:val="390"/>
        </w:trPr>
        <w:tc>
          <w:tcPr>
            <w:tcW w:w="2032" w:type="pct"/>
            <w:tcBorders>
              <w:top w:val="nil"/>
              <w:bottom w:val="single" w:sz="8" w:space="0" w:color="auto"/>
            </w:tcBorders>
            <w:vAlign w:val="center"/>
          </w:tcPr>
          <w:p w:rsidR="00F2291C" w:rsidRPr="00CF18A4" w:rsidRDefault="00F2291C" w:rsidP="008B03AF">
            <w:pPr>
              <w:widowControl/>
              <w:snapToGrid w:val="0"/>
              <w:rPr>
                <w:rFonts w:ascii="Arial Narrow" w:eastAsia="仿宋_GB2312" w:hAnsi="Arial Narrow"/>
                <w:kern w:val="0"/>
                <w:sz w:val="24"/>
              </w:rPr>
            </w:pPr>
            <w:r w:rsidRPr="00CF18A4">
              <w:rPr>
                <w:rFonts w:ascii="Arial Narrow" w:eastAsia="仿宋_GB2312" w:hAnsi="Arial Narrow" w:cs="Arial Narrow"/>
                <w:kern w:val="0"/>
                <w:sz w:val="24"/>
              </w:rPr>
              <w:lastRenderedPageBreak/>
              <w:t>5</w:t>
            </w:r>
            <w:r w:rsidRPr="00CF18A4">
              <w:rPr>
                <w:rFonts w:ascii="Arial Narrow" w:eastAsia="仿宋_GB2312" w:hAnsi="Arial Narrow" w:cs="仿宋_GB2312"/>
                <w:kern w:val="0"/>
                <w:sz w:val="24"/>
              </w:rPr>
              <w:t>年以上</w:t>
            </w:r>
          </w:p>
        </w:tc>
        <w:tc>
          <w:tcPr>
            <w:tcW w:w="1484" w:type="pct"/>
            <w:tcBorders>
              <w:top w:val="nil"/>
              <w:bottom w:val="single" w:sz="8" w:space="0" w:color="auto"/>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100</w:t>
            </w:r>
          </w:p>
        </w:tc>
        <w:tc>
          <w:tcPr>
            <w:tcW w:w="1484" w:type="pct"/>
            <w:tcBorders>
              <w:top w:val="nil"/>
              <w:bottom w:val="single" w:sz="8" w:space="0" w:color="auto"/>
            </w:tcBorders>
            <w:vAlign w:val="center"/>
          </w:tcPr>
          <w:p w:rsidR="00F2291C" w:rsidRPr="00CF18A4" w:rsidRDefault="00F2291C" w:rsidP="008B03AF">
            <w:pPr>
              <w:widowControl/>
              <w:snapToGrid w:val="0"/>
              <w:jc w:val="right"/>
              <w:rPr>
                <w:rFonts w:ascii="Arial Narrow" w:eastAsia="仿宋_GB2312" w:hAnsi="Arial Narrow" w:cs="Arial Narrow"/>
                <w:sz w:val="24"/>
              </w:rPr>
            </w:pPr>
            <w:r w:rsidRPr="00CF18A4">
              <w:rPr>
                <w:rFonts w:ascii="Arial Narrow" w:eastAsia="仿宋_GB2312" w:hAnsi="Arial Narrow" w:cs="Arial Narrow"/>
                <w:sz w:val="24"/>
              </w:rPr>
              <w:t>100</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11</w:t>
      </w:r>
      <w:r w:rsidRPr="00CF18A4">
        <w:rPr>
          <w:rFonts w:ascii="Arial Narrow" w:eastAsia="仿宋_GB2312" w:hAnsi="Arial Narrow"/>
          <w:sz w:val="24"/>
        </w:rPr>
        <w:t>、存货</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）存货的分类</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本公司存货分为</w:t>
      </w:r>
      <w:r w:rsidRPr="00CF18A4">
        <w:rPr>
          <w:rFonts w:ascii="Arial Narrow" w:eastAsia="仿宋_GB2312" w:hAnsi="Arial Narrow" w:cs="仿宋_GB2312"/>
          <w:sz w:val="24"/>
        </w:rPr>
        <w:t>原材料、库存商品、低值易耗品、工程施工等</w:t>
      </w:r>
      <w:r w:rsidRPr="00CF18A4">
        <w:rPr>
          <w:rFonts w:ascii="Arial Narrow" w:eastAsia="仿宋_GB2312" w:hAnsi="Arial Narrow"/>
          <w:sz w:val="24"/>
        </w:rPr>
        <w:t>。</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）发出存货的计价方法</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本公司存货取得时按实际成本计价。发出时采用加权平均法计价。</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）存货可变现净值的确定依据及存货跌价准备的计提方法</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存货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资产负债表日，存货成本高于其可变现净值的，计提存货跌价准备。本公司通常按照单个存货项目计提存货跌价准备，资产负债表日，</w:t>
      </w:r>
      <w:proofErr w:type="gramStart"/>
      <w:r w:rsidRPr="00CF18A4">
        <w:rPr>
          <w:rFonts w:ascii="Arial Narrow" w:eastAsia="仿宋_GB2312" w:hAnsi="Arial Narrow"/>
          <w:sz w:val="24"/>
        </w:rPr>
        <w:t>以前减记</w:t>
      </w:r>
      <w:proofErr w:type="gramEnd"/>
      <w:r w:rsidRPr="00CF18A4">
        <w:rPr>
          <w:rFonts w:ascii="Arial Narrow" w:eastAsia="仿宋_GB2312" w:hAnsi="Arial Narrow"/>
          <w:sz w:val="24"/>
        </w:rPr>
        <w:t>存货价值的影响因素已经消失的，存货跌价准备在原已计提的金额内转回。</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）存货的盘存制度</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本公司存货盘存制度采用永续盘存制。</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5</w:t>
      </w:r>
      <w:r w:rsidRPr="00CF18A4">
        <w:rPr>
          <w:rFonts w:ascii="Arial Narrow" w:eastAsia="仿宋_GB2312" w:hAnsi="Arial Narrow"/>
          <w:sz w:val="24"/>
        </w:rPr>
        <w:t>）低值易耗品和包装物的摊销方法</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本公司低值易耗品领用时采用一次转销法摊销。</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周转用包装</w:t>
      </w:r>
      <w:proofErr w:type="gramStart"/>
      <w:r w:rsidRPr="00CF18A4">
        <w:rPr>
          <w:rFonts w:ascii="Arial Narrow" w:eastAsia="仿宋_GB2312" w:hAnsi="Arial Narrow"/>
          <w:sz w:val="24"/>
        </w:rPr>
        <w:t>物按照</w:t>
      </w:r>
      <w:proofErr w:type="gramEnd"/>
      <w:r w:rsidRPr="00CF18A4">
        <w:rPr>
          <w:rFonts w:ascii="Arial Narrow" w:eastAsia="仿宋_GB2312" w:hAnsi="Arial Narrow"/>
          <w:sz w:val="24"/>
        </w:rPr>
        <w:t>预计的使用次数分次计入成本费用。</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12</w:t>
      </w:r>
      <w:r w:rsidRPr="00CF18A4">
        <w:rPr>
          <w:rFonts w:ascii="Arial Narrow" w:eastAsia="仿宋_GB2312" w:hAnsi="Arial Narrow"/>
          <w:sz w:val="24"/>
        </w:rPr>
        <w:t>、长期股权投资</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）投资成本确定</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本公司长期股权投资在取得时按投资成本计量。投资成本一般为取得该项投资而付出的资产、发生或承担的负债以及发行的权益</w:t>
      </w:r>
      <w:proofErr w:type="gramStart"/>
      <w:r w:rsidRPr="00CF18A4">
        <w:rPr>
          <w:rFonts w:ascii="Arial Narrow" w:eastAsia="仿宋_GB2312" w:hAnsi="Arial Narrow"/>
          <w:sz w:val="24"/>
        </w:rPr>
        <w:t>性证券</w:t>
      </w:r>
      <w:proofErr w:type="gramEnd"/>
      <w:r w:rsidRPr="00CF18A4">
        <w:rPr>
          <w:rFonts w:ascii="Arial Narrow" w:eastAsia="仿宋_GB2312" w:hAnsi="Arial Narrow"/>
          <w:sz w:val="24"/>
        </w:rPr>
        <w:t>的公允价值，并包括直接相关费用。但同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下的企业合并形成的长期股权投资，其投资成本为</w:t>
      </w:r>
      <w:proofErr w:type="gramStart"/>
      <w:r w:rsidRPr="00CF18A4">
        <w:rPr>
          <w:rFonts w:ascii="Arial Narrow" w:eastAsia="仿宋_GB2312" w:hAnsi="Arial Narrow"/>
          <w:sz w:val="24"/>
        </w:rPr>
        <w:t>合并日取得</w:t>
      </w:r>
      <w:proofErr w:type="gramEnd"/>
      <w:r w:rsidRPr="00CF18A4">
        <w:rPr>
          <w:rFonts w:ascii="Arial Narrow" w:eastAsia="仿宋_GB2312" w:hAnsi="Arial Narrow"/>
          <w:sz w:val="24"/>
        </w:rPr>
        <w:t>的被合并方所有者权益的账面价值份额。</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）后续计量及损益确认方法</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能够对被投资单位实施控制的长期股权投资，以及对被投资单位不具有共同控制或重大影响，且在活跃市场中没有报价、公允价值不能可靠计量的长期股权投资采用成本法核算；对被投资单位具有共同控制或重大影响的长期股权投资，采用权益法核算。</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采用成本法核算的长期股权投资，除取得投资时实际支付的价款或对价中包含的已宣告但尚未发放的现金股利或利润外，被投资单位宣告分派的现金股利或利润，确认为投资</w:t>
      </w:r>
      <w:r w:rsidRPr="00CF18A4">
        <w:rPr>
          <w:rFonts w:ascii="Arial Narrow" w:eastAsia="仿宋_GB2312" w:hAnsi="Arial Narrow"/>
          <w:sz w:val="24"/>
        </w:rPr>
        <w:lastRenderedPageBreak/>
        <w:t>收益计入当期损益。</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长期股权投资采用权益法核算时，对长期股权投资的投资成本大于投资时应享有被投资单位可辨认净资产公允价值份额的，不调整长期股权投资的投资成本；对长期股权投资的投资成本小于投资时应享有被投资单位可辨认净资产公允价值份额的，对长期股权投资的账面价值进行调整，差额计入投资当期的损益。</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在按权益法对长期股权投资进行核算时，先对被投资单位的净利润进行取得投资时被投资单位各项可辨认资产等的公允价值、会计政策和会计期间方面的调整，再按应享有或应分担的被投资单位的净损益份额确认当期投资损益。</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本公司与联营企业及合营企业之间发生的未实现内部交易损益按照持股比例计算归属于本公司的部分，在</w:t>
      </w:r>
      <w:proofErr w:type="gramStart"/>
      <w:r w:rsidRPr="00CF18A4">
        <w:rPr>
          <w:rFonts w:ascii="Arial Narrow" w:eastAsia="仿宋_GB2312" w:hAnsi="Arial Narrow"/>
          <w:sz w:val="24"/>
        </w:rPr>
        <w:t>抵销</w:t>
      </w:r>
      <w:proofErr w:type="gramEnd"/>
      <w:r w:rsidRPr="00CF18A4">
        <w:rPr>
          <w:rFonts w:ascii="Arial Narrow" w:eastAsia="仿宋_GB2312" w:hAnsi="Arial Narrow"/>
          <w:sz w:val="24"/>
        </w:rPr>
        <w:t>基础上确认投资损益。</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对于</w:t>
      </w:r>
      <w:smartTag w:uri="urn:schemas-microsoft-com:office:smarttags" w:element="chsdate">
        <w:smartTagPr>
          <w:attr w:name="IsROCDate" w:val="False"/>
          <w:attr w:name="IsLunarDate" w:val="False"/>
          <w:attr w:name="Day" w:val="1"/>
          <w:attr w:name="Month" w:val="1"/>
          <w:attr w:name="Year" w:val="2007"/>
        </w:smartTagPr>
        <w:r w:rsidRPr="00CF18A4">
          <w:rPr>
            <w:rFonts w:ascii="Arial Narrow" w:eastAsia="仿宋_GB2312" w:hAnsi="Arial Narrow"/>
            <w:sz w:val="24"/>
          </w:rPr>
          <w:t>2007</w:t>
        </w:r>
        <w:r w:rsidRPr="00CF18A4">
          <w:rPr>
            <w:rFonts w:ascii="Arial Narrow" w:eastAsia="仿宋_GB2312" w:hAnsi="Arial Narrow"/>
            <w:sz w:val="24"/>
          </w:rPr>
          <w:t>年</w:t>
        </w:r>
        <w:r w:rsidRPr="00CF18A4">
          <w:rPr>
            <w:rFonts w:ascii="Arial Narrow" w:eastAsia="仿宋_GB2312" w:hAnsi="Arial Narrow"/>
            <w:sz w:val="24"/>
          </w:rPr>
          <w:t>1</w:t>
        </w:r>
        <w:r w:rsidRPr="00CF18A4">
          <w:rPr>
            <w:rFonts w:ascii="Arial Narrow" w:eastAsia="仿宋_GB2312" w:hAnsi="Arial Narrow"/>
            <w:sz w:val="24"/>
          </w:rPr>
          <w:t>月</w:t>
        </w:r>
        <w:r w:rsidRPr="00CF18A4">
          <w:rPr>
            <w:rFonts w:ascii="Arial Narrow" w:eastAsia="仿宋_GB2312" w:hAnsi="Arial Narrow"/>
            <w:sz w:val="24"/>
          </w:rPr>
          <w:t>1</w:t>
        </w:r>
        <w:r w:rsidRPr="00CF18A4">
          <w:rPr>
            <w:rFonts w:ascii="Arial Narrow" w:eastAsia="仿宋_GB2312" w:hAnsi="Arial Narrow"/>
            <w:sz w:val="24"/>
          </w:rPr>
          <w:t>日</w:t>
        </w:r>
      </w:smartTag>
      <w:r w:rsidRPr="00CF18A4">
        <w:rPr>
          <w:rFonts w:ascii="Arial Narrow" w:eastAsia="仿宋_GB2312" w:hAnsi="Arial Narrow"/>
          <w:sz w:val="24"/>
        </w:rPr>
        <w:t>之前已经持有的对联营企业及合营企业的长期股权投资，如存在与该投资相关的股权投资借方差额，在扣除按原剩余期限直线法摊销的股权投资借方差额后，确认投资损益。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）确定对被投资单位具有共同控制、重大影响的依据</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共同控制是指按照合同约定对某项经济活动所共有的控制，仅在与该项经济活动相关的重要财务和经营决策需要分享控制权的投资方一致同意时存在。其中，控制是指有权决定一个企业的财务和经营政策，并能据以从该企业的经营活动中获取利益。重大影响是指对一个企业的财务和经营政策有参与决策的权力，但并不能够控制或者与其他方一起共同控制这些政策的制定。在确定能否对被投资单位实施控制或施加重大影响时，已考虑投资企业和其他方持有的被投资单位当期可转换公司债</w:t>
      </w:r>
      <w:proofErr w:type="gramStart"/>
      <w:r w:rsidRPr="00CF18A4">
        <w:rPr>
          <w:rFonts w:ascii="Arial Narrow" w:eastAsia="仿宋_GB2312" w:hAnsi="Arial Narrow"/>
          <w:sz w:val="24"/>
        </w:rPr>
        <w:t>券</w:t>
      </w:r>
      <w:proofErr w:type="gramEnd"/>
      <w:r w:rsidRPr="00CF18A4">
        <w:rPr>
          <w:rFonts w:ascii="Arial Narrow" w:eastAsia="仿宋_GB2312" w:hAnsi="Arial Narrow"/>
          <w:sz w:val="24"/>
        </w:rPr>
        <w:t>、当期可执行认股权证等潜在表决权因素。</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当本公司直接或通过子公司间接拥有被投资单位</w:t>
      </w:r>
      <w:r w:rsidRPr="00CF18A4">
        <w:rPr>
          <w:rFonts w:ascii="Arial Narrow" w:eastAsia="仿宋_GB2312" w:hAnsi="Arial Narrow"/>
          <w:sz w:val="24"/>
        </w:rPr>
        <w:t>20%</w:t>
      </w:r>
      <w:r w:rsidRPr="00CF18A4">
        <w:rPr>
          <w:rFonts w:ascii="Arial Narrow" w:eastAsia="仿宋_GB2312" w:hAnsi="Arial Narrow"/>
          <w:sz w:val="24"/>
        </w:rPr>
        <w:t>（含</w:t>
      </w:r>
      <w:r w:rsidRPr="00CF18A4">
        <w:rPr>
          <w:rFonts w:ascii="Arial Narrow" w:eastAsia="仿宋_GB2312" w:hAnsi="Arial Narrow"/>
          <w:sz w:val="24"/>
        </w:rPr>
        <w:t>20%</w:t>
      </w:r>
      <w:r w:rsidRPr="00CF18A4">
        <w:rPr>
          <w:rFonts w:ascii="Arial Narrow" w:eastAsia="仿宋_GB2312" w:hAnsi="Arial Narrow"/>
          <w:sz w:val="24"/>
        </w:rPr>
        <w:t>）</w:t>
      </w:r>
      <w:proofErr w:type="gramStart"/>
      <w:r w:rsidRPr="00CF18A4">
        <w:rPr>
          <w:rFonts w:ascii="Arial Narrow" w:eastAsia="仿宋_GB2312" w:hAnsi="Arial Narrow"/>
          <w:sz w:val="24"/>
        </w:rPr>
        <w:t>以上但</w:t>
      </w:r>
      <w:proofErr w:type="gramEnd"/>
      <w:r w:rsidRPr="00CF18A4">
        <w:rPr>
          <w:rFonts w:ascii="Arial Narrow" w:eastAsia="仿宋_GB2312" w:hAnsi="Arial Narrow"/>
          <w:sz w:val="24"/>
        </w:rPr>
        <w:t>低于</w:t>
      </w:r>
      <w:r w:rsidRPr="00CF18A4">
        <w:rPr>
          <w:rFonts w:ascii="Arial Narrow" w:eastAsia="仿宋_GB2312" w:hAnsi="Arial Narrow"/>
          <w:sz w:val="24"/>
        </w:rPr>
        <w:t>50%</w:t>
      </w:r>
      <w:r w:rsidRPr="00CF18A4">
        <w:rPr>
          <w:rFonts w:ascii="Arial Narrow" w:eastAsia="仿宋_GB2312" w:hAnsi="Arial Narrow"/>
          <w:sz w:val="24"/>
        </w:rPr>
        <w:t>的表决权股份时，除非有明确证据表明该种情况下不能参与被投资单位的生产经营决策，不形成重大影响外，</w:t>
      </w:r>
      <w:proofErr w:type="gramStart"/>
      <w:r w:rsidRPr="00CF18A4">
        <w:rPr>
          <w:rFonts w:ascii="Arial Narrow" w:eastAsia="仿宋_GB2312" w:hAnsi="Arial Narrow"/>
          <w:sz w:val="24"/>
        </w:rPr>
        <w:t>均确定</w:t>
      </w:r>
      <w:proofErr w:type="gramEnd"/>
      <w:r w:rsidRPr="00CF18A4">
        <w:rPr>
          <w:rFonts w:ascii="Arial Narrow" w:eastAsia="仿宋_GB2312" w:hAnsi="Arial Narrow"/>
          <w:sz w:val="24"/>
        </w:rPr>
        <w:t>对被投资单位具有重大影响；本公司拥有被投资单位</w:t>
      </w:r>
      <w:r w:rsidRPr="00CF18A4">
        <w:rPr>
          <w:rFonts w:ascii="Arial Narrow" w:eastAsia="仿宋_GB2312" w:hAnsi="Arial Narrow"/>
          <w:sz w:val="24"/>
        </w:rPr>
        <w:t>20%</w:t>
      </w:r>
      <w:r w:rsidRPr="00CF18A4">
        <w:rPr>
          <w:rFonts w:ascii="Arial Narrow" w:eastAsia="仿宋_GB2312" w:hAnsi="Arial Narrow"/>
          <w:sz w:val="24"/>
        </w:rPr>
        <w:t>（不含）以下的表决权股份，一般不认为对被投资单位具有重大影响，除非有明确证据表明该种情况下能够参与被投资单位的生产经营决策，形成重大影响。</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）减值测试方法及减值准备计提方法</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对子公司、联营企业及合营企业的投资，本公司计提资产减值的方法见附注二、</w:t>
      </w:r>
      <w:r w:rsidRPr="00CF18A4">
        <w:rPr>
          <w:rFonts w:ascii="Arial Narrow" w:eastAsia="仿宋_GB2312" w:hAnsi="Arial Narrow"/>
          <w:sz w:val="24"/>
        </w:rPr>
        <w:t>28</w:t>
      </w:r>
      <w:r w:rsidRPr="00CF18A4">
        <w:rPr>
          <w:rFonts w:ascii="Arial Narrow" w:eastAsia="仿宋_GB2312" w:hAnsi="Arial Narrow"/>
          <w:sz w:val="24"/>
        </w:rPr>
        <w:t>。</w:t>
      </w:r>
    </w:p>
    <w:p w:rsidR="00F2291C" w:rsidRPr="00CF18A4" w:rsidRDefault="00F2291C" w:rsidP="00706358">
      <w:pPr>
        <w:tabs>
          <w:tab w:val="left" w:pos="618"/>
        </w:tabs>
        <w:snapToGrid w:val="0"/>
        <w:spacing w:before="120" w:afterLines="90" w:after="216"/>
        <w:divId w:val="1218468088"/>
        <w:rPr>
          <w:rFonts w:ascii="Arial Narrow" w:eastAsia="仿宋_GB2312" w:hAnsi="Arial Narrow"/>
          <w:sz w:val="24"/>
          <w:shd w:val="pct15" w:color="auto" w:fill="FFFFFF"/>
        </w:rPr>
      </w:pPr>
      <w:r w:rsidRPr="00CF18A4">
        <w:rPr>
          <w:rFonts w:ascii="Arial Narrow" w:eastAsia="仿宋_GB2312" w:hAnsi="Arial Narrow"/>
          <w:sz w:val="24"/>
        </w:rPr>
        <w:t>持有的对被投资单位不具有共同控制或重大影响、在活跃市场中没有报价、公允价值不能可靠计量的长期股权投资，本公司计提资产减值的方法见附注二、</w:t>
      </w:r>
      <w:r w:rsidRPr="00CF18A4">
        <w:rPr>
          <w:rFonts w:ascii="Arial Narrow" w:eastAsia="仿宋_GB2312" w:hAnsi="Arial Narrow"/>
          <w:sz w:val="24"/>
        </w:rPr>
        <w:t>9</w:t>
      </w:r>
      <w:r w:rsidRPr="00CF18A4">
        <w:rPr>
          <w:rFonts w:ascii="Arial Narrow" w:eastAsia="仿宋_GB2312" w:hAnsi="Arial Narrow"/>
          <w:sz w:val="24"/>
        </w:rPr>
        <w:t>（</w:t>
      </w:r>
      <w:r w:rsidRPr="00CF18A4">
        <w:rPr>
          <w:rFonts w:ascii="Arial Narrow" w:eastAsia="仿宋_GB2312" w:hAnsi="Arial Narrow"/>
          <w:sz w:val="24"/>
        </w:rPr>
        <w:t>6</w:t>
      </w:r>
      <w:r w:rsidRPr="00CF18A4">
        <w:rPr>
          <w:rFonts w:ascii="Arial Narrow" w:eastAsia="仿宋_GB2312" w:hAnsi="Arial Narrow"/>
          <w:sz w:val="24"/>
        </w:rPr>
        <w:t>）。</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13</w:t>
      </w:r>
      <w:r w:rsidRPr="00CF18A4">
        <w:rPr>
          <w:rFonts w:ascii="Arial Narrow" w:eastAsia="仿宋_GB2312" w:hAnsi="Arial Narrow"/>
          <w:sz w:val="24"/>
        </w:rPr>
        <w:t>、投资性房地产</w:t>
      </w:r>
    </w:p>
    <w:p w:rsidR="00F2291C" w:rsidRPr="00CF18A4" w:rsidRDefault="00F2291C" w:rsidP="00706358">
      <w:pPr>
        <w:snapToGrid w:val="0"/>
        <w:spacing w:beforeLines="50"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投资性房地产是指为赚取租金或资本增值，或两者兼有而持有的房地产。本公司投资性房地产包括已出租的土地使用权、持有并</w:t>
      </w:r>
      <w:proofErr w:type="gramStart"/>
      <w:r w:rsidRPr="00CF18A4">
        <w:rPr>
          <w:rFonts w:ascii="Arial Narrow" w:eastAsia="仿宋_GB2312" w:hAnsi="Arial Narrow"/>
          <w:sz w:val="24"/>
        </w:rPr>
        <w:t>准备增值</w:t>
      </w:r>
      <w:proofErr w:type="gramEnd"/>
      <w:r w:rsidRPr="00CF18A4">
        <w:rPr>
          <w:rFonts w:ascii="Arial Narrow" w:eastAsia="仿宋_GB2312" w:hAnsi="Arial Narrow"/>
          <w:sz w:val="24"/>
        </w:rPr>
        <w:t>后转让的土地使用权、已出租的建筑物。</w:t>
      </w:r>
    </w:p>
    <w:p w:rsidR="00F2291C" w:rsidRPr="00CF18A4" w:rsidRDefault="00F2291C" w:rsidP="00706358">
      <w:pPr>
        <w:snapToGrid w:val="0"/>
        <w:spacing w:beforeLines="50"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lastRenderedPageBreak/>
        <w:t>本公司投资性房地产按照取得时的成本进行初始计量，并按照固定资产或无形资产的有关规定，按期计提折旧或摊销。</w:t>
      </w:r>
    </w:p>
    <w:p w:rsidR="00F2291C" w:rsidRPr="00CF18A4" w:rsidRDefault="00F2291C" w:rsidP="00706358">
      <w:pPr>
        <w:snapToGrid w:val="0"/>
        <w:spacing w:beforeLines="50"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采用成本模式进行后续计量的投资性房地产，计提资产减值方法见附注二、</w:t>
      </w:r>
      <w:r w:rsidRPr="00CF18A4">
        <w:rPr>
          <w:rFonts w:ascii="Arial Narrow" w:eastAsia="仿宋_GB2312" w:hAnsi="Arial Narrow"/>
          <w:sz w:val="24"/>
        </w:rPr>
        <w:t>28</w:t>
      </w:r>
      <w:r w:rsidRPr="00CF18A4">
        <w:rPr>
          <w:rFonts w:ascii="Arial Narrow" w:eastAsia="仿宋_GB2312" w:hAnsi="Arial Narrow"/>
          <w:sz w:val="24"/>
        </w:rPr>
        <w:t>。</w:t>
      </w:r>
    </w:p>
    <w:p w:rsidR="00F2291C" w:rsidRPr="00CF18A4" w:rsidRDefault="00F2291C" w:rsidP="00706358">
      <w:pPr>
        <w:snapToGrid w:val="0"/>
        <w:spacing w:beforeLines="50"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投资性房地产出售、转让、报废或毁损的处置收入扣除其账面价值和相关税费后的差额计入当期损益。</w:t>
      </w: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14</w:t>
      </w:r>
      <w:r w:rsidRPr="00CF18A4">
        <w:rPr>
          <w:rFonts w:ascii="Arial Narrow" w:eastAsia="仿宋_GB2312" w:hAnsi="Arial Narrow"/>
          <w:sz w:val="24"/>
        </w:rPr>
        <w:t>、固定资产</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）固定资产确认条件</w:t>
      </w:r>
    </w:p>
    <w:p w:rsidR="00F2291C" w:rsidRPr="00CF18A4" w:rsidRDefault="00F2291C" w:rsidP="00706358">
      <w:pPr>
        <w:tabs>
          <w:tab w:val="left" w:pos="630"/>
        </w:tabs>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本公司固定资产是指为生产商品、提供劳务、出租或经营管理而持有的，使用寿命超过一个会计年度的有形资产。</w:t>
      </w:r>
    </w:p>
    <w:p w:rsidR="00F2291C" w:rsidRPr="00CF18A4" w:rsidRDefault="00F2291C" w:rsidP="00706358">
      <w:pPr>
        <w:snapToGrid w:val="0"/>
        <w:spacing w:beforeLines="50"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与该固定资产有关的经济利益很可能流入企业，并且该固定资产的成本能够可靠地计量时，固定资产才能予以确认。</w:t>
      </w:r>
    </w:p>
    <w:p w:rsidR="00F2291C" w:rsidRPr="00CF18A4" w:rsidRDefault="00F2291C" w:rsidP="00F2291C">
      <w:pPr>
        <w:spacing w:before="120" w:after="216" w:line="360" w:lineRule="auto"/>
        <w:divId w:val="1218468088"/>
        <w:rPr>
          <w:rFonts w:ascii="Arial Narrow" w:eastAsia="仿宋_GB2312" w:hAnsi="Arial Narrow"/>
          <w:sz w:val="24"/>
        </w:rPr>
      </w:pPr>
      <w:r w:rsidRPr="00CF18A4">
        <w:rPr>
          <w:rFonts w:ascii="Arial Narrow" w:eastAsia="仿宋_GB2312" w:hAnsi="Arial Narrow"/>
          <w:sz w:val="24"/>
        </w:rPr>
        <w:t>本公司固定资产按照取得时的实际成本进行初始计量。</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）各类固定资产的折旧方法</w:t>
      </w:r>
    </w:p>
    <w:p w:rsidR="00F2291C" w:rsidRPr="00CF18A4" w:rsidRDefault="00F2291C" w:rsidP="00706358">
      <w:pPr>
        <w:snapToGrid w:val="0"/>
        <w:spacing w:beforeLines="50"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本公司采用年限平均法计提折旧。固定资产</w:t>
      </w:r>
      <w:proofErr w:type="gramStart"/>
      <w:r w:rsidRPr="00CF18A4">
        <w:rPr>
          <w:rFonts w:ascii="Arial Narrow" w:eastAsia="仿宋_GB2312" w:hAnsi="Arial Narrow"/>
          <w:sz w:val="24"/>
        </w:rPr>
        <w:t>自达到</w:t>
      </w:r>
      <w:proofErr w:type="gramEnd"/>
      <w:r w:rsidRPr="00CF18A4">
        <w:rPr>
          <w:rFonts w:ascii="Arial Narrow" w:eastAsia="仿宋_GB2312" w:hAnsi="Arial Narrow"/>
          <w:sz w:val="24"/>
        </w:rPr>
        <w:t>预定可使用状态时开始计提折旧，终止确认时或划分为持有待售非流动资产时停止计提折旧。在不考虑减值准备的情况下，按固定资产类别、预计使用寿命和预计残值，本公司确定各类固定资产的年折旧率如下：</w:t>
      </w:r>
    </w:p>
    <w:tbl>
      <w:tblPr>
        <w:tblW w:w="0" w:type="auto"/>
        <w:tblInd w:w="3" w:type="dxa"/>
        <w:tblBorders>
          <w:top w:val="single" w:sz="4" w:space="0" w:color="auto"/>
          <w:bottom w:val="single" w:sz="4" w:space="0" w:color="auto"/>
        </w:tblBorders>
        <w:tblLook w:val="01E0" w:firstRow="1" w:lastRow="1" w:firstColumn="1" w:lastColumn="1" w:noHBand="0" w:noVBand="0"/>
      </w:tblPr>
      <w:tblGrid>
        <w:gridCol w:w="2733"/>
        <w:gridCol w:w="2128"/>
        <w:gridCol w:w="2146"/>
        <w:gridCol w:w="2146"/>
      </w:tblGrid>
      <w:tr w:rsidR="00F2291C" w:rsidRPr="00CF18A4" w:rsidTr="00F2291C">
        <w:trPr>
          <w:divId w:val="1218468088"/>
          <w:trHeight w:val="397"/>
        </w:trPr>
        <w:tc>
          <w:tcPr>
            <w:tcW w:w="2733" w:type="dxa"/>
            <w:tcBorders>
              <w:top w:val="single" w:sz="8" w:space="0" w:color="auto"/>
              <w:bottom w:val="single" w:sz="4" w:space="0" w:color="auto"/>
            </w:tcBorders>
            <w:vAlign w:val="center"/>
          </w:tcPr>
          <w:p w:rsidR="00F2291C" w:rsidRPr="00CF18A4" w:rsidRDefault="00F2291C" w:rsidP="008B03AF">
            <w:pPr>
              <w:adjustRightInd w:val="0"/>
              <w:snapToGrid w:val="0"/>
              <w:jc w:val="left"/>
              <w:rPr>
                <w:rFonts w:ascii="Arial Narrow" w:eastAsia="仿宋_GB2312" w:hAnsi="Arial Narrow"/>
                <w:b/>
                <w:sz w:val="24"/>
              </w:rPr>
            </w:pPr>
            <w:r w:rsidRPr="00CF18A4">
              <w:rPr>
                <w:rFonts w:ascii="Arial Narrow" w:eastAsia="仿宋_GB2312" w:hAnsi="Arial Narrow"/>
                <w:b/>
                <w:sz w:val="24"/>
              </w:rPr>
              <w:t>类别</w:t>
            </w:r>
          </w:p>
        </w:tc>
        <w:tc>
          <w:tcPr>
            <w:tcW w:w="2128" w:type="dxa"/>
            <w:tcBorders>
              <w:top w:val="single" w:sz="8" w:space="0" w:color="auto"/>
              <w:bottom w:val="single" w:sz="4" w:space="0" w:color="auto"/>
            </w:tcBorders>
            <w:vAlign w:val="center"/>
          </w:tcPr>
          <w:p w:rsidR="00F2291C" w:rsidRPr="00CF18A4" w:rsidRDefault="00F2291C" w:rsidP="008B03AF">
            <w:pPr>
              <w:adjustRightInd w:val="0"/>
              <w:snapToGrid w:val="0"/>
              <w:ind w:firstLineChars="61" w:firstLine="147"/>
              <w:jc w:val="right"/>
              <w:rPr>
                <w:rFonts w:ascii="Arial Narrow" w:eastAsia="仿宋_GB2312" w:hAnsi="Arial Narrow"/>
                <w:b/>
                <w:sz w:val="24"/>
              </w:rPr>
            </w:pPr>
            <w:r w:rsidRPr="00CF18A4">
              <w:rPr>
                <w:rFonts w:ascii="Arial Narrow" w:eastAsia="仿宋_GB2312" w:hAnsi="Arial Narrow"/>
                <w:b/>
                <w:sz w:val="24"/>
              </w:rPr>
              <w:t>使用年限（年）</w:t>
            </w:r>
          </w:p>
        </w:tc>
        <w:tc>
          <w:tcPr>
            <w:tcW w:w="2146" w:type="dxa"/>
            <w:tcBorders>
              <w:top w:val="single" w:sz="8" w:space="0" w:color="auto"/>
              <w:bottom w:val="single" w:sz="4" w:space="0" w:color="auto"/>
            </w:tcBorders>
            <w:vAlign w:val="center"/>
          </w:tcPr>
          <w:p w:rsidR="00F2291C" w:rsidRPr="00CF18A4" w:rsidRDefault="00F2291C" w:rsidP="008B03AF">
            <w:pPr>
              <w:adjustRightInd w:val="0"/>
              <w:snapToGrid w:val="0"/>
              <w:ind w:firstLineChars="200" w:firstLine="482"/>
              <w:jc w:val="right"/>
              <w:rPr>
                <w:rFonts w:ascii="Arial Narrow" w:eastAsia="仿宋_GB2312" w:hAnsi="Arial Narrow" w:cs="Arial"/>
                <w:b/>
                <w:sz w:val="24"/>
              </w:rPr>
            </w:pPr>
            <w:r w:rsidRPr="00CF18A4">
              <w:rPr>
                <w:rFonts w:ascii="Arial Narrow" w:eastAsia="仿宋_GB2312" w:hAnsi="Arial Narrow" w:cs="Arial"/>
                <w:b/>
                <w:sz w:val="24"/>
              </w:rPr>
              <w:t>残值率</w:t>
            </w:r>
            <w:r w:rsidRPr="00CF18A4">
              <w:rPr>
                <w:rFonts w:ascii="Arial Narrow" w:eastAsia="仿宋_GB2312" w:hAnsi="Arial Narrow"/>
                <w:b/>
                <w:sz w:val="24"/>
              </w:rPr>
              <w:t>%</w:t>
            </w:r>
          </w:p>
        </w:tc>
        <w:tc>
          <w:tcPr>
            <w:tcW w:w="2146" w:type="dxa"/>
            <w:tcBorders>
              <w:top w:val="single" w:sz="8" w:space="0" w:color="auto"/>
              <w:bottom w:val="single" w:sz="4" w:space="0" w:color="auto"/>
            </w:tcBorders>
            <w:vAlign w:val="center"/>
          </w:tcPr>
          <w:p w:rsidR="00F2291C" w:rsidRPr="00CF18A4" w:rsidRDefault="00F2291C" w:rsidP="008B03AF">
            <w:pPr>
              <w:adjustRightInd w:val="0"/>
              <w:snapToGrid w:val="0"/>
              <w:ind w:firstLineChars="200" w:firstLine="482"/>
              <w:jc w:val="right"/>
              <w:rPr>
                <w:rFonts w:ascii="Arial Narrow" w:eastAsia="仿宋_GB2312" w:hAnsi="Arial Narrow"/>
                <w:b/>
                <w:sz w:val="24"/>
              </w:rPr>
            </w:pPr>
            <w:r w:rsidRPr="00CF18A4">
              <w:rPr>
                <w:rFonts w:ascii="Arial Narrow" w:eastAsia="仿宋_GB2312" w:hAnsi="Arial Narrow"/>
                <w:b/>
                <w:sz w:val="24"/>
              </w:rPr>
              <w:t>年折旧率</w:t>
            </w:r>
            <w:r w:rsidRPr="00CF18A4">
              <w:rPr>
                <w:rFonts w:ascii="Arial Narrow" w:eastAsia="仿宋_GB2312" w:hAnsi="Arial Narrow"/>
                <w:b/>
                <w:sz w:val="24"/>
              </w:rPr>
              <w:t>%</w:t>
            </w:r>
          </w:p>
        </w:tc>
      </w:tr>
      <w:tr w:rsidR="00F2291C" w:rsidRPr="00CF18A4" w:rsidTr="00F2291C">
        <w:trPr>
          <w:divId w:val="1218468088"/>
          <w:trHeight w:val="397"/>
        </w:trPr>
        <w:tc>
          <w:tcPr>
            <w:tcW w:w="2733" w:type="dxa"/>
            <w:tcBorders>
              <w:top w:val="single" w:sz="4" w:space="0" w:color="auto"/>
            </w:tcBorders>
            <w:vAlign w:val="center"/>
          </w:tcPr>
          <w:p w:rsidR="00F2291C" w:rsidRPr="00CF18A4" w:rsidRDefault="00F2291C" w:rsidP="008B03AF">
            <w:pPr>
              <w:adjustRightInd w:val="0"/>
              <w:snapToGrid w:val="0"/>
              <w:spacing w:line="360" w:lineRule="auto"/>
              <w:jc w:val="left"/>
              <w:textAlignment w:val="baseline"/>
              <w:rPr>
                <w:rFonts w:ascii="Arial Narrow" w:eastAsia="仿宋_GB2312" w:hAnsi="Arial Narrow"/>
                <w:sz w:val="24"/>
              </w:rPr>
            </w:pPr>
            <w:r w:rsidRPr="00CF18A4">
              <w:rPr>
                <w:rFonts w:ascii="Arial Narrow" w:eastAsia="仿宋_GB2312" w:hAnsi="Arial Narrow" w:cs="仿宋_GB2312"/>
                <w:sz w:val="24"/>
              </w:rPr>
              <w:t>房屋及建筑物</w:t>
            </w:r>
          </w:p>
        </w:tc>
        <w:tc>
          <w:tcPr>
            <w:tcW w:w="2128" w:type="dxa"/>
            <w:tcBorders>
              <w:top w:val="single" w:sz="4" w:space="0" w:color="auto"/>
            </w:tcBorders>
            <w:vAlign w:val="center"/>
          </w:tcPr>
          <w:p w:rsidR="00F2291C" w:rsidRPr="00CF18A4" w:rsidRDefault="00F2291C" w:rsidP="008B03AF">
            <w:pPr>
              <w:adjustRightInd w:val="0"/>
              <w:snapToGrid w:val="0"/>
              <w:spacing w:line="360" w:lineRule="auto"/>
              <w:ind w:rightChars="63" w:right="132"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15-40</w:t>
            </w:r>
          </w:p>
        </w:tc>
        <w:tc>
          <w:tcPr>
            <w:tcW w:w="2146" w:type="dxa"/>
            <w:tcBorders>
              <w:top w:val="single" w:sz="4" w:space="0" w:color="auto"/>
            </w:tcBorders>
            <w:vAlign w:val="center"/>
          </w:tcPr>
          <w:p w:rsidR="00F2291C" w:rsidRPr="00CF18A4" w:rsidRDefault="00F2291C" w:rsidP="008B03AF">
            <w:pPr>
              <w:adjustRightInd w:val="0"/>
              <w:snapToGrid w:val="0"/>
              <w:spacing w:line="360" w:lineRule="auto"/>
              <w:ind w:rightChars="80" w:right="168"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3</w:t>
            </w:r>
          </w:p>
        </w:tc>
        <w:tc>
          <w:tcPr>
            <w:tcW w:w="2146" w:type="dxa"/>
            <w:tcBorders>
              <w:top w:val="single" w:sz="4" w:space="0" w:color="auto"/>
            </w:tcBorders>
            <w:vAlign w:val="center"/>
          </w:tcPr>
          <w:p w:rsidR="00F2291C" w:rsidRPr="00CF18A4" w:rsidRDefault="00F2291C" w:rsidP="008B03AF">
            <w:pPr>
              <w:adjustRightInd w:val="0"/>
              <w:snapToGrid w:val="0"/>
              <w:spacing w:line="360" w:lineRule="auto"/>
              <w:ind w:rightChars="98" w:right="206"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2.425-6.47</w:t>
            </w:r>
          </w:p>
        </w:tc>
      </w:tr>
      <w:tr w:rsidR="00F2291C" w:rsidRPr="00CF18A4" w:rsidTr="00F2291C">
        <w:trPr>
          <w:divId w:val="1218468088"/>
          <w:trHeight w:val="397"/>
        </w:trPr>
        <w:tc>
          <w:tcPr>
            <w:tcW w:w="2733" w:type="dxa"/>
            <w:vAlign w:val="center"/>
          </w:tcPr>
          <w:p w:rsidR="00F2291C" w:rsidRPr="00CF18A4" w:rsidRDefault="00F2291C" w:rsidP="008B03AF">
            <w:pPr>
              <w:adjustRightInd w:val="0"/>
              <w:snapToGrid w:val="0"/>
              <w:spacing w:line="360" w:lineRule="auto"/>
              <w:jc w:val="left"/>
              <w:textAlignment w:val="baseline"/>
              <w:rPr>
                <w:rFonts w:ascii="Arial Narrow" w:eastAsia="仿宋_GB2312" w:hAnsi="Arial Narrow"/>
                <w:sz w:val="24"/>
              </w:rPr>
            </w:pPr>
            <w:r w:rsidRPr="00CF18A4">
              <w:rPr>
                <w:rFonts w:ascii="Arial Narrow" w:eastAsia="仿宋_GB2312" w:hAnsi="Arial Narrow" w:cs="仿宋_GB2312"/>
                <w:sz w:val="24"/>
              </w:rPr>
              <w:t>通用设备</w:t>
            </w:r>
          </w:p>
        </w:tc>
        <w:tc>
          <w:tcPr>
            <w:tcW w:w="2128" w:type="dxa"/>
            <w:vAlign w:val="center"/>
          </w:tcPr>
          <w:p w:rsidR="00F2291C" w:rsidRPr="00CF18A4" w:rsidRDefault="00F2291C" w:rsidP="008B03AF">
            <w:pPr>
              <w:adjustRightInd w:val="0"/>
              <w:snapToGrid w:val="0"/>
              <w:spacing w:line="360" w:lineRule="auto"/>
              <w:ind w:rightChars="63" w:right="132"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5-10</w:t>
            </w:r>
          </w:p>
        </w:tc>
        <w:tc>
          <w:tcPr>
            <w:tcW w:w="2146" w:type="dxa"/>
            <w:vAlign w:val="center"/>
          </w:tcPr>
          <w:p w:rsidR="00F2291C" w:rsidRPr="00CF18A4" w:rsidRDefault="00F2291C" w:rsidP="008B03AF">
            <w:pPr>
              <w:adjustRightInd w:val="0"/>
              <w:snapToGrid w:val="0"/>
              <w:spacing w:line="360" w:lineRule="auto"/>
              <w:ind w:rightChars="80" w:right="168"/>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3</w:t>
            </w:r>
          </w:p>
        </w:tc>
        <w:tc>
          <w:tcPr>
            <w:tcW w:w="2146" w:type="dxa"/>
            <w:vAlign w:val="center"/>
          </w:tcPr>
          <w:p w:rsidR="00F2291C" w:rsidRPr="00CF18A4" w:rsidRDefault="00F2291C" w:rsidP="008B03AF">
            <w:pPr>
              <w:adjustRightInd w:val="0"/>
              <w:snapToGrid w:val="0"/>
              <w:spacing w:line="360" w:lineRule="auto"/>
              <w:ind w:rightChars="98" w:right="206"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9.70-19.40</w:t>
            </w:r>
          </w:p>
        </w:tc>
      </w:tr>
      <w:tr w:rsidR="00F2291C" w:rsidRPr="00CF18A4" w:rsidTr="00F2291C">
        <w:trPr>
          <w:divId w:val="1218468088"/>
          <w:trHeight w:val="397"/>
        </w:trPr>
        <w:tc>
          <w:tcPr>
            <w:tcW w:w="2733" w:type="dxa"/>
            <w:vAlign w:val="center"/>
          </w:tcPr>
          <w:p w:rsidR="00F2291C" w:rsidRPr="00CF18A4" w:rsidRDefault="00F2291C" w:rsidP="008B03AF">
            <w:pPr>
              <w:adjustRightInd w:val="0"/>
              <w:snapToGrid w:val="0"/>
              <w:spacing w:line="360" w:lineRule="auto"/>
              <w:jc w:val="left"/>
              <w:textAlignment w:val="baseline"/>
              <w:rPr>
                <w:rFonts w:ascii="Arial Narrow" w:eastAsia="仿宋_GB2312" w:hAnsi="Arial Narrow"/>
                <w:sz w:val="24"/>
              </w:rPr>
            </w:pPr>
            <w:r w:rsidRPr="00CF18A4">
              <w:rPr>
                <w:rFonts w:ascii="Arial Narrow" w:eastAsia="仿宋_GB2312" w:hAnsi="Arial Narrow" w:cs="仿宋_GB2312"/>
                <w:sz w:val="24"/>
              </w:rPr>
              <w:t>专用设备</w:t>
            </w:r>
          </w:p>
        </w:tc>
        <w:tc>
          <w:tcPr>
            <w:tcW w:w="2128" w:type="dxa"/>
            <w:vAlign w:val="center"/>
          </w:tcPr>
          <w:p w:rsidR="00F2291C" w:rsidRPr="00CF18A4" w:rsidRDefault="00F2291C" w:rsidP="008B03AF">
            <w:pPr>
              <w:adjustRightInd w:val="0"/>
              <w:snapToGrid w:val="0"/>
              <w:spacing w:line="360" w:lineRule="auto"/>
              <w:ind w:rightChars="63" w:right="132"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5-15</w:t>
            </w:r>
          </w:p>
        </w:tc>
        <w:tc>
          <w:tcPr>
            <w:tcW w:w="2146" w:type="dxa"/>
            <w:vAlign w:val="center"/>
          </w:tcPr>
          <w:p w:rsidR="00F2291C" w:rsidRPr="00CF18A4" w:rsidRDefault="00F2291C" w:rsidP="008B03AF">
            <w:pPr>
              <w:adjustRightInd w:val="0"/>
              <w:snapToGrid w:val="0"/>
              <w:spacing w:line="360" w:lineRule="auto"/>
              <w:ind w:rightChars="80" w:right="168"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3</w:t>
            </w:r>
          </w:p>
        </w:tc>
        <w:tc>
          <w:tcPr>
            <w:tcW w:w="2146" w:type="dxa"/>
            <w:vAlign w:val="center"/>
          </w:tcPr>
          <w:p w:rsidR="00F2291C" w:rsidRPr="00CF18A4" w:rsidRDefault="00F2291C" w:rsidP="008B03AF">
            <w:pPr>
              <w:adjustRightInd w:val="0"/>
              <w:snapToGrid w:val="0"/>
              <w:spacing w:line="360" w:lineRule="auto"/>
              <w:ind w:rightChars="98" w:right="206"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6.47-19.40</w:t>
            </w:r>
          </w:p>
        </w:tc>
      </w:tr>
      <w:tr w:rsidR="00F2291C" w:rsidRPr="00CF18A4" w:rsidTr="00F2291C">
        <w:trPr>
          <w:divId w:val="1218468088"/>
          <w:trHeight w:val="397"/>
        </w:trPr>
        <w:tc>
          <w:tcPr>
            <w:tcW w:w="2733" w:type="dxa"/>
            <w:vAlign w:val="center"/>
          </w:tcPr>
          <w:p w:rsidR="00F2291C" w:rsidRPr="00CF18A4" w:rsidRDefault="00F2291C" w:rsidP="008B03AF">
            <w:pPr>
              <w:adjustRightInd w:val="0"/>
              <w:snapToGrid w:val="0"/>
              <w:spacing w:line="360" w:lineRule="auto"/>
              <w:jc w:val="left"/>
              <w:textAlignment w:val="baseline"/>
              <w:rPr>
                <w:rFonts w:ascii="Arial Narrow" w:eastAsia="仿宋_GB2312" w:hAnsi="Arial Narrow"/>
                <w:sz w:val="24"/>
              </w:rPr>
            </w:pPr>
            <w:r w:rsidRPr="00CF18A4">
              <w:rPr>
                <w:rFonts w:ascii="Arial Narrow" w:eastAsia="仿宋_GB2312" w:hAnsi="Arial Narrow" w:cs="仿宋_GB2312"/>
                <w:sz w:val="24"/>
              </w:rPr>
              <w:t>运输设备</w:t>
            </w:r>
          </w:p>
        </w:tc>
        <w:tc>
          <w:tcPr>
            <w:tcW w:w="2128" w:type="dxa"/>
            <w:vAlign w:val="center"/>
          </w:tcPr>
          <w:p w:rsidR="00F2291C" w:rsidRPr="00CF18A4" w:rsidRDefault="00F2291C" w:rsidP="008B03AF">
            <w:pPr>
              <w:adjustRightInd w:val="0"/>
              <w:snapToGrid w:val="0"/>
              <w:spacing w:line="360" w:lineRule="auto"/>
              <w:ind w:rightChars="63" w:right="132"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6</w:t>
            </w:r>
          </w:p>
        </w:tc>
        <w:tc>
          <w:tcPr>
            <w:tcW w:w="2146" w:type="dxa"/>
            <w:vAlign w:val="center"/>
          </w:tcPr>
          <w:p w:rsidR="00F2291C" w:rsidRPr="00CF18A4" w:rsidRDefault="00F2291C" w:rsidP="008B03AF">
            <w:pPr>
              <w:adjustRightInd w:val="0"/>
              <w:snapToGrid w:val="0"/>
              <w:spacing w:line="360" w:lineRule="auto"/>
              <w:ind w:rightChars="80" w:right="168"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3</w:t>
            </w:r>
          </w:p>
        </w:tc>
        <w:tc>
          <w:tcPr>
            <w:tcW w:w="2146" w:type="dxa"/>
            <w:vAlign w:val="center"/>
          </w:tcPr>
          <w:p w:rsidR="00F2291C" w:rsidRPr="00CF18A4" w:rsidRDefault="00F2291C" w:rsidP="008B03AF">
            <w:pPr>
              <w:adjustRightInd w:val="0"/>
              <w:snapToGrid w:val="0"/>
              <w:spacing w:line="360" w:lineRule="auto"/>
              <w:ind w:rightChars="98" w:right="206"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16.17</w:t>
            </w:r>
          </w:p>
        </w:tc>
      </w:tr>
      <w:tr w:rsidR="00F2291C" w:rsidRPr="00CF18A4" w:rsidTr="00F2291C">
        <w:trPr>
          <w:divId w:val="1218468088"/>
          <w:trHeight w:val="397"/>
        </w:trPr>
        <w:tc>
          <w:tcPr>
            <w:tcW w:w="2733" w:type="dxa"/>
            <w:tcBorders>
              <w:bottom w:val="single" w:sz="8" w:space="0" w:color="auto"/>
            </w:tcBorders>
            <w:vAlign w:val="center"/>
          </w:tcPr>
          <w:p w:rsidR="00F2291C" w:rsidRPr="00CF18A4" w:rsidRDefault="00F2291C" w:rsidP="008B03AF">
            <w:pPr>
              <w:adjustRightInd w:val="0"/>
              <w:snapToGrid w:val="0"/>
              <w:spacing w:line="360" w:lineRule="auto"/>
              <w:jc w:val="left"/>
              <w:textAlignment w:val="baseline"/>
              <w:rPr>
                <w:rFonts w:ascii="Arial Narrow" w:eastAsia="仿宋_GB2312" w:hAnsi="Arial Narrow"/>
                <w:sz w:val="24"/>
              </w:rPr>
            </w:pPr>
            <w:r w:rsidRPr="00CF18A4">
              <w:rPr>
                <w:rFonts w:ascii="Arial Narrow" w:eastAsia="仿宋_GB2312" w:hAnsi="Arial Narrow" w:cs="仿宋_GB2312"/>
                <w:sz w:val="24"/>
              </w:rPr>
              <w:t>房屋装修</w:t>
            </w:r>
          </w:p>
        </w:tc>
        <w:tc>
          <w:tcPr>
            <w:tcW w:w="2128" w:type="dxa"/>
            <w:tcBorders>
              <w:bottom w:val="single" w:sz="8" w:space="0" w:color="auto"/>
            </w:tcBorders>
            <w:vAlign w:val="center"/>
          </w:tcPr>
          <w:p w:rsidR="00F2291C" w:rsidRPr="00CF18A4" w:rsidRDefault="00F2291C" w:rsidP="008B03AF">
            <w:pPr>
              <w:adjustRightInd w:val="0"/>
              <w:snapToGrid w:val="0"/>
              <w:spacing w:line="360" w:lineRule="auto"/>
              <w:ind w:rightChars="63" w:right="132"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3-5</w:t>
            </w:r>
          </w:p>
        </w:tc>
        <w:tc>
          <w:tcPr>
            <w:tcW w:w="2146" w:type="dxa"/>
            <w:tcBorders>
              <w:bottom w:val="single" w:sz="8" w:space="0" w:color="auto"/>
            </w:tcBorders>
            <w:vAlign w:val="center"/>
          </w:tcPr>
          <w:p w:rsidR="00F2291C" w:rsidRPr="00CF18A4" w:rsidRDefault="00F2291C" w:rsidP="008B03AF">
            <w:pPr>
              <w:adjustRightInd w:val="0"/>
              <w:snapToGrid w:val="0"/>
              <w:spacing w:line="360" w:lineRule="auto"/>
              <w:ind w:rightChars="80" w:right="168"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w:t>
            </w:r>
          </w:p>
        </w:tc>
        <w:tc>
          <w:tcPr>
            <w:tcW w:w="2146" w:type="dxa"/>
            <w:tcBorders>
              <w:bottom w:val="single" w:sz="8" w:space="0" w:color="auto"/>
            </w:tcBorders>
            <w:vAlign w:val="center"/>
          </w:tcPr>
          <w:p w:rsidR="00F2291C" w:rsidRPr="00CF18A4" w:rsidRDefault="00F2291C" w:rsidP="008B03AF">
            <w:pPr>
              <w:adjustRightInd w:val="0"/>
              <w:snapToGrid w:val="0"/>
              <w:spacing w:line="360" w:lineRule="auto"/>
              <w:ind w:rightChars="98" w:right="206" w:firstLine="425"/>
              <w:jc w:val="right"/>
              <w:textAlignment w:val="baseline"/>
              <w:rPr>
                <w:rFonts w:ascii="Arial Narrow" w:eastAsia="仿宋_GB2312" w:hAnsi="Arial Narrow" w:cs="Arial Narrow"/>
                <w:sz w:val="24"/>
              </w:rPr>
            </w:pPr>
            <w:r w:rsidRPr="00CF18A4">
              <w:rPr>
                <w:rFonts w:ascii="Arial Narrow" w:eastAsia="仿宋_GB2312" w:hAnsi="Arial Narrow" w:cs="Arial Narrow"/>
                <w:sz w:val="24"/>
              </w:rPr>
              <w:t>20-33.33</w:t>
            </w:r>
          </w:p>
        </w:tc>
      </w:tr>
    </w:tbl>
    <w:p w:rsidR="00F2291C" w:rsidRPr="00CF18A4" w:rsidRDefault="00F2291C" w:rsidP="00706358">
      <w:pPr>
        <w:snapToGrid w:val="0"/>
        <w:spacing w:beforeLines="50"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其中，已计提减值准备的固定资产，还应扣除已计提的固定资产减值准备累计金额计算确定折旧率。</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）固定资产的减值测试方法、减值准备计提方法见附注二、</w:t>
      </w:r>
      <w:r w:rsidRPr="00CF18A4">
        <w:rPr>
          <w:rFonts w:ascii="Arial Narrow" w:eastAsia="仿宋_GB2312" w:hAnsi="Arial Narrow"/>
          <w:sz w:val="24"/>
        </w:rPr>
        <w:t>28</w:t>
      </w:r>
      <w:r w:rsidRPr="00CF18A4">
        <w:rPr>
          <w:rFonts w:ascii="Arial Narrow" w:eastAsia="仿宋_GB2312" w:hAnsi="Arial Narrow"/>
          <w:sz w:val="24"/>
        </w:rPr>
        <w:t>。</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）融资租入固定资产的认定依据、计价方法</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当本公司租入的固定资产符合下列一项或数项标准时，确认为融资租入固定资产：</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①</w:t>
      </w:r>
      <w:r w:rsidRPr="00CF18A4">
        <w:rPr>
          <w:rFonts w:ascii="Arial Narrow" w:eastAsia="仿宋_GB2312" w:hAnsi="Arial Narrow"/>
          <w:sz w:val="24"/>
        </w:rPr>
        <w:t>在租赁期届满时，租赁资产的所有权转移给本公司。</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lastRenderedPageBreak/>
        <w:t>②</w:t>
      </w:r>
      <w:r w:rsidRPr="00CF18A4">
        <w:rPr>
          <w:rFonts w:ascii="Arial Narrow" w:eastAsia="仿宋_GB2312" w:hAnsi="Arial Narrow"/>
          <w:sz w:val="24"/>
        </w:rPr>
        <w:t>本公司有购买租赁资产的选择权，所订立的购买价款预计将远低于行使选择权时租赁资产的公允价值，因而在租赁开始日就可以合理确定本公司将会行使这种选择权。</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③</w:t>
      </w:r>
      <w:r w:rsidRPr="00CF18A4">
        <w:rPr>
          <w:rFonts w:ascii="Arial Narrow" w:eastAsia="仿宋_GB2312" w:hAnsi="Arial Narrow"/>
          <w:sz w:val="24"/>
        </w:rPr>
        <w:t>即使资产的所有权不转移，但租赁期占租赁资产使用寿命的大部分。</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④</w:t>
      </w:r>
      <w:r w:rsidRPr="00CF18A4">
        <w:rPr>
          <w:rFonts w:ascii="Arial Narrow" w:eastAsia="仿宋_GB2312" w:hAnsi="Arial Narrow"/>
          <w:sz w:val="24"/>
        </w:rPr>
        <w:t>本公司在租赁开始日的最低租赁付款额现值，几乎相当于租赁开始日租赁资产公允价值。</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⑤</w:t>
      </w:r>
      <w:r w:rsidRPr="00CF18A4">
        <w:rPr>
          <w:rFonts w:ascii="Arial Narrow" w:eastAsia="仿宋_GB2312" w:hAnsi="Arial Narrow"/>
          <w:sz w:val="24"/>
        </w:rPr>
        <w:t>租赁资产性质特殊，如果不作较大改造，只有本公司才能使用。</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融资租赁租入的固定资产，按租赁开始日租赁资产公允价值与最低租赁付款额的现值两者中较低者，作为入账价值。最低租赁付款额作为长期应付款的入账价值，其差额作为未确认融资费用。在租赁谈判和签订租赁合同过程中发生的，可归属于租赁项目的手续费、律师费、差旅费、印花税等初始直接费用，计入租入资产价值。未确认融资费用在租赁期内各个期间采用实际利率法进行分摊。</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融资租入的固定资产采用与自有固定资产一致的政策计提租赁资产折旧。能够合理确定租赁期届满时将会取得租赁资产所有权的，在租赁资产尚可使用年限内计提折旧；无法合理确定租赁期届满时能够取得租赁资产所有权的，在租赁期与租赁资产尚可使用年限两者中较短的期间内计提折旧。</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5</w:t>
      </w:r>
      <w:r w:rsidRPr="00CF18A4">
        <w:rPr>
          <w:rFonts w:ascii="Arial Narrow" w:eastAsia="仿宋_GB2312" w:hAnsi="Arial Narrow"/>
          <w:sz w:val="24"/>
        </w:rPr>
        <w:t>）每年年度终了，本公司对固定资产的使用寿命、预计净残值和折旧方法进行复核。</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使用寿命预计数与原先估计数有差异的，调整固定资产使用寿命；预计净残值预计数与原先估计数有差异的，调整预计净残值。</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cs="宋体"/>
          <w:kern w:val="0"/>
          <w:sz w:val="24"/>
        </w:rPr>
      </w:pPr>
      <w:r w:rsidRPr="00CF18A4">
        <w:rPr>
          <w:rFonts w:ascii="Arial Narrow" w:eastAsia="仿宋_GB2312" w:hAnsi="Arial Narrow" w:cs="宋体"/>
          <w:kern w:val="0"/>
          <w:sz w:val="24"/>
        </w:rPr>
        <w:t>（</w:t>
      </w:r>
      <w:r w:rsidRPr="00CF18A4">
        <w:rPr>
          <w:rFonts w:ascii="Arial Narrow" w:eastAsia="仿宋_GB2312" w:hAnsi="Arial Narrow" w:cs="宋体"/>
          <w:kern w:val="0"/>
          <w:sz w:val="24"/>
        </w:rPr>
        <w:t>6</w:t>
      </w:r>
      <w:r w:rsidRPr="00CF18A4">
        <w:rPr>
          <w:rFonts w:ascii="Arial Narrow" w:eastAsia="仿宋_GB2312" w:hAnsi="Arial Narrow" w:cs="宋体"/>
          <w:kern w:val="0"/>
          <w:sz w:val="24"/>
        </w:rPr>
        <w:t>）大修理费用</w:t>
      </w:r>
    </w:p>
    <w:p w:rsidR="00F2291C" w:rsidRPr="00CF18A4" w:rsidRDefault="00F2291C" w:rsidP="00706358">
      <w:pPr>
        <w:snapToGrid w:val="0"/>
        <w:spacing w:before="120" w:afterLines="90" w:after="216"/>
        <w:divId w:val="1218468088"/>
        <w:rPr>
          <w:rFonts w:ascii="Arial Narrow" w:eastAsia="仿宋_GB2312" w:hAnsi="Arial Narrow" w:cs="宋体"/>
          <w:kern w:val="0"/>
          <w:sz w:val="24"/>
        </w:rPr>
      </w:pPr>
      <w:r w:rsidRPr="00CF18A4">
        <w:rPr>
          <w:rFonts w:ascii="Arial Narrow" w:eastAsia="仿宋_GB2312" w:hAnsi="Arial Narrow" w:cs="宋体"/>
          <w:kern w:val="0"/>
          <w:sz w:val="24"/>
        </w:rPr>
        <w:t>本公司对</w:t>
      </w:r>
      <w:r w:rsidRPr="00CF18A4">
        <w:rPr>
          <w:rFonts w:ascii="Arial Narrow" w:eastAsia="仿宋_GB2312" w:hAnsi="Arial Narrow"/>
          <w:sz w:val="24"/>
        </w:rPr>
        <w:t>固定资产</w:t>
      </w:r>
      <w:r w:rsidRPr="00CF18A4">
        <w:rPr>
          <w:rFonts w:ascii="Arial Narrow" w:eastAsia="仿宋_GB2312" w:hAnsi="Arial Narrow" w:cs="宋体"/>
          <w:kern w:val="0"/>
          <w:sz w:val="24"/>
        </w:rPr>
        <w:t>进行定期检查发生的大修理费用，有确凿证据表明符合固定资产确认条件的部分，计入固定资产成本，不符合固定资产确认条件的计入当期损益。固定资产在定期大修理间隔期间，照提折旧。</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15</w:t>
      </w:r>
      <w:r w:rsidRPr="00CF18A4">
        <w:rPr>
          <w:rFonts w:ascii="Arial Narrow" w:eastAsia="仿宋_GB2312" w:hAnsi="Arial Narrow"/>
          <w:sz w:val="24"/>
        </w:rPr>
        <w:t>、在建工程</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本公司在建工程成本按实际工程支出确定，包括在建期间发生的各项必要工程支出、工程达到预定可使用状态前的应予资本化的借款费用以及其他相关费用等。</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在建工程在达到预定可使用状态时转入固定资产。</w:t>
      </w:r>
    </w:p>
    <w:p w:rsidR="00F2291C" w:rsidRPr="00CF18A4" w:rsidRDefault="00F2291C" w:rsidP="00706358">
      <w:pPr>
        <w:spacing w:before="120" w:afterLines="90" w:after="216"/>
        <w:divId w:val="1218468088"/>
        <w:rPr>
          <w:rFonts w:ascii="Arial Narrow" w:eastAsia="仿宋_GB2312" w:hAnsi="Arial Narrow"/>
          <w:sz w:val="24"/>
        </w:rPr>
      </w:pPr>
      <w:r w:rsidRPr="00CF18A4">
        <w:rPr>
          <w:rFonts w:ascii="Arial Narrow" w:eastAsia="仿宋_GB2312" w:hAnsi="Arial Narrow"/>
          <w:sz w:val="24"/>
        </w:rPr>
        <w:t>在建工程计提资产减值方法见附注二、</w:t>
      </w:r>
      <w:r w:rsidRPr="00CF18A4">
        <w:rPr>
          <w:rFonts w:ascii="Arial Narrow" w:eastAsia="仿宋_GB2312" w:hAnsi="Arial Narrow"/>
          <w:sz w:val="24"/>
        </w:rPr>
        <w:t>28</w:t>
      </w:r>
      <w:r w:rsidRPr="00CF18A4">
        <w:rPr>
          <w:rFonts w:ascii="Arial Narrow" w:eastAsia="仿宋_GB2312" w:hAnsi="Arial Narrow"/>
          <w:sz w:val="24"/>
        </w:rPr>
        <w:t>。</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16</w:t>
      </w:r>
      <w:r w:rsidRPr="00CF18A4">
        <w:rPr>
          <w:rFonts w:ascii="Arial Narrow" w:eastAsia="仿宋_GB2312" w:hAnsi="Arial Narrow"/>
          <w:sz w:val="24"/>
        </w:rPr>
        <w:t>、工程物资</w:t>
      </w:r>
    </w:p>
    <w:p w:rsidR="00F2291C" w:rsidRPr="00CF18A4" w:rsidRDefault="00F2291C" w:rsidP="00706358">
      <w:pPr>
        <w:adjustRightInd w:val="0"/>
        <w:snapToGrid w:val="0"/>
        <w:spacing w:beforeLines="100" w:before="240" w:afterLines="50" w:after="120"/>
        <w:divId w:val="1218468088"/>
        <w:rPr>
          <w:rFonts w:ascii="Arial Narrow" w:eastAsia="仿宋_GB2312" w:hAnsi="Arial Narrow"/>
          <w:sz w:val="24"/>
        </w:rPr>
      </w:pPr>
      <w:r w:rsidRPr="00CF18A4">
        <w:rPr>
          <w:rFonts w:ascii="Arial Narrow" w:eastAsia="仿宋_GB2312" w:hAnsi="Arial Narrow" w:cs="仿宋_GB2312"/>
          <w:sz w:val="24"/>
        </w:rPr>
        <w:t>本公司工程物资采用实际成本法核算，实行永续盘存制，定期盘点。工程物资购</w:t>
      </w:r>
      <w:proofErr w:type="gramStart"/>
      <w:r w:rsidRPr="00CF18A4">
        <w:rPr>
          <w:rFonts w:ascii="Arial Narrow" w:eastAsia="仿宋_GB2312" w:hAnsi="Arial Narrow" w:cs="仿宋_GB2312"/>
          <w:sz w:val="24"/>
        </w:rPr>
        <w:t>入时以</w:t>
      </w:r>
      <w:proofErr w:type="gramEnd"/>
      <w:r w:rsidRPr="00CF18A4">
        <w:rPr>
          <w:rFonts w:ascii="Arial Narrow" w:eastAsia="仿宋_GB2312" w:hAnsi="Arial Narrow" w:cs="仿宋_GB2312"/>
          <w:sz w:val="24"/>
        </w:rPr>
        <w:t>实际取得成本计价，领用时采用加权平均法计价，依据用途分别转入其实际投入项目的工程成本或转入维护成本计入当期损益。</w:t>
      </w:r>
    </w:p>
    <w:p w:rsidR="00F2291C" w:rsidRPr="00CF18A4" w:rsidRDefault="00F2291C" w:rsidP="00706358">
      <w:pPr>
        <w:adjustRightInd w:val="0"/>
        <w:snapToGrid w:val="0"/>
        <w:spacing w:beforeLines="100" w:before="240" w:afterLines="50" w:after="120"/>
        <w:divId w:val="1218468088"/>
        <w:rPr>
          <w:rFonts w:ascii="Arial Narrow" w:eastAsia="仿宋_GB2312" w:hAnsi="Arial Narrow"/>
          <w:sz w:val="24"/>
        </w:rPr>
      </w:pPr>
      <w:r w:rsidRPr="00CF18A4">
        <w:rPr>
          <w:rFonts w:ascii="Arial Narrow" w:eastAsia="仿宋_GB2312" w:hAnsi="Arial Narrow" w:cs="仿宋_GB2312"/>
          <w:sz w:val="24"/>
        </w:rPr>
        <w:t>工程物资计提减值方法见附注二、</w:t>
      </w:r>
      <w:r w:rsidRPr="00CF18A4">
        <w:rPr>
          <w:rFonts w:ascii="Arial Narrow" w:eastAsia="仿宋_GB2312" w:hAnsi="Arial Narrow" w:cs="Arial Narrow"/>
          <w:sz w:val="24"/>
        </w:rPr>
        <w:t>28</w:t>
      </w:r>
      <w:r w:rsidRPr="00CF18A4">
        <w:rPr>
          <w:rFonts w:ascii="Arial Narrow" w:eastAsia="仿宋_GB2312" w:hAnsi="Arial Narrow" w:cs="仿宋_GB2312"/>
          <w:sz w:val="24"/>
        </w:rPr>
        <w:t>。</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lastRenderedPageBreak/>
        <w:t>17</w:t>
      </w:r>
      <w:r w:rsidRPr="00CF18A4">
        <w:rPr>
          <w:rFonts w:ascii="Arial Narrow" w:eastAsia="仿宋_GB2312" w:hAnsi="Arial Narrow"/>
          <w:sz w:val="24"/>
        </w:rPr>
        <w:t>、借款费用</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）借款费用资本化的确认原则</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发生的借款费用，可直接归属于符合资本化条件的资产的购建或者生产的，予以资本化，计入相关资产成本；其他借款费用，在发生时根据其发生额确认为费用，计入当期损益。借款费用同时满足下列条件的，开始资本化：</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①</w:t>
      </w:r>
      <w:r w:rsidRPr="00CF18A4">
        <w:rPr>
          <w:rFonts w:ascii="Arial Narrow" w:eastAsia="仿宋_GB2312" w:hAnsi="Arial Narrow"/>
          <w:sz w:val="24"/>
        </w:rPr>
        <w:t>资产支出已经发生，资产支出包括为购建或者生产符合资本化条件的资产而以支付现金、</w:t>
      </w:r>
      <w:proofErr w:type="gramStart"/>
      <w:r w:rsidRPr="00CF18A4">
        <w:rPr>
          <w:rFonts w:ascii="Arial Narrow" w:eastAsia="仿宋_GB2312" w:hAnsi="Arial Narrow"/>
          <w:sz w:val="24"/>
        </w:rPr>
        <w:t>转移非</w:t>
      </w:r>
      <w:proofErr w:type="gramEnd"/>
      <w:r w:rsidRPr="00CF18A4">
        <w:rPr>
          <w:rFonts w:ascii="Arial Narrow" w:eastAsia="仿宋_GB2312" w:hAnsi="Arial Narrow"/>
          <w:sz w:val="24"/>
        </w:rPr>
        <w:t>现金资产或者承担带息债务形式发生的支出；</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②</w:t>
      </w:r>
      <w:r w:rsidRPr="00CF18A4">
        <w:rPr>
          <w:rFonts w:ascii="Arial Narrow" w:eastAsia="仿宋_GB2312" w:hAnsi="Arial Narrow"/>
          <w:sz w:val="24"/>
        </w:rPr>
        <w:t>借款费用已经发生；</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③</w:t>
      </w:r>
      <w:r w:rsidRPr="00CF18A4">
        <w:rPr>
          <w:rFonts w:ascii="Arial Narrow" w:eastAsia="仿宋_GB2312" w:hAnsi="Arial Narrow"/>
          <w:sz w:val="24"/>
        </w:rPr>
        <w:t>为使资产达到预定可使用或者可销售状态所必要的购建或者生产活动已经开始。</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）借款费用资本化期间</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p>
    <w:p w:rsidR="00F2291C" w:rsidRPr="00CF18A4" w:rsidRDefault="00F2291C" w:rsidP="00706358">
      <w:pPr>
        <w:snapToGrid w:val="0"/>
        <w:spacing w:before="120" w:afterLines="90" w:after="216"/>
        <w:divId w:val="1218468088"/>
        <w:rPr>
          <w:rFonts w:ascii="Arial Narrow" w:eastAsia="仿宋_GB2312" w:hAnsi="Arial Narrow"/>
          <w:iCs/>
          <w:sz w:val="24"/>
        </w:rPr>
      </w:pPr>
      <w:r w:rsidRPr="00CF18A4">
        <w:rPr>
          <w:rFonts w:ascii="Arial Narrow" w:eastAsia="仿宋_GB2312" w:hAnsi="Arial Narrow"/>
          <w:iCs/>
          <w:sz w:val="24"/>
        </w:rPr>
        <w:t>符合资本化条件的资产在购建或者生产过程中发生非正常中断、且中断时间连续超过</w:t>
      </w:r>
      <w:r w:rsidRPr="00CF18A4">
        <w:rPr>
          <w:rFonts w:ascii="Arial Narrow" w:eastAsia="仿宋_GB2312" w:hAnsi="Arial Narrow"/>
          <w:iCs/>
          <w:sz w:val="24"/>
        </w:rPr>
        <w:t>3</w:t>
      </w:r>
      <w:r w:rsidRPr="00CF18A4">
        <w:rPr>
          <w:rFonts w:ascii="Arial Narrow" w:eastAsia="仿宋_GB2312" w:hAnsi="Arial Narrow"/>
          <w:iCs/>
          <w:sz w:val="24"/>
        </w:rPr>
        <w:t>个月的，暂停借款费用的资本化；正常中断期间的借款费用继续资本化。</w:t>
      </w: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18</w:t>
      </w:r>
      <w:r w:rsidRPr="00CF18A4">
        <w:rPr>
          <w:rFonts w:ascii="Arial Narrow" w:eastAsia="仿宋_GB2312" w:hAnsi="Arial Narrow"/>
          <w:sz w:val="24"/>
        </w:rPr>
        <w:t>、无形资产</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本公司无形资产包括土地使用权、软件、特许经营权、</w:t>
      </w:r>
      <w:r w:rsidRPr="00CF18A4">
        <w:rPr>
          <w:rFonts w:ascii="Arial Narrow" w:eastAsia="仿宋_GB2312" w:hAnsi="Arial Narrow" w:cs="宋体"/>
          <w:kern w:val="0"/>
          <w:sz w:val="24"/>
        </w:rPr>
        <w:t>IDC</w:t>
      </w:r>
      <w:r w:rsidRPr="00CF18A4">
        <w:rPr>
          <w:rFonts w:ascii="Arial Narrow" w:eastAsia="仿宋_GB2312" w:hAnsi="Arial Narrow" w:cs="宋体"/>
          <w:kern w:val="0"/>
          <w:sz w:val="24"/>
        </w:rPr>
        <w:t>业务资源</w:t>
      </w:r>
      <w:r w:rsidRPr="00CF18A4">
        <w:rPr>
          <w:rFonts w:ascii="Arial Narrow" w:eastAsia="仿宋_GB2312" w:hAnsi="Arial Narrow"/>
          <w:sz w:val="24"/>
        </w:rPr>
        <w:t>等。</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无形资产按照成本进行初始计量，并于取得无形资产时分析判断其使用寿命。使用寿命为有限的，自无形资产可供使用时起，采用能反映与该资产有关的经济利益的预期实现方式的摊销方法，在预计使用年限内摊销；无法可靠确定预期实现方式的，采用直线法摊销；使用寿命不确定的无形资产，不作摊销。</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使用寿命有限的无形资产摊销方法如下：</w:t>
      </w:r>
    </w:p>
    <w:tbl>
      <w:tblPr>
        <w:tblW w:w="5000" w:type="pct"/>
        <w:jc w:val="center"/>
        <w:tblBorders>
          <w:top w:val="single" w:sz="6" w:space="0" w:color="auto"/>
          <w:bottom w:val="single" w:sz="6" w:space="0" w:color="auto"/>
        </w:tblBorders>
        <w:tblLook w:val="00A0" w:firstRow="1" w:lastRow="0" w:firstColumn="1" w:lastColumn="0" w:noHBand="0" w:noVBand="0"/>
      </w:tblPr>
      <w:tblGrid>
        <w:gridCol w:w="3801"/>
        <w:gridCol w:w="2523"/>
        <w:gridCol w:w="2957"/>
      </w:tblGrid>
      <w:tr w:rsidR="00F2291C" w:rsidRPr="00CF18A4" w:rsidTr="00F2291C">
        <w:trPr>
          <w:divId w:val="1218468088"/>
          <w:trHeight w:val="340"/>
          <w:jc w:val="center"/>
        </w:trPr>
        <w:tc>
          <w:tcPr>
            <w:tcW w:w="2048" w:type="pct"/>
            <w:tcBorders>
              <w:top w:val="single" w:sz="8" w:space="0" w:color="auto"/>
              <w:bottom w:val="single" w:sz="6" w:space="0" w:color="auto"/>
            </w:tcBorders>
            <w:shd w:val="clear" w:color="auto" w:fill="auto"/>
            <w:vAlign w:val="center"/>
          </w:tcPr>
          <w:p w:rsidR="00F2291C" w:rsidRPr="00CF18A4" w:rsidRDefault="00F2291C" w:rsidP="008B03AF">
            <w:pPr>
              <w:pStyle w:val="af9"/>
              <w:spacing w:afterLines="0" w:line="240" w:lineRule="auto"/>
              <w:ind w:firstLineChars="0" w:firstLine="0"/>
              <w:jc w:val="left"/>
              <w:rPr>
                <w:rFonts w:ascii="Arial Narrow" w:eastAsia="仿宋_GB2312" w:hAnsi="Arial Narrow"/>
                <w:b/>
                <w:sz w:val="24"/>
                <w:szCs w:val="24"/>
              </w:rPr>
            </w:pPr>
            <w:r w:rsidRPr="00CF18A4">
              <w:rPr>
                <w:rFonts w:ascii="Arial Narrow" w:eastAsia="仿宋_GB2312" w:hAnsi="Arial Narrow"/>
                <w:b/>
                <w:sz w:val="24"/>
                <w:szCs w:val="24"/>
              </w:rPr>
              <w:t>类别</w:t>
            </w:r>
          </w:p>
        </w:tc>
        <w:tc>
          <w:tcPr>
            <w:tcW w:w="1359" w:type="pct"/>
            <w:tcBorders>
              <w:top w:val="single" w:sz="8" w:space="0" w:color="auto"/>
              <w:bottom w:val="single" w:sz="6" w:space="0" w:color="auto"/>
            </w:tcBorders>
            <w:shd w:val="clear" w:color="auto" w:fill="auto"/>
            <w:vAlign w:val="center"/>
          </w:tcPr>
          <w:p w:rsidR="00F2291C" w:rsidRPr="00CF18A4" w:rsidRDefault="00F2291C" w:rsidP="008B03AF">
            <w:pPr>
              <w:pStyle w:val="af9"/>
              <w:spacing w:afterLines="0" w:line="240" w:lineRule="auto"/>
              <w:ind w:firstLineChars="0" w:firstLine="0"/>
              <w:jc w:val="right"/>
              <w:rPr>
                <w:rFonts w:ascii="Arial Narrow" w:eastAsia="仿宋_GB2312" w:hAnsi="Arial Narrow"/>
                <w:b/>
                <w:sz w:val="24"/>
                <w:szCs w:val="24"/>
              </w:rPr>
            </w:pPr>
            <w:r w:rsidRPr="00CF18A4">
              <w:rPr>
                <w:rFonts w:ascii="Arial Narrow" w:eastAsia="仿宋_GB2312" w:hAnsi="Arial Narrow"/>
                <w:b/>
                <w:sz w:val="24"/>
                <w:szCs w:val="24"/>
              </w:rPr>
              <w:t>使用寿命</w:t>
            </w:r>
          </w:p>
        </w:tc>
        <w:tc>
          <w:tcPr>
            <w:tcW w:w="1593" w:type="pct"/>
            <w:tcBorders>
              <w:top w:val="single" w:sz="8" w:space="0" w:color="auto"/>
              <w:bottom w:val="single" w:sz="6" w:space="0" w:color="auto"/>
            </w:tcBorders>
            <w:shd w:val="clear" w:color="auto" w:fill="auto"/>
            <w:vAlign w:val="center"/>
          </w:tcPr>
          <w:p w:rsidR="00F2291C" w:rsidRPr="00CF18A4" w:rsidRDefault="00F2291C" w:rsidP="008B03AF">
            <w:pPr>
              <w:pStyle w:val="af9"/>
              <w:spacing w:afterLines="0" w:line="240" w:lineRule="auto"/>
              <w:ind w:firstLineChars="0" w:firstLine="0"/>
              <w:jc w:val="right"/>
              <w:rPr>
                <w:rFonts w:ascii="Arial Narrow" w:eastAsia="仿宋_GB2312" w:hAnsi="Arial Narrow"/>
                <w:b/>
                <w:sz w:val="24"/>
                <w:szCs w:val="24"/>
              </w:rPr>
            </w:pPr>
            <w:r w:rsidRPr="00CF18A4">
              <w:rPr>
                <w:rFonts w:ascii="Arial Narrow" w:eastAsia="仿宋_GB2312" w:hAnsi="Arial Narrow"/>
                <w:b/>
                <w:sz w:val="24"/>
                <w:szCs w:val="24"/>
              </w:rPr>
              <w:t>摊销方法</w:t>
            </w:r>
          </w:p>
        </w:tc>
      </w:tr>
      <w:tr w:rsidR="00F2291C" w:rsidRPr="00CF18A4" w:rsidTr="00F2291C">
        <w:trPr>
          <w:divId w:val="1218468088"/>
          <w:trHeight w:val="340"/>
          <w:jc w:val="center"/>
        </w:trPr>
        <w:tc>
          <w:tcPr>
            <w:tcW w:w="2048" w:type="pct"/>
            <w:tcBorders>
              <w:top w:val="single" w:sz="6" w:space="0" w:color="auto"/>
              <w:bottom w:val="nil"/>
            </w:tcBorders>
            <w:shd w:val="clear" w:color="auto" w:fill="auto"/>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软件</w:t>
            </w:r>
          </w:p>
        </w:tc>
        <w:tc>
          <w:tcPr>
            <w:tcW w:w="1359" w:type="pct"/>
            <w:tcBorders>
              <w:top w:val="single" w:sz="6" w:space="0" w:color="auto"/>
              <w:bottom w:val="nil"/>
            </w:tcBorders>
            <w:shd w:val="clear" w:color="auto" w:fill="auto"/>
            <w:vAlign w:val="center"/>
          </w:tcPr>
          <w:p w:rsidR="00F2291C" w:rsidRPr="00CF18A4" w:rsidRDefault="00F2291C" w:rsidP="008B03AF">
            <w:pPr>
              <w:pStyle w:val="af9"/>
              <w:spacing w:afterLines="0" w:line="240" w:lineRule="auto"/>
              <w:ind w:firstLineChars="0" w:firstLine="0"/>
              <w:jc w:val="right"/>
              <w:rPr>
                <w:rFonts w:ascii="Arial Narrow" w:eastAsia="仿宋_GB2312" w:hAnsi="Arial Narrow"/>
                <w:sz w:val="24"/>
                <w:szCs w:val="24"/>
              </w:rPr>
            </w:pPr>
            <w:r w:rsidRPr="00CF18A4">
              <w:rPr>
                <w:rFonts w:ascii="Arial Narrow" w:eastAsia="仿宋_GB2312" w:hAnsi="Arial Narrow"/>
                <w:sz w:val="24"/>
                <w:szCs w:val="24"/>
              </w:rPr>
              <w:t>5-6</w:t>
            </w:r>
            <w:r w:rsidRPr="00CF18A4">
              <w:rPr>
                <w:rFonts w:ascii="Arial Narrow" w:eastAsia="仿宋_GB2312" w:hAnsi="Arial Narrow"/>
                <w:sz w:val="24"/>
                <w:szCs w:val="24"/>
              </w:rPr>
              <w:t>年</w:t>
            </w:r>
          </w:p>
        </w:tc>
        <w:tc>
          <w:tcPr>
            <w:tcW w:w="1593" w:type="pct"/>
            <w:tcBorders>
              <w:top w:val="single" w:sz="6" w:space="0" w:color="auto"/>
              <w:bottom w:val="nil"/>
            </w:tcBorders>
            <w:shd w:val="clear" w:color="auto" w:fill="auto"/>
          </w:tcPr>
          <w:p w:rsidR="00F2291C" w:rsidRPr="00CF18A4" w:rsidRDefault="00F2291C" w:rsidP="008B03AF">
            <w:pPr>
              <w:jc w:val="right"/>
              <w:rPr>
                <w:rFonts w:ascii="Arial Narrow" w:eastAsia="仿宋_GB2312" w:hAnsi="Arial Narrow"/>
              </w:rPr>
            </w:pPr>
            <w:r w:rsidRPr="00CF18A4">
              <w:rPr>
                <w:rFonts w:ascii="Arial Narrow" w:eastAsia="仿宋_GB2312" w:hAnsi="Arial Narrow"/>
                <w:sz w:val="24"/>
              </w:rPr>
              <w:t>直线法摊销</w:t>
            </w:r>
          </w:p>
        </w:tc>
      </w:tr>
      <w:tr w:rsidR="00F2291C" w:rsidRPr="00CF18A4" w:rsidTr="00F2291C">
        <w:trPr>
          <w:divId w:val="1218468088"/>
          <w:trHeight w:val="340"/>
          <w:jc w:val="center"/>
        </w:trPr>
        <w:tc>
          <w:tcPr>
            <w:tcW w:w="2048" w:type="pct"/>
            <w:tcBorders>
              <w:top w:val="nil"/>
              <w:bottom w:val="nil"/>
            </w:tcBorders>
            <w:shd w:val="clear" w:color="auto" w:fill="auto"/>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土地使用权</w:t>
            </w:r>
          </w:p>
        </w:tc>
        <w:tc>
          <w:tcPr>
            <w:tcW w:w="1359" w:type="pct"/>
            <w:tcBorders>
              <w:top w:val="nil"/>
              <w:bottom w:val="nil"/>
            </w:tcBorders>
            <w:shd w:val="clear" w:color="auto" w:fill="auto"/>
            <w:vAlign w:val="center"/>
          </w:tcPr>
          <w:p w:rsidR="00F2291C" w:rsidRPr="00CF18A4" w:rsidRDefault="00F2291C" w:rsidP="008B03AF">
            <w:pPr>
              <w:pStyle w:val="af9"/>
              <w:spacing w:afterLines="0" w:line="240" w:lineRule="auto"/>
              <w:ind w:firstLineChars="0" w:firstLine="0"/>
              <w:jc w:val="right"/>
              <w:rPr>
                <w:rFonts w:ascii="Arial Narrow" w:eastAsia="仿宋_GB2312" w:hAnsi="Arial Narrow"/>
                <w:sz w:val="24"/>
                <w:szCs w:val="24"/>
              </w:rPr>
            </w:pPr>
            <w:r w:rsidRPr="00CF18A4">
              <w:rPr>
                <w:rFonts w:ascii="Arial Narrow" w:eastAsia="仿宋_GB2312" w:hAnsi="Arial Narrow"/>
                <w:sz w:val="24"/>
                <w:szCs w:val="24"/>
              </w:rPr>
              <w:t>30-43</w:t>
            </w:r>
            <w:r w:rsidRPr="00CF18A4">
              <w:rPr>
                <w:rFonts w:ascii="Arial Narrow" w:eastAsia="仿宋_GB2312" w:hAnsi="Arial Narrow"/>
                <w:sz w:val="24"/>
                <w:szCs w:val="24"/>
              </w:rPr>
              <w:t>年</w:t>
            </w:r>
          </w:p>
        </w:tc>
        <w:tc>
          <w:tcPr>
            <w:tcW w:w="1593" w:type="pct"/>
            <w:tcBorders>
              <w:top w:val="nil"/>
              <w:bottom w:val="nil"/>
            </w:tcBorders>
            <w:shd w:val="clear" w:color="auto" w:fill="auto"/>
          </w:tcPr>
          <w:p w:rsidR="00F2291C" w:rsidRPr="00CF18A4" w:rsidRDefault="00F2291C" w:rsidP="008B03AF">
            <w:pPr>
              <w:jc w:val="right"/>
              <w:rPr>
                <w:rFonts w:ascii="Arial Narrow" w:eastAsia="仿宋_GB2312" w:hAnsi="Arial Narrow"/>
              </w:rPr>
            </w:pPr>
            <w:r w:rsidRPr="00CF18A4">
              <w:rPr>
                <w:rFonts w:ascii="Arial Narrow" w:eastAsia="仿宋_GB2312" w:hAnsi="Arial Narrow"/>
                <w:sz w:val="24"/>
              </w:rPr>
              <w:t>直线法摊销</w:t>
            </w:r>
          </w:p>
        </w:tc>
      </w:tr>
      <w:tr w:rsidR="00F2291C" w:rsidRPr="00CF18A4" w:rsidTr="00F2291C">
        <w:trPr>
          <w:divId w:val="1218468088"/>
          <w:trHeight w:val="340"/>
          <w:jc w:val="center"/>
        </w:trPr>
        <w:tc>
          <w:tcPr>
            <w:tcW w:w="2048" w:type="pct"/>
            <w:tcBorders>
              <w:top w:val="nil"/>
              <w:bottom w:val="nil"/>
            </w:tcBorders>
            <w:shd w:val="clear" w:color="auto" w:fill="auto"/>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特许经营权</w:t>
            </w:r>
          </w:p>
        </w:tc>
        <w:tc>
          <w:tcPr>
            <w:tcW w:w="1359" w:type="pct"/>
            <w:tcBorders>
              <w:top w:val="nil"/>
              <w:bottom w:val="nil"/>
            </w:tcBorders>
            <w:shd w:val="clear" w:color="auto" w:fill="auto"/>
            <w:vAlign w:val="center"/>
          </w:tcPr>
          <w:p w:rsidR="00F2291C" w:rsidRPr="00CF18A4" w:rsidRDefault="00F2291C" w:rsidP="008B03AF">
            <w:pPr>
              <w:pStyle w:val="af9"/>
              <w:spacing w:afterLines="0" w:line="240" w:lineRule="auto"/>
              <w:ind w:firstLineChars="0" w:firstLine="0"/>
              <w:jc w:val="right"/>
              <w:rPr>
                <w:rFonts w:ascii="Arial Narrow" w:eastAsia="仿宋_GB2312" w:hAnsi="Arial Narrow"/>
                <w:sz w:val="24"/>
                <w:szCs w:val="24"/>
              </w:rPr>
            </w:pPr>
            <w:r w:rsidRPr="00CF18A4">
              <w:rPr>
                <w:rFonts w:ascii="Arial Narrow" w:eastAsia="仿宋_GB2312" w:hAnsi="Arial Narrow"/>
                <w:sz w:val="24"/>
                <w:szCs w:val="24"/>
              </w:rPr>
              <w:t>10</w:t>
            </w:r>
            <w:r w:rsidRPr="00CF18A4">
              <w:rPr>
                <w:rFonts w:ascii="Arial Narrow" w:eastAsia="仿宋_GB2312" w:hAnsi="Arial Narrow"/>
                <w:sz w:val="24"/>
                <w:szCs w:val="24"/>
              </w:rPr>
              <w:t>年</w:t>
            </w:r>
          </w:p>
        </w:tc>
        <w:tc>
          <w:tcPr>
            <w:tcW w:w="1593" w:type="pct"/>
            <w:tcBorders>
              <w:top w:val="nil"/>
              <w:bottom w:val="nil"/>
            </w:tcBorders>
            <w:shd w:val="clear" w:color="auto" w:fill="auto"/>
          </w:tcPr>
          <w:p w:rsidR="00F2291C" w:rsidRPr="00CF18A4" w:rsidRDefault="00F2291C" w:rsidP="008B03AF">
            <w:pPr>
              <w:jc w:val="right"/>
              <w:rPr>
                <w:rFonts w:ascii="Arial Narrow" w:eastAsia="仿宋_GB2312" w:hAnsi="Arial Narrow"/>
              </w:rPr>
            </w:pPr>
            <w:r w:rsidRPr="00CF18A4">
              <w:rPr>
                <w:rFonts w:ascii="Arial Narrow" w:eastAsia="仿宋_GB2312" w:hAnsi="Arial Narrow"/>
                <w:sz w:val="24"/>
              </w:rPr>
              <w:t>直线法摊销</w:t>
            </w:r>
          </w:p>
        </w:tc>
      </w:tr>
      <w:tr w:rsidR="00F2291C" w:rsidRPr="00CF18A4" w:rsidTr="00F2291C">
        <w:trPr>
          <w:divId w:val="1218468088"/>
          <w:trHeight w:val="340"/>
          <w:jc w:val="center"/>
        </w:trPr>
        <w:tc>
          <w:tcPr>
            <w:tcW w:w="2048" w:type="pct"/>
            <w:tcBorders>
              <w:top w:val="nil"/>
              <w:bottom w:val="single" w:sz="8" w:space="0" w:color="auto"/>
            </w:tcBorders>
            <w:shd w:val="clear" w:color="auto" w:fill="auto"/>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IDC</w:t>
            </w:r>
            <w:r w:rsidRPr="00CF18A4">
              <w:rPr>
                <w:rFonts w:ascii="Arial Narrow" w:eastAsia="仿宋_GB2312" w:hAnsi="Arial Narrow" w:cs="宋体"/>
                <w:kern w:val="0"/>
                <w:sz w:val="24"/>
              </w:rPr>
              <w:t>业务资源</w:t>
            </w:r>
          </w:p>
        </w:tc>
        <w:tc>
          <w:tcPr>
            <w:tcW w:w="1359" w:type="pct"/>
            <w:tcBorders>
              <w:top w:val="nil"/>
              <w:bottom w:val="single" w:sz="8" w:space="0" w:color="auto"/>
            </w:tcBorders>
            <w:shd w:val="clear" w:color="auto" w:fill="auto"/>
            <w:vAlign w:val="center"/>
          </w:tcPr>
          <w:p w:rsidR="00F2291C" w:rsidRPr="00CF18A4" w:rsidRDefault="00F2291C" w:rsidP="008B03AF">
            <w:pPr>
              <w:pStyle w:val="af9"/>
              <w:spacing w:afterLines="0" w:line="240" w:lineRule="auto"/>
              <w:ind w:firstLineChars="0" w:firstLine="0"/>
              <w:jc w:val="right"/>
              <w:rPr>
                <w:rFonts w:ascii="Arial Narrow" w:eastAsia="仿宋_GB2312" w:hAnsi="Arial Narrow"/>
                <w:sz w:val="24"/>
                <w:szCs w:val="24"/>
              </w:rPr>
            </w:pPr>
            <w:r w:rsidRPr="00CF18A4">
              <w:rPr>
                <w:rFonts w:ascii="Arial Narrow" w:eastAsia="仿宋_GB2312" w:hAnsi="Arial Narrow"/>
                <w:sz w:val="24"/>
                <w:szCs w:val="24"/>
              </w:rPr>
              <w:t>5</w:t>
            </w:r>
            <w:r w:rsidRPr="00CF18A4">
              <w:rPr>
                <w:rFonts w:ascii="Arial Narrow" w:eastAsia="仿宋_GB2312" w:hAnsi="Arial Narrow"/>
                <w:sz w:val="24"/>
                <w:szCs w:val="24"/>
              </w:rPr>
              <w:t>年</w:t>
            </w:r>
          </w:p>
        </w:tc>
        <w:tc>
          <w:tcPr>
            <w:tcW w:w="1593" w:type="pct"/>
            <w:tcBorders>
              <w:top w:val="nil"/>
              <w:bottom w:val="single" w:sz="8" w:space="0" w:color="auto"/>
            </w:tcBorders>
            <w:shd w:val="clear" w:color="auto" w:fill="auto"/>
          </w:tcPr>
          <w:p w:rsidR="00F2291C" w:rsidRPr="00CF18A4" w:rsidRDefault="00F2291C" w:rsidP="008B03AF">
            <w:pPr>
              <w:jc w:val="right"/>
              <w:rPr>
                <w:rFonts w:ascii="Arial Narrow" w:eastAsia="仿宋_GB2312" w:hAnsi="Arial Narrow"/>
              </w:rPr>
            </w:pPr>
            <w:r w:rsidRPr="00CF18A4">
              <w:rPr>
                <w:rFonts w:ascii="Arial Narrow" w:eastAsia="仿宋_GB2312" w:hAnsi="Arial Narrow"/>
                <w:sz w:val="24"/>
              </w:rPr>
              <w:t>直线法摊销</w:t>
            </w:r>
          </w:p>
        </w:tc>
      </w:tr>
    </w:tbl>
    <w:p w:rsidR="00F2291C" w:rsidRPr="00CF18A4" w:rsidRDefault="00F2291C" w:rsidP="00706358">
      <w:pPr>
        <w:snapToGrid w:val="0"/>
        <w:spacing w:beforeLines="50"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本公司于每年年度终了，对使用寿命有限的无形资产的使用寿命及摊销方法进行复核，与以前估计不同的，调整原先估计数，并按会计估计变更处理。</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资产负债表日预计某项无形资产已经不能给企业带来未来经济利益的，将该项无形资产的账面价值全部转入当期损益。</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lastRenderedPageBreak/>
        <w:t>无形资产计提资产减值方法见附注二、</w:t>
      </w:r>
      <w:r w:rsidRPr="00CF18A4">
        <w:rPr>
          <w:rFonts w:ascii="Arial Narrow" w:eastAsia="仿宋_GB2312" w:hAnsi="Arial Narrow"/>
          <w:sz w:val="24"/>
        </w:rPr>
        <w:t>28</w:t>
      </w:r>
      <w:r w:rsidRPr="00CF18A4">
        <w:rPr>
          <w:rFonts w:ascii="Arial Narrow" w:eastAsia="仿宋_GB2312" w:hAnsi="Arial Narrow"/>
          <w:sz w:val="24"/>
        </w:rPr>
        <w:t>。</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19</w:t>
      </w:r>
      <w:r w:rsidRPr="00CF18A4">
        <w:rPr>
          <w:rFonts w:ascii="Arial Narrow" w:eastAsia="仿宋_GB2312" w:hAnsi="Arial Narrow"/>
          <w:sz w:val="24"/>
        </w:rPr>
        <w:t>、研究开发支出</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本公司将内部研究开发项目的支出，区分为研究阶段支出和开发阶段支出。</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研究阶段的支出，于发生时计入当期损益。</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本公司研究开发项目在满足上述条件，通过技术可行性及经济可行性研究，形成项目立项后，进入开发阶段。</w:t>
      </w:r>
    </w:p>
    <w:p w:rsidR="00F2291C" w:rsidRPr="00CF18A4" w:rsidRDefault="00F2291C" w:rsidP="00706358">
      <w:pPr>
        <w:snapToGrid w:val="0"/>
        <w:spacing w:before="120" w:afterLines="90" w:after="216"/>
        <w:divId w:val="1218468088"/>
        <w:rPr>
          <w:rFonts w:ascii="Arial Narrow" w:eastAsia="仿宋_GB2312" w:hAnsi="Arial Narrow"/>
          <w:sz w:val="24"/>
        </w:rPr>
      </w:pPr>
      <w:proofErr w:type="gramStart"/>
      <w:r w:rsidRPr="00CF18A4">
        <w:rPr>
          <w:rFonts w:ascii="Arial Narrow" w:eastAsia="仿宋_GB2312" w:hAnsi="Arial Narrow"/>
          <w:sz w:val="24"/>
        </w:rPr>
        <w:t>已资本</w:t>
      </w:r>
      <w:proofErr w:type="gramEnd"/>
      <w:r w:rsidRPr="00CF18A4">
        <w:rPr>
          <w:rFonts w:ascii="Arial Narrow" w:eastAsia="仿宋_GB2312" w:hAnsi="Arial Narrow"/>
          <w:sz w:val="24"/>
        </w:rPr>
        <w:t>化的开发阶段的支出在资产负债表上列示为开发支出，自该项目达到预定可使用状态之日转为无形资产。</w:t>
      </w: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20</w:t>
      </w:r>
      <w:r w:rsidRPr="00CF18A4">
        <w:rPr>
          <w:rFonts w:ascii="Arial Narrow" w:eastAsia="仿宋_GB2312" w:hAnsi="Arial Narrow"/>
          <w:sz w:val="24"/>
        </w:rPr>
        <w:t>、长期待摊费用</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本公司发生的长期待摊费用按实际成本计价，并按预计受益期限平均摊销。对不能使以后会计期间受益的长期待摊费用项目，其摊余价值全部计入当期损益。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21</w:t>
      </w:r>
      <w:r w:rsidRPr="00CF18A4">
        <w:rPr>
          <w:rFonts w:ascii="Arial Narrow" w:eastAsia="仿宋_GB2312" w:hAnsi="Arial Narrow"/>
          <w:sz w:val="24"/>
        </w:rPr>
        <w:t>、附回购条件的资产转让</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）买入返售金融资产</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根据协议承诺将于未来某确定日期返售的金融资产不在资产负债表内予以确认。买入该等资产所支付的成本（包括利息），在资产负债表中作为买入返售金融资产列示。买入价与返售价之间的差额在协议期内按实际利率法确认，计入利息收入。</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）卖出回购金融资产款</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根据协议承诺将于未来某确定日期回购的已售出的金融资产不在资产负债表内予以终止确认。出售该等资产所得的款项（包括利息），在资产负债表中作为卖出回购金融资产款列示。售价与回购价之间的差额在协议期内按实际利率法确认，计入利息支出。</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22</w:t>
      </w:r>
      <w:r w:rsidRPr="00CF18A4">
        <w:rPr>
          <w:rFonts w:ascii="Arial Narrow" w:eastAsia="仿宋_GB2312" w:hAnsi="Arial Narrow"/>
          <w:sz w:val="24"/>
        </w:rPr>
        <w:t>、预计负债</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如果与或有事项相关的义务同时符合以下条件，本公司将其确认为预计负债：</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）该义务是本公司承担的现时义务；</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）该义务的履行很可能导致经济利益流出本公司；</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lastRenderedPageBreak/>
        <w:t>（</w:t>
      </w:r>
      <w:r w:rsidRPr="00CF18A4">
        <w:rPr>
          <w:rFonts w:ascii="Arial Narrow" w:eastAsia="仿宋_GB2312" w:hAnsi="Arial Narrow"/>
          <w:sz w:val="24"/>
        </w:rPr>
        <w:t>3</w:t>
      </w:r>
      <w:r w:rsidRPr="00CF18A4">
        <w:rPr>
          <w:rFonts w:ascii="Arial Narrow" w:eastAsia="仿宋_GB2312" w:hAnsi="Arial Narrow"/>
          <w:sz w:val="24"/>
        </w:rPr>
        <w:t>）该义务的金额能够可靠地计量。</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如果清偿已确认预计负债所需支出全部或部分预期由第三方或其他方补偿，则补偿金额只能在基本确定能收到时，作为资产单独确认。确认的补偿金额不超过所确认负债的账面价值。</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23</w:t>
      </w:r>
      <w:r w:rsidRPr="00CF18A4">
        <w:rPr>
          <w:rFonts w:ascii="Arial Narrow" w:eastAsia="仿宋_GB2312" w:hAnsi="Arial Narrow"/>
          <w:sz w:val="24"/>
        </w:rPr>
        <w:t>、股份支付</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）股份支付的种类</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本公司股份支付分为以权益结算的股份支付和以现金结算的股份支付。</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）权益工具公允价值的确定方法</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本公司对于授予的存在活跃市场的期权等权益工具，按照活跃市场中的报价确定其公允价值。对于授予的不存在活跃市场的期权等权益工具，采用期权定价模型等确定其公允价值。选用的期权定价模型考虑以下因素：</w:t>
      </w:r>
      <w:r w:rsidRPr="00CF18A4">
        <w:rPr>
          <w:rFonts w:ascii="Arial Narrow" w:eastAsia="仿宋_GB2312" w:hAnsi="Arial Narrow"/>
          <w:sz w:val="24"/>
        </w:rPr>
        <w:t>A</w:t>
      </w:r>
      <w:r w:rsidRPr="00CF18A4">
        <w:rPr>
          <w:rFonts w:ascii="Arial Narrow" w:eastAsia="仿宋_GB2312" w:hAnsi="Arial Narrow"/>
          <w:sz w:val="24"/>
        </w:rPr>
        <w:t>、期权的行权价格；</w:t>
      </w:r>
      <w:r w:rsidRPr="00CF18A4">
        <w:rPr>
          <w:rFonts w:ascii="Arial Narrow" w:eastAsia="仿宋_GB2312" w:hAnsi="Arial Narrow"/>
          <w:sz w:val="24"/>
        </w:rPr>
        <w:t>B</w:t>
      </w:r>
      <w:r w:rsidRPr="00CF18A4">
        <w:rPr>
          <w:rFonts w:ascii="Arial Narrow" w:eastAsia="仿宋_GB2312" w:hAnsi="Arial Narrow"/>
          <w:sz w:val="24"/>
        </w:rPr>
        <w:t>、期权的有效期；</w:t>
      </w:r>
      <w:r w:rsidRPr="00CF18A4">
        <w:rPr>
          <w:rFonts w:ascii="Arial Narrow" w:eastAsia="仿宋_GB2312" w:hAnsi="Arial Narrow"/>
          <w:sz w:val="24"/>
        </w:rPr>
        <w:t>C</w:t>
      </w:r>
      <w:r w:rsidRPr="00CF18A4">
        <w:rPr>
          <w:rFonts w:ascii="Arial Narrow" w:eastAsia="仿宋_GB2312" w:hAnsi="Arial Narrow"/>
          <w:sz w:val="24"/>
        </w:rPr>
        <w:t>、标的股份的现行价格；</w:t>
      </w:r>
      <w:r w:rsidRPr="00CF18A4">
        <w:rPr>
          <w:rFonts w:ascii="Arial Narrow" w:eastAsia="仿宋_GB2312" w:hAnsi="Arial Narrow"/>
          <w:sz w:val="24"/>
        </w:rPr>
        <w:t>D</w:t>
      </w:r>
      <w:r w:rsidRPr="00CF18A4">
        <w:rPr>
          <w:rFonts w:ascii="Arial Narrow" w:eastAsia="仿宋_GB2312" w:hAnsi="Arial Narrow"/>
          <w:sz w:val="24"/>
        </w:rPr>
        <w:t>、股价预计波动率；</w:t>
      </w:r>
      <w:r w:rsidRPr="00CF18A4">
        <w:rPr>
          <w:rFonts w:ascii="Arial Narrow" w:eastAsia="仿宋_GB2312" w:hAnsi="Arial Narrow"/>
          <w:sz w:val="24"/>
        </w:rPr>
        <w:t>E</w:t>
      </w:r>
      <w:r w:rsidRPr="00CF18A4">
        <w:rPr>
          <w:rFonts w:ascii="Arial Narrow" w:eastAsia="仿宋_GB2312" w:hAnsi="Arial Narrow"/>
          <w:sz w:val="24"/>
        </w:rPr>
        <w:t>、股份的预计股利；</w:t>
      </w:r>
      <w:r w:rsidRPr="00CF18A4">
        <w:rPr>
          <w:rFonts w:ascii="Arial Narrow" w:eastAsia="仿宋_GB2312" w:hAnsi="Arial Narrow"/>
          <w:sz w:val="24"/>
        </w:rPr>
        <w:t>F</w:t>
      </w:r>
      <w:r w:rsidRPr="00CF18A4">
        <w:rPr>
          <w:rFonts w:ascii="Arial Narrow" w:eastAsia="仿宋_GB2312" w:hAnsi="Arial Narrow"/>
          <w:sz w:val="24"/>
        </w:rPr>
        <w:t>、期权有效期内的无风险利率。</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）确认可行权权益工具最佳估计的依据</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等待期内每个资产负债表日，本公司根据最新取得的可行</w:t>
      </w:r>
      <w:proofErr w:type="gramStart"/>
      <w:r w:rsidRPr="00CF18A4">
        <w:rPr>
          <w:rFonts w:ascii="Arial Narrow" w:eastAsia="仿宋_GB2312" w:hAnsi="Arial Narrow"/>
          <w:sz w:val="24"/>
        </w:rPr>
        <w:t>权职工</w:t>
      </w:r>
      <w:proofErr w:type="gramEnd"/>
      <w:r w:rsidRPr="00CF18A4">
        <w:rPr>
          <w:rFonts w:ascii="Arial Narrow" w:eastAsia="仿宋_GB2312" w:hAnsi="Arial Narrow"/>
          <w:sz w:val="24"/>
        </w:rPr>
        <w:t>人数变动等后续信息</w:t>
      </w:r>
      <w:proofErr w:type="gramStart"/>
      <w:r w:rsidRPr="00CF18A4">
        <w:rPr>
          <w:rFonts w:ascii="Arial Narrow" w:eastAsia="仿宋_GB2312" w:hAnsi="Arial Narrow"/>
          <w:sz w:val="24"/>
        </w:rPr>
        <w:t>作出</w:t>
      </w:r>
      <w:proofErr w:type="gramEnd"/>
      <w:r w:rsidRPr="00CF18A4">
        <w:rPr>
          <w:rFonts w:ascii="Arial Narrow" w:eastAsia="仿宋_GB2312" w:hAnsi="Arial Narrow"/>
          <w:sz w:val="24"/>
        </w:rPr>
        <w:t>最佳估计，修正预计可行权的权益工具数量。在可行权日，最终预计可行权权益工具的数量应当与实际可行权数量一致。</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）实施、修改、终止股份支付计划的相关会计处理</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以权益结算的股份支付，按授予职工权益工具的公允价值计量。授予后立即可行权的，在授予</w:t>
      </w:r>
      <w:proofErr w:type="gramStart"/>
      <w:r w:rsidRPr="00CF18A4">
        <w:rPr>
          <w:rFonts w:ascii="Arial Narrow" w:eastAsia="仿宋_GB2312" w:hAnsi="Arial Narrow"/>
          <w:sz w:val="24"/>
        </w:rPr>
        <w:t>日按照</w:t>
      </w:r>
      <w:proofErr w:type="gramEnd"/>
      <w:r w:rsidRPr="00CF18A4">
        <w:rPr>
          <w:rFonts w:ascii="Arial Narrow" w:eastAsia="仿宋_GB2312" w:hAnsi="Arial Narrow"/>
          <w:sz w:val="24"/>
        </w:rPr>
        <w:t>权益工具的公允价值计入相关成本或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w:t>
      </w:r>
      <w:proofErr w:type="gramStart"/>
      <w:r w:rsidRPr="00CF18A4">
        <w:rPr>
          <w:rFonts w:ascii="Arial Narrow" w:eastAsia="仿宋_GB2312" w:hAnsi="Arial Narrow"/>
          <w:sz w:val="24"/>
        </w:rPr>
        <w:t>权情况</w:t>
      </w:r>
      <w:proofErr w:type="gramEnd"/>
      <w:r w:rsidRPr="00CF18A4">
        <w:rPr>
          <w:rFonts w:ascii="Arial Narrow" w:eastAsia="仿宋_GB2312" w:hAnsi="Arial Narrow"/>
          <w:sz w:val="24"/>
        </w:rPr>
        <w:t>的最佳估计为基础，按照本公司承担负债的公允价值金额，将当期取得的服务计入成本或费</w:t>
      </w:r>
      <w:r w:rsidRPr="00CF18A4">
        <w:rPr>
          <w:rFonts w:ascii="Arial Narrow" w:eastAsia="仿宋_GB2312" w:hAnsi="Arial Narrow"/>
          <w:sz w:val="24"/>
        </w:rPr>
        <w:lastRenderedPageBreak/>
        <w:t>用和相应的负债。在相关负债结算前的每个资产负债表日以及结算日，对负债的公允价值重新计量，其变动计入当期损益。</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本公司对股份支付计划进行修改时，若修改增加了所授予权益工具的公允价值，按照权益工具公允价值的增加相应地确认取得服务的增加；若修改增加了所授予权益工具的数量，则将增加的权益工具的公允价值相应地确认为取得服务的增加。权益工具公允价值的增加是指修改前后的权益工具在修改日的公允价值之间的差额。若修改减少了股份支付公允价值总额或采用了其他不利于职工的方式修改股份支付计划的条款和条件，则仍继续对取得的服务进行会计处理，视同该变更从未发生，除非本公司取消了部分或全部已授予的权益工具。</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在等待期内，如果取消了授予的权益工具（因未满足可行</w:t>
      </w:r>
      <w:proofErr w:type="gramStart"/>
      <w:r w:rsidRPr="00CF18A4">
        <w:rPr>
          <w:rFonts w:ascii="Arial Narrow" w:eastAsia="仿宋_GB2312" w:hAnsi="Arial Narrow"/>
          <w:sz w:val="24"/>
        </w:rPr>
        <w:t>权条件</w:t>
      </w:r>
      <w:proofErr w:type="gramEnd"/>
      <w:r w:rsidRPr="00CF18A4">
        <w:rPr>
          <w:rFonts w:ascii="Arial Narrow" w:eastAsia="仿宋_GB2312" w:hAnsi="Arial Narrow"/>
          <w:sz w:val="24"/>
        </w:rPr>
        <w:t>的非市场条件而被取消的除外），本公司对取消所授予的权益性工具作为加速行权处理，将剩余等待期内应确认的金额立即计入当期损益，同时确认资本公积。职工或其他方能够选择满足非可行</w:t>
      </w:r>
      <w:proofErr w:type="gramStart"/>
      <w:r w:rsidRPr="00CF18A4">
        <w:rPr>
          <w:rFonts w:ascii="Arial Narrow" w:eastAsia="仿宋_GB2312" w:hAnsi="Arial Narrow"/>
          <w:sz w:val="24"/>
        </w:rPr>
        <w:t>权条件</w:t>
      </w:r>
      <w:proofErr w:type="gramEnd"/>
      <w:r w:rsidRPr="00CF18A4">
        <w:rPr>
          <w:rFonts w:ascii="Arial Narrow" w:eastAsia="仿宋_GB2312" w:hAnsi="Arial Narrow"/>
          <w:sz w:val="24"/>
        </w:rPr>
        <w:t>但在等待期内未满足的，本公司将其作为授予权益工具的取消处理。</w:t>
      </w: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24</w:t>
      </w:r>
      <w:r w:rsidRPr="00CF18A4">
        <w:rPr>
          <w:rFonts w:ascii="Arial Narrow" w:eastAsia="仿宋_GB2312" w:hAnsi="Arial Narrow"/>
          <w:sz w:val="24"/>
        </w:rPr>
        <w:t>、收入</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）一般原则</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①</w:t>
      </w:r>
      <w:r w:rsidRPr="00CF18A4">
        <w:rPr>
          <w:rFonts w:ascii="Arial Narrow" w:eastAsia="仿宋_GB2312" w:hAnsi="Arial Narrow"/>
          <w:sz w:val="24"/>
        </w:rPr>
        <w:t>销售商品</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②</w:t>
      </w:r>
      <w:r w:rsidRPr="00CF18A4">
        <w:rPr>
          <w:rFonts w:ascii="Arial Narrow" w:eastAsia="仿宋_GB2312" w:hAnsi="Arial Narrow"/>
          <w:sz w:val="24"/>
        </w:rPr>
        <w:t>提供劳务</w:t>
      </w:r>
    </w:p>
    <w:p w:rsidR="00F2291C" w:rsidRPr="00CF18A4" w:rsidRDefault="00F2291C" w:rsidP="00706358">
      <w:pPr>
        <w:snapToGrid w:val="0"/>
        <w:spacing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对在提供劳务交易的结果能够可靠估计的情况下，本公司于资产负债表日按完工百分比法确认收入。</w:t>
      </w:r>
    </w:p>
    <w:p w:rsidR="00F2291C" w:rsidRPr="00CF18A4" w:rsidRDefault="00F2291C" w:rsidP="00706358">
      <w:pPr>
        <w:snapToGrid w:val="0"/>
        <w:spacing w:afterLines="90" w:after="216"/>
        <w:divId w:val="1218468088"/>
        <w:rPr>
          <w:rFonts w:ascii="Arial Narrow" w:eastAsia="仿宋_GB2312" w:hAnsi="Arial Narrow"/>
          <w:sz w:val="24"/>
        </w:rPr>
      </w:pPr>
      <w:r w:rsidRPr="00CF18A4">
        <w:rPr>
          <w:rFonts w:ascii="Arial Narrow" w:eastAsia="仿宋_GB2312" w:hAnsi="Arial Narrow"/>
          <w:sz w:val="24"/>
        </w:rPr>
        <w:t>提供劳务交易的结果能够可靠估计是指同时满足：</w:t>
      </w:r>
      <w:r w:rsidRPr="00CF18A4">
        <w:rPr>
          <w:rFonts w:ascii="Arial Narrow" w:eastAsia="仿宋_GB2312" w:hAnsi="Arial Narrow"/>
          <w:sz w:val="24"/>
        </w:rPr>
        <w:t>A</w:t>
      </w:r>
      <w:r w:rsidRPr="00CF18A4">
        <w:rPr>
          <w:rFonts w:ascii="Arial Narrow" w:eastAsia="仿宋_GB2312" w:hAnsi="Arial Narrow"/>
          <w:sz w:val="24"/>
        </w:rPr>
        <w:t>、收入的金额能够可靠地计量；</w:t>
      </w:r>
      <w:r w:rsidRPr="00CF18A4">
        <w:rPr>
          <w:rFonts w:ascii="Arial Narrow" w:eastAsia="仿宋_GB2312" w:hAnsi="Arial Narrow"/>
          <w:sz w:val="24"/>
        </w:rPr>
        <w:t>B</w:t>
      </w:r>
      <w:r w:rsidRPr="00CF18A4">
        <w:rPr>
          <w:rFonts w:ascii="Arial Narrow" w:eastAsia="仿宋_GB2312" w:hAnsi="Arial Narrow"/>
          <w:sz w:val="24"/>
        </w:rPr>
        <w:t>、相关的经济利益很可能流入企业；</w:t>
      </w:r>
      <w:r w:rsidRPr="00CF18A4">
        <w:rPr>
          <w:rFonts w:ascii="Arial Narrow" w:eastAsia="仿宋_GB2312" w:hAnsi="Arial Narrow"/>
          <w:sz w:val="24"/>
        </w:rPr>
        <w:t>C</w:t>
      </w:r>
      <w:r w:rsidRPr="00CF18A4">
        <w:rPr>
          <w:rFonts w:ascii="Arial Narrow" w:eastAsia="仿宋_GB2312" w:hAnsi="Arial Narrow"/>
          <w:sz w:val="24"/>
        </w:rPr>
        <w:t>、交易的完工程度能够可靠地确定；</w:t>
      </w:r>
      <w:r w:rsidRPr="00CF18A4">
        <w:rPr>
          <w:rFonts w:ascii="Arial Narrow" w:eastAsia="仿宋_GB2312" w:hAnsi="Arial Narrow"/>
          <w:sz w:val="24"/>
        </w:rPr>
        <w:t>D</w:t>
      </w:r>
      <w:r w:rsidRPr="00CF18A4">
        <w:rPr>
          <w:rFonts w:ascii="Arial Narrow" w:eastAsia="仿宋_GB2312" w:hAnsi="Arial Narrow"/>
          <w:sz w:val="24"/>
        </w:rPr>
        <w:t>、交易中已发生和将发生的成本能够可靠地计量。</w:t>
      </w:r>
    </w:p>
    <w:p w:rsidR="00F2291C" w:rsidRPr="00CF18A4" w:rsidRDefault="00F2291C" w:rsidP="00706358">
      <w:pPr>
        <w:snapToGrid w:val="0"/>
        <w:spacing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③</w:t>
      </w:r>
      <w:r w:rsidRPr="00CF18A4">
        <w:rPr>
          <w:rFonts w:ascii="Arial Narrow" w:eastAsia="仿宋_GB2312" w:hAnsi="Arial Narrow"/>
          <w:sz w:val="24"/>
        </w:rPr>
        <w:t>让渡资产使用权</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与资产使用权让渡相关的经济利益能够流入及收入的金额能够可靠地计量时，本公司确认收入。</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lastRenderedPageBreak/>
        <w:t>（</w:t>
      </w:r>
      <w:r w:rsidRPr="00CF18A4">
        <w:rPr>
          <w:rFonts w:ascii="Arial Narrow" w:eastAsia="仿宋_GB2312" w:hAnsi="Arial Narrow"/>
          <w:sz w:val="24"/>
        </w:rPr>
        <w:t>2</w:t>
      </w:r>
      <w:r w:rsidRPr="00CF18A4">
        <w:rPr>
          <w:rFonts w:ascii="Arial Narrow" w:eastAsia="仿宋_GB2312" w:hAnsi="Arial Narrow"/>
          <w:sz w:val="24"/>
        </w:rPr>
        <w:t>）收入确认的具体方法</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有线电视收看维护收入在劳务已提供，收入已经取得时确认为收入。</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工程建设收入，有线电视网络工程建设收入在已经取得收入并为用户开通有线电视收视服务时确认收入，信息业务网络工程收入在取得客户确认的工程验收报告时确认收入。</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有线电视入网收入于收到时计入递延收益，并按</w:t>
      </w:r>
      <w:r w:rsidRPr="00CF18A4">
        <w:rPr>
          <w:rFonts w:ascii="Arial Narrow" w:eastAsia="仿宋_GB2312" w:hAnsi="Arial Narrow"/>
          <w:sz w:val="24"/>
        </w:rPr>
        <w:t>10</w:t>
      </w:r>
      <w:r w:rsidRPr="00CF18A4">
        <w:rPr>
          <w:rFonts w:ascii="Arial Narrow" w:eastAsia="仿宋_GB2312" w:hAnsi="Arial Narrow"/>
          <w:sz w:val="24"/>
        </w:rPr>
        <w:t>年期限分期确认收入。</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cs="仿宋_GB2312"/>
          <w:kern w:val="0"/>
          <w:sz w:val="24"/>
        </w:rPr>
        <w:t>信息业务收入主要包括安装服务、传输及维护收入，安装服务在劳务已经提供并取得客户的确认单时确认收入；传输及维护收入，</w:t>
      </w:r>
      <w:r w:rsidRPr="00CF18A4">
        <w:rPr>
          <w:rFonts w:ascii="Arial Narrow" w:eastAsia="仿宋_GB2312" w:hAnsi="Arial Narrow"/>
          <w:sz w:val="24"/>
        </w:rPr>
        <w:t>协议中明确规定了未来提供服务的期限的，按合同中规定的期限分期确认，协议中没有明确规定未来提供服务的期限，但能够合理确定服务期限的，在该期限内分期确认。</w:t>
      </w:r>
    </w:p>
    <w:p w:rsidR="00F2291C" w:rsidRPr="00CF18A4" w:rsidRDefault="00F2291C" w:rsidP="00706358">
      <w:pPr>
        <w:snapToGrid w:val="0"/>
        <w:spacing w:before="120" w:afterLines="90" w:after="216"/>
        <w:divId w:val="1218468088"/>
        <w:rPr>
          <w:rFonts w:ascii="Arial Narrow" w:eastAsia="仿宋_GB2312" w:hAnsi="Arial Narrow" w:cs="仿宋_GB2312"/>
          <w:kern w:val="0"/>
          <w:sz w:val="24"/>
        </w:rPr>
      </w:pPr>
      <w:r w:rsidRPr="00CF18A4">
        <w:rPr>
          <w:rFonts w:ascii="Arial Narrow" w:eastAsia="仿宋_GB2312" w:hAnsi="Arial Narrow" w:cs="仿宋_GB2312"/>
          <w:kern w:val="0"/>
          <w:sz w:val="24"/>
        </w:rPr>
        <w:t>频道收转收入，按协议约定</w:t>
      </w:r>
      <w:proofErr w:type="gramStart"/>
      <w:r w:rsidRPr="00CF18A4">
        <w:rPr>
          <w:rFonts w:ascii="Arial Narrow" w:eastAsia="仿宋_GB2312" w:hAnsi="Arial Narrow" w:cs="仿宋_GB2312"/>
          <w:kern w:val="0"/>
          <w:sz w:val="24"/>
        </w:rPr>
        <w:t>定</w:t>
      </w:r>
      <w:proofErr w:type="gramEnd"/>
      <w:r w:rsidRPr="00CF18A4">
        <w:rPr>
          <w:rFonts w:ascii="Arial Narrow" w:eastAsia="仿宋_GB2312" w:hAnsi="Arial Narrow" w:cs="仿宋_GB2312"/>
          <w:kern w:val="0"/>
          <w:sz w:val="24"/>
        </w:rPr>
        <w:t>的服务期限，分期确认。</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销售材料收入，于取得材料销售确认单时确认为收入。</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广告费收入，按协议约定的服务期限，分期确认。</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设备使用费收入，按协议约定设备使用期限，分期确认。</w:t>
      </w: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25</w:t>
      </w:r>
      <w:r w:rsidRPr="00CF18A4">
        <w:rPr>
          <w:rFonts w:ascii="Arial Narrow" w:eastAsia="仿宋_GB2312" w:hAnsi="Arial Narrow"/>
          <w:sz w:val="24"/>
        </w:rPr>
        <w:t>、政府补助</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政府补助在满足政府补助所附条件并能够收到时确认。</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对于货币性资产的政府补助，按照收到或应收的金额计量。其中，存在确凿证据表明该项补助是按照固定的定额标准拨付的，可以按照应收的金额计量，否则应当按照实际收到的金额计量。对于非货币性资产的政府补助，按照公允价值计量；公允价值不能够可靠取得的，按照名义金额</w:t>
      </w:r>
      <w:r w:rsidRPr="00CF18A4">
        <w:rPr>
          <w:rFonts w:ascii="Arial Narrow" w:eastAsia="仿宋_GB2312" w:hAnsi="Arial Narrow"/>
          <w:sz w:val="24"/>
        </w:rPr>
        <w:t>1</w:t>
      </w:r>
      <w:r w:rsidRPr="00CF18A4">
        <w:rPr>
          <w:rFonts w:ascii="Arial Narrow" w:eastAsia="仿宋_GB2312" w:hAnsi="Arial Narrow"/>
          <w:sz w:val="24"/>
        </w:rPr>
        <w:t>元计量。</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与资产相关的政府补助，</w:t>
      </w:r>
      <w:proofErr w:type="gramStart"/>
      <w:r w:rsidRPr="00CF18A4">
        <w:rPr>
          <w:rFonts w:ascii="Arial Narrow" w:eastAsia="仿宋_GB2312" w:hAnsi="Arial Narrow"/>
          <w:sz w:val="24"/>
        </w:rPr>
        <w:t>确认为递延</w:t>
      </w:r>
      <w:proofErr w:type="gramEnd"/>
      <w:r w:rsidRPr="00CF18A4">
        <w:rPr>
          <w:rFonts w:ascii="Arial Narrow" w:eastAsia="仿宋_GB2312" w:hAnsi="Arial Narrow"/>
          <w:sz w:val="24"/>
        </w:rPr>
        <w:t>收益，并在相关资产使用期限内平均分配，计入当期损益。与收益相关的政府补助，如果用于补偿已发生的相关费用或损失，则计入当期损益；如果用于补偿以后期间的相关费用或损失，则计入递延收益，</w:t>
      </w:r>
      <w:proofErr w:type="gramStart"/>
      <w:r w:rsidRPr="00CF18A4">
        <w:rPr>
          <w:rFonts w:ascii="Arial Narrow" w:eastAsia="仿宋_GB2312" w:hAnsi="Arial Narrow"/>
          <w:sz w:val="24"/>
        </w:rPr>
        <w:t>于费用</w:t>
      </w:r>
      <w:proofErr w:type="gramEnd"/>
      <w:r w:rsidRPr="00CF18A4">
        <w:rPr>
          <w:rFonts w:ascii="Arial Narrow" w:eastAsia="仿宋_GB2312" w:hAnsi="Arial Narrow"/>
          <w:sz w:val="24"/>
        </w:rPr>
        <w:t>确认期间计入当期损益。按照名义金额计量的政府补助，直接计入当期损益。</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已确认的政府补助需要返还时，存在相关递延收益余额的，冲减相关递延收益账面余额，超出部分计入当期损益；不存在相关递延收益的，直接计入当期损益。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26</w:t>
      </w:r>
      <w:r w:rsidRPr="00CF18A4">
        <w:rPr>
          <w:rFonts w:ascii="Arial Narrow" w:eastAsia="仿宋_GB2312" w:hAnsi="Arial Narrow"/>
          <w:sz w:val="24"/>
        </w:rPr>
        <w:t>、递延所得税资产及递延所得税负债</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所得税包括当期所得税和递延所得税。除由于企业合并产生的调整商誉，或与直接计入所有者权益的交易或者事项相关的递延所得税计入所有者权益外，均作为所得税费用计入当期损益。</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本公司根据资产、负债于资产负债表日的账面价值与计税基础之间的暂时性差异，采用资产负债表债务法确认递延所得税。</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各项应纳税暂时性差异均确认相关的递延所得税负债，除非该应纳税暂时性差异是在以</w:t>
      </w:r>
      <w:r w:rsidRPr="00CF18A4">
        <w:rPr>
          <w:rFonts w:ascii="Arial Narrow" w:eastAsia="仿宋_GB2312" w:hAnsi="Arial Narrow"/>
          <w:sz w:val="24"/>
        </w:rPr>
        <w:lastRenderedPageBreak/>
        <w:t>下交易中产生的：</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）商誉的初始确认，或者具有以下特征的交易中产生的资产或负债的初始确认：该交易不是企业合并，并且交易发生时既不影响会计利润也不影响应纳税所得额；</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）对于与子公司、合营企业及联营企业投资相关的应纳税暂时性差异，该暂时性差异转回的时间能够控制并且该暂时性差异在可预见的未来很可能不会转回。</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对于可抵扣暂时性差异、能够结转以后年度的可抵扣亏损和税款抵减，本公司以很可能取得用来抵扣可抵扣暂时性差异、可抵扣亏损和税款抵减的未来应纳税所得额为限，确认由此产生的递延所得税资产，除非该可抵扣暂时性差异是在以下交易中产生的：</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）该交易不是企业合并，并且交易发生时既不影响会计利润也不影响应纳税所得额；</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对于与子公司、合营企业及联营企业投资相关的可抵扣暂时性差异，同时满足下列条件的，确认相应的递延所得税资产：暂时性差异在可预见的未来很可能转回，且未来很可能获得用来抵扣可抵扣暂时性差异的应纳税所得额。</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于资产负债表日，本公司对递延所得税资产和递延所得税负债，按照预期收回该资产或清偿该负债期间的适用税率计量，并反映资产负债表日预期收回资产或清偿负债方式的所得税影响。</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于资产负债表日，本公司对递延所得税资产的账面价值进行复核。如果未来期间很可能无法获得足够的应纳税所得额用以抵扣递延所得税资产的利益，</w:t>
      </w:r>
      <w:proofErr w:type="gramStart"/>
      <w:r w:rsidRPr="00CF18A4">
        <w:rPr>
          <w:rFonts w:ascii="Arial Narrow" w:eastAsia="仿宋_GB2312" w:hAnsi="Arial Narrow"/>
          <w:sz w:val="24"/>
        </w:rPr>
        <w:t>减记递</w:t>
      </w:r>
      <w:proofErr w:type="gramEnd"/>
      <w:r w:rsidRPr="00CF18A4">
        <w:rPr>
          <w:rFonts w:ascii="Arial Narrow" w:eastAsia="仿宋_GB2312" w:hAnsi="Arial Narrow"/>
          <w:sz w:val="24"/>
        </w:rPr>
        <w:t>延所得税资产的账面价值。在很可能获得足够的应纳税所得额时，</w:t>
      </w:r>
      <w:proofErr w:type="gramStart"/>
      <w:r w:rsidRPr="00CF18A4">
        <w:rPr>
          <w:rFonts w:ascii="Arial Narrow" w:eastAsia="仿宋_GB2312" w:hAnsi="Arial Narrow"/>
          <w:sz w:val="24"/>
        </w:rPr>
        <w:t>减记的</w:t>
      </w:r>
      <w:proofErr w:type="gramEnd"/>
      <w:r w:rsidRPr="00CF18A4">
        <w:rPr>
          <w:rFonts w:ascii="Arial Narrow" w:eastAsia="仿宋_GB2312" w:hAnsi="Arial Narrow"/>
          <w:sz w:val="24"/>
        </w:rPr>
        <w:t>金额予以转回。</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27</w:t>
      </w:r>
      <w:r w:rsidRPr="00CF18A4">
        <w:rPr>
          <w:rFonts w:ascii="Arial Narrow" w:eastAsia="仿宋_GB2312" w:hAnsi="Arial Narrow"/>
          <w:sz w:val="24"/>
        </w:rPr>
        <w:t>、经营租赁与融资租赁</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本公司将实质上转移了与资产所有权有关的全部风险和报酬的租赁确认为融资租赁，除融资租赁之外的其他租赁确认为经营租赁。</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）本公司作为出租人</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融资租赁中，在租赁开始日本公司按最低</w:t>
      </w:r>
      <w:proofErr w:type="gramStart"/>
      <w:r w:rsidRPr="00CF18A4">
        <w:rPr>
          <w:rFonts w:ascii="Arial Narrow" w:eastAsia="仿宋_GB2312" w:hAnsi="Arial Narrow"/>
          <w:sz w:val="24"/>
        </w:rPr>
        <w:t>租赁收</w:t>
      </w:r>
      <w:proofErr w:type="gramEnd"/>
      <w:r w:rsidRPr="00CF18A4">
        <w:rPr>
          <w:rFonts w:ascii="Arial Narrow" w:eastAsia="仿宋_GB2312" w:hAnsi="Arial Narrow"/>
          <w:sz w:val="24"/>
        </w:rPr>
        <w:t>款额与初始直接费用之和作为应收融资租赁款的入账价值，同时记录未担保余值；将最低</w:t>
      </w:r>
      <w:proofErr w:type="gramStart"/>
      <w:r w:rsidRPr="00CF18A4">
        <w:rPr>
          <w:rFonts w:ascii="Arial Narrow" w:eastAsia="仿宋_GB2312" w:hAnsi="Arial Narrow"/>
          <w:sz w:val="24"/>
        </w:rPr>
        <w:t>租赁收</w:t>
      </w:r>
      <w:proofErr w:type="gramEnd"/>
      <w:r w:rsidRPr="00CF18A4">
        <w:rPr>
          <w:rFonts w:ascii="Arial Narrow" w:eastAsia="仿宋_GB2312" w:hAnsi="Arial Narrow"/>
          <w:sz w:val="24"/>
        </w:rPr>
        <w:t>款额、初始直接费用及未担保余值之和与其现值之和的差额确认为未实现融资收益。未实现融资收益在租赁期内各个期间采用实际利率法计算确认当期的融资收入。</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经营租赁中的租金，本公司在租赁期内各个期间按照直线法确认当期损益。发生的初始直接费用，计入当期损益。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）本公司作为承租人</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融资租赁中，在租赁开始日本公司将租赁资产公允价值与最低租赁付款额现值两者中较低者作为租入资产的入账价值，将最低租赁付款额作为长期应付款的入账价值，其差额作为未确认融资费用。初始直接费用计入租入资产价值。未确认融资费用在租赁期内各个期间采用实际利率法计算确认当期的融资费用。本公司采用与自有固定资产相一致的折旧政策计提租赁资产折旧。</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lastRenderedPageBreak/>
        <w:t>经营租赁中的租金，本公司在租赁期内各个期间按照直线法计入相关资产成本或当期损益；发生的初始直接费用，计入当期损益。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28</w:t>
      </w:r>
      <w:r w:rsidRPr="00CF18A4">
        <w:rPr>
          <w:rFonts w:ascii="Arial Narrow" w:eastAsia="仿宋_GB2312" w:hAnsi="Arial Narrow"/>
          <w:sz w:val="24"/>
        </w:rPr>
        <w:t>、资产减值</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本公司对子公司、联营企业和合营企业的长期股权投资、采用成本模式进行后续计量的投资性房地产、固定资产、在建工程、无形资产、商誉、工程物资（存货、递延所得税资产、金融资产除外）的资产减值，按以下方法确定：</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本公司于资产负债表</w:t>
      </w:r>
      <w:proofErr w:type="gramStart"/>
      <w:r w:rsidRPr="00CF18A4">
        <w:rPr>
          <w:rFonts w:ascii="Arial Narrow" w:eastAsia="仿宋_GB2312" w:hAnsi="Arial Narrow"/>
          <w:sz w:val="24"/>
        </w:rPr>
        <w:t>日判断</w:t>
      </w:r>
      <w:proofErr w:type="gramEnd"/>
      <w:r w:rsidRPr="00CF18A4">
        <w:rPr>
          <w:rFonts w:ascii="Arial Narrow" w:eastAsia="仿宋_GB2312" w:hAnsi="Arial Narrow"/>
          <w:sz w:val="24"/>
        </w:rPr>
        <w:t>资产是否存在可能发生减值的迹象，存在减值迹象的，本公司</w:t>
      </w:r>
      <w:proofErr w:type="gramStart"/>
      <w:r w:rsidRPr="00CF18A4">
        <w:rPr>
          <w:rFonts w:ascii="Arial Narrow" w:eastAsia="仿宋_GB2312" w:hAnsi="Arial Narrow"/>
          <w:sz w:val="24"/>
        </w:rPr>
        <w:t>将估计</w:t>
      </w:r>
      <w:proofErr w:type="gramEnd"/>
      <w:r w:rsidRPr="00CF18A4">
        <w:rPr>
          <w:rFonts w:ascii="Arial Narrow" w:eastAsia="仿宋_GB2312" w:hAnsi="Arial Narrow"/>
          <w:sz w:val="24"/>
        </w:rPr>
        <w:t>其可收回金额，进行减值测试。对因企业合并所形成的商誉、使用寿命不确定的无形资产和尚未达到可使用状态的无形资产无论是否存在减值迹象，每年都进行减值测试。</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w:t>
      </w:r>
      <w:proofErr w:type="gramStart"/>
      <w:r w:rsidRPr="00CF18A4">
        <w:rPr>
          <w:rFonts w:ascii="Arial Narrow" w:eastAsia="仿宋_GB2312" w:hAnsi="Arial Narrow"/>
          <w:sz w:val="24"/>
        </w:rPr>
        <w:t>组产生</w:t>
      </w:r>
      <w:proofErr w:type="gramEnd"/>
      <w:r w:rsidRPr="00CF18A4">
        <w:rPr>
          <w:rFonts w:ascii="Arial Narrow" w:eastAsia="仿宋_GB2312" w:hAnsi="Arial Narrow"/>
          <w:sz w:val="24"/>
        </w:rPr>
        <w:t>的主要现金流入是否独立于其他资产或者资产组的现金流入为依据。</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当资产或资产组的可收回金额低于其账面价值时，本公司将其账面价值</w:t>
      </w:r>
      <w:proofErr w:type="gramStart"/>
      <w:r w:rsidRPr="00CF18A4">
        <w:rPr>
          <w:rFonts w:ascii="Arial Narrow" w:eastAsia="仿宋_GB2312" w:hAnsi="Arial Narrow"/>
          <w:sz w:val="24"/>
        </w:rPr>
        <w:t>减记至</w:t>
      </w:r>
      <w:proofErr w:type="gramEnd"/>
      <w:r w:rsidRPr="00CF18A4">
        <w:rPr>
          <w:rFonts w:ascii="Arial Narrow" w:eastAsia="仿宋_GB2312" w:hAnsi="Arial Narrow"/>
          <w:sz w:val="24"/>
        </w:rPr>
        <w:t>可收回金额，</w:t>
      </w:r>
      <w:proofErr w:type="gramStart"/>
      <w:r w:rsidRPr="00CF18A4">
        <w:rPr>
          <w:rFonts w:ascii="Arial Narrow" w:eastAsia="仿宋_GB2312" w:hAnsi="Arial Narrow"/>
          <w:sz w:val="24"/>
        </w:rPr>
        <w:t>减记的</w:t>
      </w:r>
      <w:proofErr w:type="gramEnd"/>
      <w:r w:rsidRPr="00CF18A4">
        <w:rPr>
          <w:rFonts w:ascii="Arial Narrow" w:eastAsia="仿宋_GB2312" w:hAnsi="Arial Narrow"/>
          <w:sz w:val="24"/>
        </w:rPr>
        <w:t>金额计入当期损益，同时计提相应的资产减值准备。</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就商誉的减值测试而言，对于因企业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且不大于本公司确定的报告分部。</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减值测试时，如与商誉相关的资产组或者资产组组合存在减值迹象的，首先对不包含商誉的资产组或者资产组组合进行减值测试，计算可收回金额，确认相应的减值损失。然后对包含商誉的资产组或者资产组组合进行减值测试，比较其账面价值与可收回金额，如可收回金额低于账面价值的，确认商誉的减值损失。</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资产减值损失一经确认，在以后会计期间不再转回。</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29</w:t>
      </w:r>
      <w:r w:rsidRPr="00CF18A4">
        <w:rPr>
          <w:rFonts w:ascii="Arial Narrow" w:eastAsia="仿宋_GB2312" w:hAnsi="Arial Narrow"/>
          <w:sz w:val="24"/>
        </w:rPr>
        <w:t>、职工薪</w:t>
      </w:r>
      <w:proofErr w:type="gramStart"/>
      <w:r w:rsidRPr="00CF18A4">
        <w:rPr>
          <w:rFonts w:ascii="Arial Narrow" w:eastAsia="仿宋_GB2312" w:hAnsi="Arial Narrow"/>
          <w:sz w:val="24"/>
        </w:rPr>
        <w:t>酬</w:t>
      </w:r>
      <w:proofErr w:type="gramEnd"/>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本公司在职工提供服务的会计期间，将应付的职工薪</w:t>
      </w:r>
      <w:proofErr w:type="gramStart"/>
      <w:r w:rsidRPr="00CF18A4">
        <w:rPr>
          <w:rFonts w:ascii="Arial Narrow" w:eastAsia="仿宋_GB2312" w:hAnsi="Arial Narrow"/>
          <w:sz w:val="24"/>
        </w:rPr>
        <w:t>酬</w:t>
      </w:r>
      <w:proofErr w:type="gramEnd"/>
      <w:r w:rsidRPr="00CF18A4">
        <w:rPr>
          <w:rFonts w:ascii="Arial Narrow" w:eastAsia="仿宋_GB2312" w:hAnsi="Arial Narrow"/>
          <w:sz w:val="24"/>
        </w:rPr>
        <w:t>确认为负债。</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本公司按规定参加由政府机构设立的职工社会保障体系，包括基本养老保险、医疗保险、住房公积金及其他社会保障制度，相应的支出于发生时计入相关资产成本或当期损益。</w:t>
      </w:r>
    </w:p>
    <w:p w:rsidR="00F2291C" w:rsidRPr="00CF18A4" w:rsidRDefault="00F2291C" w:rsidP="00706358">
      <w:pPr>
        <w:snapToGrid w:val="0"/>
        <w:spacing w:before="120" w:afterLines="90" w:after="216" w:line="340" w:lineRule="atLeast"/>
        <w:divId w:val="1218468088"/>
        <w:rPr>
          <w:rFonts w:ascii="Arial Narrow" w:eastAsia="仿宋_GB2312" w:hAnsi="Arial Narrow"/>
          <w:sz w:val="24"/>
        </w:rPr>
      </w:pPr>
      <w:r w:rsidRPr="00CF18A4">
        <w:rPr>
          <w:rFonts w:ascii="Arial Narrow" w:eastAsia="仿宋_GB2312" w:hAnsi="Arial Narrow"/>
          <w:sz w:val="24"/>
        </w:rPr>
        <w:t>在职工劳动合同到期之前解除与职工的劳动关系，或为鼓励职工自愿接受裁减而提出给予补偿的建议，如果本公司已经制定正式的解除劳动关系计划或提出自愿裁减建议并即将实施，同时本公司不能单方面撤回解除劳动关系计划或裁减建议的，</w:t>
      </w:r>
      <w:proofErr w:type="gramStart"/>
      <w:r w:rsidRPr="00CF18A4">
        <w:rPr>
          <w:rFonts w:ascii="Arial Narrow" w:eastAsia="仿宋_GB2312" w:hAnsi="Arial Narrow"/>
          <w:sz w:val="24"/>
        </w:rPr>
        <w:t>确认因</w:t>
      </w:r>
      <w:proofErr w:type="gramEnd"/>
      <w:r w:rsidRPr="00CF18A4">
        <w:rPr>
          <w:rFonts w:ascii="Arial Narrow" w:eastAsia="仿宋_GB2312" w:hAnsi="Arial Narrow"/>
          <w:sz w:val="24"/>
        </w:rPr>
        <w:t>解除与职工劳动关系给予补偿产生的预计负债，并计入当期损益。</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lastRenderedPageBreak/>
        <w:t>30</w:t>
      </w:r>
      <w:r w:rsidRPr="00CF18A4">
        <w:rPr>
          <w:rFonts w:ascii="Arial Narrow" w:eastAsia="仿宋_GB2312" w:hAnsi="Arial Narrow"/>
          <w:sz w:val="24"/>
        </w:rPr>
        <w:t>、分部报告</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本公司以内部组织结构、管理要求、内部报告制度为依据确定经营分部，以经营分部为基础确定报告分部。</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经营分部，是指本公司内同时满足下列条件的组成部分：（</w:t>
      </w:r>
      <w:r w:rsidRPr="00CF18A4">
        <w:rPr>
          <w:rFonts w:ascii="Arial Narrow" w:eastAsia="仿宋_GB2312" w:hAnsi="Arial Narrow"/>
          <w:sz w:val="24"/>
        </w:rPr>
        <w:t>1</w:t>
      </w:r>
      <w:r w:rsidRPr="00CF18A4">
        <w:rPr>
          <w:rFonts w:ascii="Arial Narrow" w:eastAsia="仿宋_GB2312" w:hAnsi="Arial Narrow"/>
          <w:sz w:val="24"/>
        </w:rPr>
        <w:t>）该组成部分能够在日常活动中产生收入、发生费用；（</w:t>
      </w:r>
      <w:r w:rsidRPr="00CF18A4">
        <w:rPr>
          <w:rFonts w:ascii="Arial Narrow" w:eastAsia="仿宋_GB2312" w:hAnsi="Arial Narrow"/>
          <w:sz w:val="24"/>
        </w:rPr>
        <w:t>2</w:t>
      </w:r>
      <w:r w:rsidRPr="00CF18A4">
        <w:rPr>
          <w:rFonts w:ascii="Arial Narrow" w:eastAsia="仿宋_GB2312" w:hAnsi="Arial Narrow"/>
          <w:sz w:val="24"/>
        </w:rPr>
        <w:t>）企业管理层能够定期评价该组成部分的经营成果，以决定向其配置资源、评价其业绩；（</w:t>
      </w:r>
      <w:r w:rsidRPr="00CF18A4">
        <w:rPr>
          <w:rFonts w:ascii="Arial Narrow" w:eastAsia="仿宋_GB2312" w:hAnsi="Arial Narrow"/>
          <w:sz w:val="24"/>
        </w:rPr>
        <w:t>3</w:t>
      </w:r>
      <w:r w:rsidRPr="00CF18A4">
        <w:rPr>
          <w:rFonts w:ascii="Arial Narrow" w:eastAsia="仿宋_GB2312" w:hAnsi="Arial Narrow"/>
          <w:sz w:val="24"/>
        </w:rPr>
        <w:t>）企业能够取得该组成部分的财务状况、经营成果和现金流量等有关会计信息。</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本公司报告分部包括：</w:t>
      </w:r>
    </w:p>
    <w:p w:rsidR="00F2291C" w:rsidRPr="00CF18A4" w:rsidRDefault="00F2291C" w:rsidP="00706358">
      <w:pPr>
        <w:numPr>
          <w:ilvl w:val="0"/>
          <w:numId w:val="7"/>
        </w:numPr>
        <w:tabs>
          <w:tab w:val="left" w:pos="500"/>
        </w:tabs>
        <w:adjustRightInd w:val="0"/>
        <w:snapToGrid w:val="0"/>
        <w:spacing w:beforeLines="50" w:before="120" w:afterLines="50" w:after="120"/>
        <w:divId w:val="1218468088"/>
        <w:rPr>
          <w:rFonts w:ascii="Arial Narrow" w:eastAsia="仿宋_GB2312" w:hAnsi="Arial Narrow"/>
          <w:sz w:val="24"/>
        </w:rPr>
      </w:pPr>
      <w:r w:rsidRPr="00CF18A4">
        <w:rPr>
          <w:rFonts w:ascii="Arial Narrow" w:eastAsia="仿宋_GB2312" w:hAnsi="Arial Narrow" w:cs="仿宋_GB2312"/>
          <w:sz w:val="24"/>
        </w:rPr>
        <w:t>网络运营服务；</w:t>
      </w:r>
    </w:p>
    <w:p w:rsidR="00F2291C" w:rsidRPr="00CF18A4" w:rsidRDefault="00F2291C" w:rsidP="00706358">
      <w:pPr>
        <w:numPr>
          <w:ilvl w:val="0"/>
          <w:numId w:val="7"/>
        </w:numPr>
        <w:tabs>
          <w:tab w:val="left" w:pos="500"/>
        </w:tabs>
        <w:adjustRightInd w:val="0"/>
        <w:snapToGrid w:val="0"/>
        <w:spacing w:beforeLines="50" w:before="120" w:afterLines="50" w:after="120"/>
        <w:divId w:val="1218468088"/>
        <w:rPr>
          <w:rFonts w:ascii="Arial Narrow" w:eastAsia="仿宋_GB2312" w:hAnsi="Arial Narrow"/>
          <w:sz w:val="24"/>
        </w:rPr>
      </w:pPr>
      <w:r w:rsidRPr="00CF18A4">
        <w:rPr>
          <w:rFonts w:ascii="Arial Narrow" w:eastAsia="仿宋_GB2312" w:hAnsi="Arial Narrow" w:cs="仿宋_GB2312"/>
          <w:sz w:val="24"/>
        </w:rPr>
        <w:t>器材销售。</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经营分部的会计政策与本公司主要会计政策相同。</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31</w:t>
      </w:r>
      <w:r w:rsidRPr="00CF18A4">
        <w:rPr>
          <w:rFonts w:ascii="Arial Narrow" w:eastAsia="仿宋_GB2312" w:hAnsi="Arial Narrow"/>
          <w:sz w:val="24"/>
        </w:rPr>
        <w:t>、公司年金计划</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除了社会基本养老保险之外，本公司依据国家企业年金制度的相关政策建立企业年金计划（</w:t>
      </w:r>
      <w:r w:rsidRPr="00CF18A4">
        <w:rPr>
          <w:rFonts w:ascii="Arial Narrow" w:eastAsia="仿宋_GB2312" w:hAnsi="Arial Narrow"/>
          <w:sz w:val="24"/>
        </w:rPr>
        <w:t>“</w:t>
      </w:r>
      <w:r w:rsidRPr="00CF18A4">
        <w:rPr>
          <w:rFonts w:ascii="Arial Narrow" w:eastAsia="仿宋_GB2312" w:hAnsi="Arial Narrow"/>
          <w:sz w:val="24"/>
        </w:rPr>
        <w:t>年金计划</w:t>
      </w:r>
      <w:r w:rsidRPr="00CF18A4">
        <w:rPr>
          <w:rFonts w:ascii="Arial Narrow" w:eastAsia="仿宋_GB2312" w:hAnsi="Arial Narrow"/>
          <w:sz w:val="24"/>
        </w:rPr>
        <w:t>”</w:t>
      </w:r>
      <w:r w:rsidRPr="00CF18A4">
        <w:rPr>
          <w:rFonts w:ascii="Arial Narrow" w:eastAsia="仿宋_GB2312" w:hAnsi="Arial Narrow"/>
          <w:sz w:val="24"/>
        </w:rPr>
        <w:t>），公司员工可以自愿参加该年金计划。本公司按员工工资总额的一定比例计提年金，相应支出计入当期损益。除此之外，本公司并无其他重大职工社会保障承诺。</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32</w:t>
      </w:r>
      <w:r w:rsidRPr="00CF18A4">
        <w:rPr>
          <w:rFonts w:ascii="Arial Narrow" w:eastAsia="仿宋_GB2312" w:hAnsi="Arial Narrow"/>
          <w:sz w:val="24"/>
        </w:rPr>
        <w:t>、重大会计判断和估计</w:t>
      </w:r>
    </w:p>
    <w:p w:rsidR="00F2291C" w:rsidRPr="00CF18A4" w:rsidRDefault="00F2291C" w:rsidP="00706358">
      <w:pPr>
        <w:adjustRightInd w:val="0"/>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本公司根据历史经验和其它因素，包括对未来事项的合理预期，对所采用的重要会计估计和关键假设进行持续的评价。</w:t>
      </w:r>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33</w:t>
      </w:r>
      <w:r w:rsidRPr="00CF18A4">
        <w:rPr>
          <w:rFonts w:ascii="Arial Narrow" w:eastAsia="仿宋_GB2312" w:hAnsi="Arial Narrow"/>
          <w:sz w:val="24"/>
        </w:rPr>
        <w:t>、主要会计政策、会计估计的变更</w:t>
      </w:r>
    </w:p>
    <w:p w:rsidR="00F2291C" w:rsidRPr="00CF18A4" w:rsidRDefault="00F2291C" w:rsidP="00706358">
      <w:pPr>
        <w:snapToGrid w:val="0"/>
        <w:spacing w:before="120" w:afterLines="90" w:after="216"/>
        <w:ind w:leftChars="-200" w:left="-420"/>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）会计政策变更</w:t>
      </w:r>
    </w:p>
    <w:p w:rsidR="00F2291C" w:rsidRPr="00CF18A4" w:rsidRDefault="00F2291C" w:rsidP="00706358">
      <w:pPr>
        <w:adjustRightInd w:val="0"/>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本报告期主要会计政策是否变更：</w:t>
      </w:r>
      <w:proofErr w:type="gramStart"/>
      <w:r w:rsidRPr="00CF18A4">
        <w:rPr>
          <w:rFonts w:ascii="Arial Narrow" w:eastAsia="仿宋_GB2312" w:hAnsi="Arial Narrow"/>
          <w:sz w:val="24"/>
        </w:rPr>
        <w:t>否</w:t>
      </w:r>
      <w:proofErr w:type="gramEnd"/>
    </w:p>
    <w:p w:rsidR="00F2291C" w:rsidRPr="00CF18A4" w:rsidRDefault="00F2291C" w:rsidP="00706358">
      <w:pPr>
        <w:snapToGrid w:val="0"/>
        <w:spacing w:before="120" w:afterLines="90" w:after="216"/>
        <w:ind w:leftChars="-200" w:left="-420"/>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）会计估计变更</w:t>
      </w:r>
    </w:p>
    <w:p w:rsidR="00F2291C" w:rsidRPr="00CF18A4" w:rsidRDefault="00F2291C" w:rsidP="00706358">
      <w:pPr>
        <w:adjustRightInd w:val="0"/>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本报告期主要会计估计是否变更：</w:t>
      </w:r>
      <w:proofErr w:type="gramStart"/>
      <w:r w:rsidRPr="00CF18A4">
        <w:rPr>
          <w:rFonts w:ascii="Arial Narrow" w:eastAsia="仿宋_GB2312" w:hAnsi="Arial Narrow"/>
          <w:sz w:val="24"/>
        </w:rPr>
        <w:t>否</w:t>
      </w:r>
      <w:proofErr w:type="gramEnd"/>
    </w:p>
    <w:p w:rsidR="00F2291C" w:rsidRPr="00CF18A4" w:rsidRDefault="00F2291C" w:rsidP="00706358">
      <w:pPr>
        <w:snapToGrid w:val="0"/>
        <w:spacing w:beforeLines="50"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34</w:t>
      </w:r>
      <w:r w:rsidRPr="00CF18A4">
        <w:rPr>
          <w:rFonts w:ascii="Arial Narrow" w:eastAsia="仿宋_GB2312" w:hAnsi="Arial Narrow"/>
          <w:sz w:val="24"/>
        </w:rPr>
        <w:t>、前期差错更正</w:t>
      </w:r>
    </w:p>
    <w:p w:rsidR="00F2291C" w:rsidRPr="00CF18A4" w:rsidRDefault="00F2291C" w:rsidP="00706358">
      <w:pPr>
        <w:snapToGrid w:val="0"/>
        <w:spacing w:before="120" w:afterLines="90" w:after="216"/>
        <w:ind w:leftChars="-200" w:left="-420"/>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）追溯重述法</w:t>
      </w:r>
    </w:p>
    <w:p w:rsidR="00F2291C" w:rsidRPr="00CF18A4" w:rsidRDefault="00F2291C" w:rsidP="00706358">
      <w:pPr>
        <w:snapToGrid w:val="0"/>
        <w:spacing w:before="120" w:afterLines="90" w:after="216"/>
        <w:ind w:right="1" w:hanging="1"/>
        <w:divId w:val="1218468088"/>
        <w:rPr>
          <w:rFonts w:ascii="Arial Narrow" w:eastAsia="仿宋_GB2312" w:hAnsi="Arial Narrow"/>
          <w:sz w:val="24"/>
        </w:rPr>
      </w:pPr>
      <w:r w:rsidRPr="00CF18A4">
        <w:rPr>
          <w:rFonts w:ascii="Arial Narrow" w:eastAsia="仿宋_GB2312" w:hAnsi="Arial Narrow" w:cs="Arial"/>
          <w:sz w:val="24"/>
        </w:rPr>
        <w:t>本报告期是否发现采用追溯重述法的前期差错：</w:t>
      </w:r>
      <w:proofErr w:type="gramStart"/>
      <w:r w:rsidRPr="00CF18A4">
        <w:rPr>
          <w:rFonts w:ascii="Arial Narrow" w:eastAsia="仿宋_GB2312" w:hAnsi="Arial Narrow"/>
          <w:sz w:val="24"/>
        </w:rPr>
        <w:t>否</w:t>
      </w:r>
      <w:proofErr w:type="gramEnd"/>
    </w:p>
    <w:p w:rsidR="00F2291C" w:rsidRPr="00CF18A4" w:rsidRDefault="00F2291C" w:rsidP="00706358">
      <w:pPr>
        <w:snapToGrid w:val="0"/>
        <w:spacing w:before="120" w:afterLines="90" w:after="216"/>
        <w:ind w:leftChars="-200" w:left="-420"/>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）未来适用法</w:t>
      </w:r>
    </w:p>
    <w:p w:rsidR="00F2291C" w:rsidRPr="00CF18A4" w:rsidRDefault="00F2291C" w:rsidP="00706358">
      <w:pPr>
        <w:snapToGrid w:val="0"/>
        <w:spacing w:before="120" w:afterLines="90" w:after="216"/>
        <w:ind w:right="1" w:hanging="1"/>
        <w:divId w:val="1218468088"/>
        <w:rPr>
          <w:rFonts w:ascii="Arial Narrow" w:eastAsia="仿宋_GB2312" w:hAnsi="Arial Narrow" w:cs="Arial"/>
          <w:sz w:val="24"/>
        </w:rPr>
      </w:pPr>
      <w:r w:rsidRPr="00CF18A4">
        <w:rPr>
          <w:rFonts w:ascii="Arial Narrow" w:eastAsia="仿宋_GB2312" w:hAnsi="Arial Narrow" w:cs="Arial"/>
          <w:sz w:val="24"/>
        </w:rPr>
        <w:t>本报告期是否发现采用未来适用法的前期差错：</w:t>
      </w:r>
      <w:proofErr w:type="gramStart"/>
      <w:r w:rsidRPr="00CF18A4">
        <w:rPr>
          <w:rFonts w:ascii="Arial Narrow" w:eastAsia="仿宋_GB2312" w:hAnsi="Arial Narrow"/>
          <w:sz w:val="24"/>
        </w:rPr>
        <w:t>否</w:t>
      </w:r>
      <w:proofErr w:type="gramEnd"/>
    </w:p>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b/>
          <w:sz w:val="24"/>
        </w:rPr>
      </w:pPr>
      <w:bookmarkStart w:id="16" w:name="_Toc365534446"/>
      <w:r w:rsidRPr="00CF18A4">
        <w:rPr>
          <w:rFonts w:ascii="Arial Narrow" w:eastAsia="仿宋_GB2312" w:hAnsi="Arial Narrow"/>
          <w:b/>
          <w:sz w:val="24"/>
        </w:rPr>
        <w:t>三、税项</w:t>
      </w:r>
      <w:bookmarkEnd w:id="16"/>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lastRenderedPageBreak/>
        <w:t>1</w:t>
      </w:r>
      <w:r w:rsidRPr="00CF18A4">
        <w:rPr>
          <w:rFonts w:ascii="Arial Narrow" w:eastAsia="仿宋_GB2312" w:hAnsi="Arial Narrow"/>
          <w:sz w:val="24"/>
        </w:rPr>
        <w:t>、主要税种及税率</w:t>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2973"/>
        <w:gridCol w:w="4272"/>
        <w:gridCol w:w="1785"/>
      </w:tblGrid>
      <w:tr w:rsidR="00F2291C" w:rsidRPr="00CF18A4" w:rsidTr="00F2291C">
        <w:trPr>
          <w:divId w:val="1218468088"/>
          <w:trHeight w:hRule="exact" w:val="397"/>
        </w:trPr>
        <w:tc>
          <w:tcPr>
            <w:tcW w:w="2973" w:type="dxa"/>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 w:val="24"/>
                <w:szCs w:val="24"/>
              </w:rPr>
            </w:pPr>
            <w:r w:rsidRPr="00CF18A4">
              <w:rPr>
                <w:rFonts w:ascii="Arial Narrow" w:eastAsia="仿宋_GB2312" w:hAnsi="Arial Narrow"/>
                <w:b/>
                <w:sz w:val="24"/>
                <w:szCs w:val="24"/>
              </w:rPr>
              <w:t>税种</w:t>
            </w:r>
          </w:p>
        </w:tc>
        <w:tc>
          <w:tcPr>
            <w:tcW w:w="4272" w:type="dxa"/>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 w:val="24"/>
                <w:szCs w:val="24"/>
              </w:rPr>
            </w:pPr>
            <w:r w:rsidRPr="00CF18A4">
              <w:rPr>
                <w:rFonts w:ascii="Arial Narrow" w:eastAsia="仿宋_GB2312" w:hAnsi="Arial Narrow"/>
                <w:b/>
                <w:sz w:val="24"/>
                <w:szCs w:val="24"/>
              </w:rPr>
              <w:t>计税依据</w:t>
            </w:r>
          </w:p>
        </w:tc>
        <w:tc>
          <w:tcPr>
            <w:tcW w:w="1785" w:type="dxa"/>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 w:val="24"/>
                <w:szCs w:val="24"/>
              </w:rPr>
            </w:pPr>
            <w:r w:rsidRPr="00CF18A4">
              <w:rPr>
                <w:rFonts w:ascii="Arial Narrow" w:eastAsia="仿宋_GB2312" w:hAnsi="Arial Narrow"/>
                <w:b/>
                <w:sz w:val="24"/>
                <w:szCs w:val="24"/>
              </w:rPr>
              <w:t>法定税率</w:t>
            </w:r>
            <w:r w:rsidRPr="00CF18A4">
              <w:rPr>
                <w:rFonts w:ascii="Arial Narrow" w:eastAsia="仿宋_GB2312" w:hAnsi="Arial Narrow"/>
                <w:b/>
                <w:sz w:val="24"/>
                <w:szCs w:val="24"/>
              </w:rPr>
              <w:t>%</w:t>
            </w:r>
          </w:p>
        </w:tc>
      </w:tr>
      <w:tr w:rsidR="00F2291C" w:rsidRPr="00CF18A4" w:rsidTr="00F2291C">
        <w:trPr>
          <w:divId w:val="1218468088"/>
          <w:trHeight w:hRule="exact" w:val="397"/>
        </w:trPr>
        <w:tc>
          <w:tcPr>
            <w:tcW w:w="2973" w:type="dxa"/>
            <w:tcBorders>
              <w:top w:val="single" w:sz="4" w:space="0" w:color="auto"/>
              <w:bottom w:val="nil"/>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增值税</w:t>
            </w:r>
          </w:p>
        </w:tc>
        <w:tc>
          <w:tcPr>
            <w:tcW w:w="4272" w:type="dxa"/>
            <w:tcBorders>
              <w:top w:val="single" w:sz="4" w:space="0" w:color="auto"/>
              <w:bottom w:val="nil"/>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应税收入</w:t>
            </w:r>
          </w:p>
        </w:tc>
        <w:tc>
          <w:tcPr>
            <w:tcW w:w="1785" w:type="dxa"/>
            <w:tcBorders>
              <w:top w:val="single" w:sz="4" w:space="0" w:color="auto"/>
              <w:bottom w:val="nil"/>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6</w:t>
            </w:r>
            <w:r w:rsidRPr="00CF18A4">
              <w:rPr>
                <w:rFonts w:ascii="Arial Narrow" w:eastAsia="仿宋_GB2312" w:hAnsi="Arial Narrow"/>
                <w:sz w:val="24"/>
                <w:szCs w:val="24"/>
              </w:rPr>
              <w:t>、</w:t>
            </w:r>
            <w:r w:rsidRPr="00CF18A4">
              <w:rPr>
                <w:rFonts w:ascii="Arial Narrow" w:eastAsia="仿宋_GB2312" w:hAnsi="Arial Narrow"/>
                <w:sz w:val="24"/>
                <w:szCs w:val="24"/>
              </w:rPr>
              <w:t>17</w:t>
            </w:r>
          </w:p>
        </w:tc>
      </w:tr>
      <w:tr w:rsidR="00F2291C" w:rsidRPr="00CF18A4" w:rsidTr="00F2291C">
        <w:trPr>
          <w:divId w:val="1218468088"/>
          <w:trHeight w:hRule="exact" w:val="397"/>
        </w:trPr>
        <w:tc>
          <w:tcPr>
            <w:tcW w:w="2973" w:type="dxa"/>
            <w:tcBorders>
              <w:top w:val="nil"/>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营业税</w:t>
            </w:r>
          </w:p>
        </w:tc>
        <w:tc>
          <w:tcPr>
            <w:tcW w:w="4272" w:type="dxa"/>
            <w:tcBorders>
              <w:top w:val="nil"/>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应税收入</w:t>
            </w:r>
          </w:p>
        </w:tc>
        <w:tc>
          <w:tcPr>
            <w:tcW w:w="1785" w:type="dxa"/>
            <w:tcBorders>
              <w:top w:val="nil"/>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3</w:t>
            </w:r>
            <w:r w:rsidRPr="00CF18A4">
              <w:rPr>
                <w:rFonts w:ascii="Arial Narrow" w:eastAsia="仿宋_GB2312" w:hAnsi="Arial Narrow"/>
                <w:sz w:val="24"/>
                <w:szCs w:val="24"/>
              </w:rPr>
              <w:t>、</w:t>
            </w:r>
            <w:r w:rsidRPr="00CF18A4">
              <w:rPr>
                <w:rFonts w:ascii="Arial Narrow" w:eastAsia="仿宋_GB2312" w:hAnsi="Arial Narrow"/>
                <w:sz w:val="24"/>
                <w:szCs w:val="24"/>
              </w:rPr>
              <w:t>5</w:t>
            </w:r>
          </w:p>
        </w:tc>
      </w:tr>
      <w:tr w:rsidR="00F2291C" w:rsidRPr="00CF18A4" w:rsidTr="00F2291C">
        <w:trPr>
          <w:divId w:val="1218468088"/>
          <w:trHeight w:hRule="exact" w:val="397"/>
        </w:trPr>
        <w:tc>
          <w:tcPr>
            <w:tcW w:w="2973" w:type="dxa"/>
            <w:tcBorders>
              <w:bottom w:val="nil"/>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城市维护建设税</w:t>
            </w:r>
          </w:p>
        </w:tc>
        <w:tc>
          <w:tcPr>
            <w:tcW w:w="4272" w:type="dxa"/>
            <w:tcBorders>
              <w:bottom w:val="nil"/>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应纳流转税额</w:t>
            </w:r>
          </w:p>
        </w:tc>
        <w:tc>
          <w:tcPr>
            <w:tcW w:w="1785" w:type="dxa"/>
            <w:tcBorders>
              <w:bottom w:val="nil"/>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1</w:t>
            </w:r>
            <w:r w:rsidRPr="00CF18A4">
              <w:rPr>
                <w:rFonts w:ascii="Arial Narrow" w:eastAsia="仿宋_GB2312" w:hAnsi="Arial Narrow"/>
                <w:sz w:val="24"/>
                <w:szCs w:val="24"/>
              </w:rPr>
              <w:t>、</w:t>
            </w:r>
            <w:r w:rsidRPr="00CF18A4">
              <w:rPr>
                <w:rFonts w:ascii="Arial Narrow" w:eastAsia="仿宋_GB2312" w:hAnsi="Arial Narrow"/>
                <w:sz w:val="24"/>
                <w:szCs w:val="24"/>
              </w:rPr>
              <w:t>5</w:t>
            </w:r>
            <w:r w:rsidRPr="00CF18A4">
              <w:rPr>
                <w:rFonts w:ascii="Arial Narrow" w:eastAsia="仿宋_GB2312" w:hAnsi="Arial Narrow"/>
                <w:sz w:val="24"/>
                <w:szCs w:val="24"/>
              </w:rPr>
              <w:t>、</w:t>
            </w:r>
            <w:r w:rsidRPr="00CF18A4">
              <w:rPr>
                <w:rFonts w:ascii="Arial Narrow" w:eastAsia="仿宋_GB2312" w:hAnsi="Arial Narrow"/>
                <w:sz w:val="24"/>
                <w:szCs w:val="24"/>
              </w:rPr>
              <w:t>7</w:t>
            </w:r>
          </w:p>
        </w:tc>
      </w:tr>
      <w:tr w:rsidR="00F2291C" w:rsidRPr="00CF18A4" w:rsidTr="00F2291C">
        <w:trPr>
          <w:divId w:val="1218468088"/>
          <w:trHeight w:hRule="exact" w:val="397"/>
        </w:trPr>
        <w:tc>
          <w:tcPr>
            <w:tcW w:w="2973" w:type="dxa"/>
            <w:tcBorders>
              <w:top w:val="nil"/>
              <w:bottom w:val="single" w:sz="8"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企业所得税</w:t>
            </w:r>
          </w:p>
        </w:tc>
        <w:tc>
          <w:tcPr>
            <w:tcW w:w="4272" w:type="dxa"/>
            <w:tcBorders>
              <w:top w:val="nil"/>
              <w:bottom w:val="single" w:sz="8"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应纳税所得额</w:t>
            </w:r>
          </w:p>
        </w:tc>
        <w:tc>
          <w:tcPr>
            <w:tcW w:w="1785" w:type="dxa"/>
            <w:tcBorders>
              <w:top w:val="nil"/>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25</w:t>
            </w:r>
          </w:p>
        </w:tc>
      </w:tr>
    </w:tbl>
    <w:p w:rsidR="00F2291C" w:rsidRPr="00CF18A4" w:rsidRDefault="00F2291C" w:rsidP="00706358">
      <w:pPr>
        <w:snapToGrid w:val="0"/>
        <w:spacing w:beforeLines="100" w:before="24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2</w:t>
      </w:r>
      <w:r w:rsidRPr="00CF18A4">
        <w:rPr>
          <w:rFonts w:ascii="Arial Narrow" w:eastAsia="仿宋_GB2312" w:hAnsi="Arial Narrow"/>
          <w:sz w:val="24"/>
        </w:rPr>
        <w:t>、税收优惠及批文</w:t>
      </w:r>
    </w:p>
    <w:p w:rsidR="00F2291C" w:rsidRPr="00CF18A4" w:rsidRDefault="00F2291C" w:rsidP="00706358">
      <w:pPr>
        <w:snapToGrid w:val="0"/>
        <w:spacing w:beforeLines="50" w:before="120" w:after="216" w:afterAutospacing="1"/>
        <w:divId w:val="1218468088"/>
        <w:rPr>
          <w:rFonts w:ascii="Arial Narrow" w:eastAsia="仿宋_GB2312" w:hAnsi="Arial Narrow"/>
          <w:sz w:val="24"/>
        </w:rPr>
      </w:pPr>
      <w:r w:rsidRPr="00CF18A4">
        <w:rPr>
          <w:rFonts w:ascii="Arial Narrow" w:eastAsia="仿宋_GB2312" w:hAnsi="Arial Narrow" w:cs="仿宋_GB2312"/>
          <w:sz w:val="24"/>
        </w:rPr>
        <w:t>根据北京市财政局、北京市国家税务局、北京市地方税务局、中共北京市委宣传部京财税</w:t>
      </w:r>
      <w:r w:rsidRPr="00CF18A4">
        <w:rPr>
          <w:rFonts w:ascii="Arial Narrow" w:eastAsia="仿宋_GB2312" w:hAnsi="Arial Narrow" w:cs="Arial Narrow"/>
          <w:sz w:val="24"/>
        </w:rPr>
        <w:t>[2009]1944</w:t>
      </w:r>
      <w:r w:rsidRPr="00CF18A4">
        <w:rPr>
          <w:rFonts w:ascii="Arial Narrow" w:eastAsia="仿宋_GB2312" w:hAnsi="Arial Narrow" w:cs="仿宋_GB2312"/>
          <w:sz w:val="24"/>
        </w:rPr>
        <w:t>号转发的财税</w:t>
      </w:r>
      <w:r w:rsidRPr="00CF18A4">
        <w:rPr>
          <w:rFonts w:ascii="Arial Narrow" w:eastAsia="仿宋_GB2312" w:hAnsi="Arial Narrow" w:cs="Arial Narrow"/>
          <w:sz w:val="24"/>
        </w:rPr>
        <w:t>[2009]105</w:t>
      </w:r>
      <w:r w:rsidRPr="00CF18A4">
        <w:rPr>
          <w:rFonts w:ascii="Arial Narrow" w:eastAsia="仿宋_GB2312" w:hAnsi="Arial Narrow" w:cs="仿宋_GB2312"/>
          <w:sz w:val="24"/>
        </w:rPr>
        <w:t>号文及市文化体制改革领导小组办公室向市北京市财政局、北京市国税局、北京市地税局提供的《关于转制文化企业名单（第一批）的函》，本公司列入北京市转制文化企业名单（第一批）。本公司主管税务机关已受理减免税备案资料，据此本公司作为转制文化企业从</w:t>
      </w:r>
      <w:smartTag w:uri="urn:schemas-microsoft-com:office:smarttags" w:element="chsdate">
        <w:smartTagPr>
          <w:attr w:name="IsROCDate" w:val="False"/>
          <w:attr w:name="IsLunarDate" w:val="False"/>
          <w:attr w:name="Day" w:val="1"/>
          <w:attr w:name="Month" w:val="1"/>
          <w:attr w:name="Year" w:val="2009"/>
        </w:smartTagPr>
        <w:r w:rsidRPr="00CF18A4">
          <w:rPr>
            <w:rFonts w:ascii="Arial Narrow" w:eastAsia="仿宋_GB2312" w:hAnsi="Arial Narrow" w:cs="Arial Narrow"/>
            <w:sz w:val="24"/>
          </w:rPr>
          <w:t>2009</w:t>
        </w:r>
        <w:r w:rsidRPr="00CF18A4">
          <w:rPr>
            <w:rFonts w:ascii="Arial Narrow" w:eastAsia="仿宋_GB2312" w:hAnsi="Arial Narrow" w:cs="仿宋_GB2312"/>
            <w:sz w:val="24"/>
          </w:rPr>
          <w:t>年</w:t>
        </w:r>
        <w:r w:rsidRPr="00CF18A4">
          <w:rPr>
            <w:rFonts w:ascii="Arial Narrow" w:eastAsia="仿宋_GB2312" w:hAnsi="Arial Narrow" w:cs="Arial Narrow"/>
            <w:sz w:val="24"/>
          </w:rPr>
          <w:t>1</w:t>
        </w:r>
        <w:r w:rsidRPr="00CF18A4">
          <w:rPr>
            <w:rFonts w:ascii="Arial Narrow" w:eastAsia="仿宋_GB2312" w:hAnsi="Arial Narrow" w:cs="仿宋_GB2312"/>
            <w:sz w:val="24"/>
          </w:rPr>
          <w:t>月</w:t>
        </w:r>
        <w:r w:rsidRPr="00CF18A4">
          <w:rPr>
            <w:rFonts w:ascii="Arial Narrow" w:eastAsia="仿宋_GB2312" w:hAnsi="Arial Narrow" w:cs="Arial Narrow"/>
            <w:sz w:val="24"/>
          </w:rPr>
          <w:t>1</w:t>
        </w:r>
        <w:r w:rsidRPr="00CF18A4">
          <w:rPr>
            <w:rFonts w:ascii="Arial Narrow" w:eastAsia="仿宋_GB2312" w:hAnsi="Arial Narrow" w:cs="仿宋_GB2312"/>
            <w:sz w:val="24"/>
          </w:rPr>
          <w:t>日起</w:t>
        </w:r>
      </w:smartTag>
      <w:r w:rsidRPr="00CF18A4">
        <w:rPr>
          <w:rFonts w:ascii="Arial Narrow" w:eastAsia="仿宋_GB2312" w:hAnsi="Arial Narrow" w:cs="仿宋_GB2312"/>
          <w:sz w:val="24"/>
        </w:rPr>
        <w:t>至</w:t>
      </w:r>
      <w:smartTag w:uri="urn:schemas-microsoft-com:office:smarttags" w:element="chsdate">
        <w:smartTagPr>
          <w:attr w:name="IsROCDate" w:val="False"/>
          <w:attr w:name="IsLunarDate" w:val="False"/>
          <w:attr w:name="Day" w:val="31"/>
          <w:attr w:name="Month" w:val="12"/>
          <w:attr w:name="Year" w:val="2013"/>
        </w:smartTagPr>
        <w:r w:rsidRPr="00CF18A4">
          <w:rPr>
            <w:rFonts w:ascii="Arial Narrow" w:eastAsia="仿宋_GB2312" w:hAnsi="Arial Narrow" w:cs="Arial Narrow"/>
            <w:sz w:val="24"/>
          </w:rPr>
          <w:t>2013</w:t>
        </w:r>
        <w:r w:rsidRPr="00CF18A4">
          <w:rPr>
            <w:rFonts w:ascii="Arial Narrow" w:eastAsia="仿宋_GB2312" w:hAnsi="Arial Narrow" w:cs="仿宋_GB2312"/>
            <w:sz w:val="24"/>
          </w:rPr>
          <w:t>年</w:t>
        </w:r>
        <w:r w:rsidRPr="00CF18A4">
          <w:rPr>
            <w:rFonts w:ascii="Arial Narrow" w:eastAsia="仿宋_GB2312" w:hAnsi="Arial Narrow" w:cs="Arial Narrow"/>
            <w:sz w:val="24"/>
          </w:rPr>
          <w:t>12</w:t>
        </w:r>
        <w:r w:rsidRPr="00CF18A4">
          <w:rPr>
            <w:rFonts w:ascii="Arial Narrow" w:eastAsia="仿宋_GB2312" w:hAnsi="Arial Narrow" w:cs="仿宋_GB2312"/>
            <w:sz w:val="24"/>
          </w:rPr>
          <w:t>月</w:t>
        </w:r>
        <w:r w:rsidRPr="00CF18A4">
          <w:rPr>
            <w:rFonts w:ascii="Arial Narrow" w:eastAsia="仿宋_GB2312" w:hAnsi="Arial Narrow" w:cs="Arial Narrow"/>
            <w:sz w:val="24"/>
          </w:rPr>
          <w:t>31</w:t>
        </w:r>
        <w:r w:rsidRPr="00CF18A4">
          <w:rPr>
            <w:rFonts w:ascii="Arial Narrow" w:eastAsia="仿宋_GB2312" w:hAnsi="Arial Narrow" w:cs="仿宋_GB2312"/>
            <w:sz w:val="24"/>
          </w:rPr>
          <w:t>日</w:t>
        </w:r>
      </w:smartTag>
      <w:proofErr w:type="gramStart"/>
      <w:r w:rsidRPr="00CF18A4">
        <w:rPr>
          <w:rFonts w:ascii="Arial Narrow" w:eastAsia="仿宋_GB2312" w:hAnsi="Arial Narrow" w:cs="仿宋_GB2312"/>
          <w:sz w:val="24"/>
        </w:rPr>
        <w:t>止</w:t>
      </w:r>
      <w:proofErr w:type="gramEnd"/>
      <w:r w:rsidRPr="00CF18A4">
        <w:rPr>
          <w:rFonts w:ascii="Arial Narrow" w:eastAsia="仿宋_GB2312" w:hAnsi="Arial Narrow" w:cs="仿宋_GB2312"/>
          <w:sz w:val="24"/>
        </w:rPr>
        <w:t>免缴企业所得税。</w:t>
      </w:r>
    </w:p>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b/>
          <w:sz w:val="24"/>
        </w:rPr>
      </w:pPr>
      <w:bookmarkStart w:id="17" w:name="_Toc365534447"/>
      <w:r w:rsidRPr="00CF18A4">
        <w:rPr>
          <w:rFonts w:ascii="Arial Narrow" w:eastAsia="仿宋_GB2312" w:hAnsi="Arial Narrow"/>
          <w:b/>
          <w:sz w:val="24"/>
        </w:rPr>
        <w:t>四、</w:t>
      </w:r>
      <w:bookmarkStart w:id="18" w:name="OLE_LINK4"/>
      <w:r w:rsidRPr="00CF18A4">
        <w:rPr>
          <w:rFonts w:ascii="Arial Narrow" w:eastAsia="仿宋_GB2312" w:hAnsi="Arial Narrow"/>
          <w:b/>
          <w:sz w:val="24"/>
        </w:rPr>
        <w:t>企业合并及合并财务报表</w:t>
      </w:r>
      <w:bookmarkEnd w:id="17"/>
      <w:bookmarkEnd w:id="18"/>
    </w:p>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、子公司、孙公司情况</w:t>
      </w:r>
    </w:p>
    <w:p w:rsidR="00F2291C" w:rsidRPr="00CF18A4" w:rsidRDefault="00F2291C" w:rsidP="00706358">
      <w:pPr>
        <w:snapToGrid w:val="0"/>
        <w:spacing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）通过设立或投资等方式取得的子公司（包括该等子公司控制的孙公司）</w:t>
      </w:r>
    </w:p>
    <w:tbl>
      <w:tblPr>
        <w:tblW w:w="4878" w:type="pct"/>
        <w:tblLook w:val="0000" w:firstRow="0" w:lastRow="0" w:firstColumn="0" w:lastColumn="0" w:noHBand="0" w:noVBand="0"/>
      </w:tblPr>
      <w:tblGrid>
        <w:gridCol w:w="2661"/>
        <w:gridCol w:w="829"/>
        <w:gridCol w:w="828"/>
        <w:gridCol w:w="971"/>
        <w:gridCol w:w="1135"/>
        <w:gridCol w:w="1246"/>
        <w:gridCol w:w="1385"/>
      </w:tblGrid>
      <w:tr w:rsidR="00F2291C" w:rsidRPr="00CF18A4" w:rsidTr="00F2291C">
        <w:trPr>
          <w:divId w:val="1218468088"/>
          <w:trHeight w:hRule="exact" w:val="624"/>
          <w:tblHeader/>
        </w:trPr>
        <w:tc>
          <w:tcPr>
            <w:tcW w:w="1469" w:type="pct"/>
            <w:vMerge w:val="restart"/>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Cs w:val="21"/>
              </w:rPr>
            </w:pPr>
            <w:r w:rsidRPr="00CF18A4">
              <w:rPr>
                <w:rFonts w:ascii="Arial Narrow" w:eastAsia="仿宋_GB2312" w:hAnsi="Arial Narrow"/>
                <w:b/>
                <w:szCs w:val="21"/>
              </w:rPr>
              <w:t>子公司全称</w:t>
            </w:r>
          </w:p>
        </w:tc>
        <w:tc>
          <w:tcPr>
            <w:tcW w:w="457" w:type="pct"/>
            <w:vMerge w:val="restart"/>
            <w:tcBorders>
              <w:top w:val="single" w:sz="8" w:space="0" w:color="auto"/>
            </w:tcBorders>
            <w:vAlign w:val="center"/>
          </w:tcPr>
          <w:p w:rsidR="00F2291C" w:rsidRPr="00CF18A4" w:rsidRDefault="00F2291C" w:rsidP="008B03AF">
            <w:pPr>
              <w:pStyle w:val="ac"/>
              <w:adjustRightInd w:val="0"/>
              <w:snapToGrid w:val="0"/>
              <w:ind w:leftChars="-19" w:left="-39" w:hanging="1"/>
              <w:jc w:val="right"/>
              <w:rPr>
                <w:rFonts w:ascii="Arial Narrow" w:eastAsia="仿宋_GB2312" w:hAnsi="Arial Narrow"/>
                <w:b/>
                <w:szCs w:val="21"/>
              </w:rPr>
            </w:pPr>
            <w:r w:rsidRPr="00CF18A4">
              <w:rPr>
                <w:rFonts w:ascii="Arial Narrow" w:eastAsia="仿宋_GB2312" w:hAnsi="Arial Narrow"/>
                <w:b/>
                <w:szCs w:val="21"/>
              </w:rPr>
              <w:t>子公司</w:t>
            </w:r>
          </w:p>
          <w:p w:rsidR="00F2291C" w:rsidRPr="00CF18A4" w:rsidRDefault="00F2291C" w:rsidP="008B03AF">
            <w:pPr>
              <w:pStyle w:val="ac"/>
              <w:adjustRightInd w:val="0"/>
              <w:snapToGrid w:val="0"/>
              <w:ind w:leftChars="-19" w:left="-39" w:hanging="1"/>
              <w:jc w:val="right"/>
              <w:rPr>
                <w:rFonts w:ascii="Arial Narrow" w:eastAsia="仿宋_GB2312" w:hAnsi="Arial Narrow"/>
                <w:b/>
                <w:szCs w:val="21"/>
              </w:rPr>
            </w:pPr>
            <w:r w:rsidRPr="00CF18A4">
              <w:rPr>
                <w:rFonts w:ascii="Arial Narrow" w:eastAsia="仿宋_GB2312" w:hAnsi="Arial Narrow"/>
                <w:b/>
                <w:szCs w:val="21"/>
              </w:rPr>
              <w:t>类型</w:t>
            </w:r>
          </w:p>
        </w:tc>
        <w:tc>
          <w:tcPr>
            <w:tcW w:w="457" w:type="pct"/>
            <w:vMerge w:val="restart"/>
            <w:tcBorders>
              <w:top w:val="single" w:sz="8" w:space="0" w:color="auto"/>
              <w:bottom w:val="single" w:sz="4" w:space="0" w:color="auto"/>
            </w:tcBorders>
            <w:vAlign w:val="center"/>
          </w:tcPr>
          <w:p w:rsidR="00F2291C" w:rsidRPr="00CF18A4" w:rsidRDefault="00F2291C" w:rsidP="008B03AF">
            <w:pPr>
              <w:pStyle w:val="ac"/>
              <w:adjustRightInd w:val="0"/>
              <w:snapToGrid w:val="0"/>
              <w:ind w:leftChars="-19" w:left="-39" w:hanging="1"/>
              <w:jc w:val="right"/>
              <w:rPr>
                <w:rFonts w:ascii="Arial Narrow" w:eastAsia="仿宋_GB2312" w:hAnsi="Arial Narrow"/>
                <w:b/>
                <w:szCs w:val="21"/>
              </w:rPr>
            </w:pPr>
            <w:r w:rsidRPr="00CF18A4">
              <w:rPr>
                <w:rFonts w:ascii="Arial Narrow" w:eastAsia="仿宋_GB2312" w:hAnsi="Arial Narrow"/>
                <w:b/>
                <w:szCs w:val="21"/>
              </w:rPr>
              <w:t>企业类型</w:t>
            </w:r>
          </w:p>
        </w:tc>
        <w:tc>
          <w:tcPr>
            <w:tcW w:w="536" w:type="pct"/>
            <w:vMerge w:val="restar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0" w:left="-42"/>
              <w:jc w:val="right"/>
              <w:rPr>
                <w:rFonts w:ascii="Arial Narrow" w:eastAsia="仿宋_GB2312" w:hAnsi="Arial Narrow"/>
                <w:b/>
                <w:szCs w:val="21"/>
              </w:rPr>
            </w:pPr>
            <w:r w:rsidRPr="00CF18A4">
              <w:rPr>
                <w:rFonts w:ascii="Arial Narrow" w:eastAsia="仿宋_GB2312" w:hAnsi="Arial Narrow"/>
                <w:b/>
                <w:szCs w:val="21"/>
              </w:rPr>
              <w:t>注册地</w:t>
            </w:r>
          </w:p>
        </w:tc>
        <w:tc>
          <w:tcPr>
            <w:tcW w:w="627" w:type="pct"/>
            <w:vMerge w:val="restar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Cs w:val="21"/>
              </w:rPr>
            </w:pPr>
            <w:r w:rsidRPr="00CF18A4">
              <w:rPr>
                <w:rFonts w:ascii="Arial Narrow" w:eastAsia="仿宋_GB2312" w:hAnsi="Arial Narrow"/>
                <w:b/>
                <w:szCs w:val="21"/>
              </w:rPr>
              <w:t>法人代表</w:t>
            </w:r>
          </w:p>
        </w:tc>
        <w:tc>
          <w:tcPr>
            <w:tcW w:w="688" w:type="pct"/>
            <w:vMerge w:val="restart"/>
            <w:tcBorders>
              <w:top w:val="single" w:sz="8"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Cs w:val="21"/>
              </w:rPr>
            </w:pPr>
            <w:r w:rsidRPr="00CF18A4">
              <w:rPr>
                <w:rFonts w:ascii="Arial Narrow" w:eastAsia="仿宋_GB2312" w:hAnsi="Arial Narrow"/>
                <w:b/>
                <w:szCs w:val="21"/>
              </w:rPr>
              <w:t>业务性质</w:t>
            </w:r>
          </w:p>
        </w:tc>
        <w:tc>
          <w:tcPr>
            <w:tcW w:w="765" w:type="pct"/>
            <w:vMerge w:val="restart"/>
            <w:tcBorders>
              <w:top w:val="single" w:sz="8"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Cs w:val="21"/>
              </w:rPr>
            </w:pPr>
            <w:r w:rsidRPr="00CF18A4">
              <w:rPr>
                <w:rFonts w:ascii="Arial Narrow" w:eastAsia="仿宋_GB2312" w:hAnsi="Arial Narrow"/>
                <w:b/>
                <w:szCs w:val="21"/>
              </w:rPr>
              <w:t>注册资本</w:t>
            </w:r>
          </w:p>
          <w:p w:rsidR="00F2291C" w:rsidRPr="00CF18A4" w:rsidDel="00874ABA" w:rsidRDefault="00F2291C" w:rsidP="008B03AF">
            <w:pPr>
              <w:pStyle w:val="ac"/>
              <w:adjustRightInd w:val="0"/>
              <w:snapToGrid w:val="0"/>
              <w:ind w:leftChars="-21" w:left="-44" w:rightChars="-51" w:right="-107"/>
              <w:jc w:val="right"/>
              <w:rPr>
                <w:rFonts w:ascii="Arial Narrow" w:eastAsia="仿宋_GB2312" w:hAnsi="Arial Narrow"/>
                <w:b/>
                <w:szCs w:val="21"/>
              </w:rPr>
            </w:pPr>
            <w:r w:rsidRPr="00CF18A4">
              <w:rPr>
                <w:rFonts w:ascii="Arial Narrow" w:eastAsia="仿宋_GB2312" w:hAnsi="Arial Narrow"/>
                <w:b/>
                <w:szCs w:val="21"/>
              </w:rPr>
              <w:t>（万元）</w:t>
            </w:r>
          </w:p>
        </w:tc>
      </w:tr>
      <w:tr w:rsidR="00F2291C" w:rsidRPr="00CF18A4" w:rsidTr="00F2291C">
        <w:trPr>
          <w:divId w:val="1218468088"/>
          <w:trHeight w:val="272"/>
        </w:trPr>
        <w:tc>
          <w:tcPr>
            <w:tcW w:w="1469" w:type="pct"/>
            <w:vMerge/>
            <w:tcBorders>
              <w:top w:val="single" w:sz="4"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Cs w:val="21"/>
                <w:u w:val="single"/>
              </w:rPr>
            </w:pPr>
          </w:p>
        </w:tc>
        <w:tc>
          <w:tcPr>
            <w:tcW w:w="457" w:type="pct"/>
            <w:vMerge/>
            <w:tcBorders>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Cs w:val="21"/>
                <w:u w:val="single"/>
              </w:rPr>
            </w:pPr>
          </w:p>
        </w:tc>
        <w:tc>
          <w:tcPr>
            <w:tcW w:w="457" w:type="pct"/>
            <w:vMerge/>
            <w:tcBorders>
              <w:top w:val="single" w:sz="4"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Cs w:val="21"/>
                <w:u w:val="single"/>
              </w:rPr>
            </w:pPr>
          </w:p>
        </w:tc>
        <w:tc>
          <w:tcPr>
            <w:tcW w:w="536" w:type="pct"/>
            <w:vMerge/>
            <w:tcBorders>
              <w:top w:val="single" w:sz="4"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Cs w:val="21"/>
                <w:u w:val="single"/>
              </w:rPr>
            </w:pPr>
          </w:p>
        </w:tc>
        <w:tc>
          <w:tcPr>
            <w:tcW w:w="627" w:type="pct"/>
            <w:vMerge/>
            <w:tcBorders>
              <w:top w:val="single" w:sz="4"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Cs w:val="21"/>
                <w:u w:val="single"/>
              </w:rPr>
            </w:pPr>
          </w:p>
        </w:tc>
        <w:tc>
          <w:tcPr>
            <w:tcW w:w="688" w:type="pct"/>
            <w:vMerge/>
            <w:tcBorders>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Cs w:val="21"/>
                <w:u w:val="single"/>
              </w:rPr>
            </w:pPr>
          </w:p>
        </w:tc>
        <w:tc>
          <w:tcPr>
            <w:tcW w:w="765" w:type="pct"/>
            <w:vMerge/>
            <w:tcBorders>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Cs w:val="21"/>
                <w:u w:val="single"/>
              </w:rPr>
            </w:pPr>
          </w:p>
        </w:tc>
      </w:tr>
      <w:tr w:rsidR="00F2291C" w:rsidRPr="00CF18A4" w:rsidTr="00F2291C">
        <w:trPr>
          <w:divId w:val="1218468088"/>
          <w:trHeight w:val="405"/>
        </w:trPr>
        <w:tc>
          <w:tcPr>
            <w:tcW w:w="1469" w:type="pct"/>
            <w:tcBorders>
              <w:top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u w:val="single"/>
              </w:rPr>
            </w:pPr>
            <w:r w:rsidRPr="00CF18A4">
              <w:rPr>
                <w:rFonts w:ascii="Arial Narrow" w:eastAsia="仿宋_GB2312" w:hAnsi="Arial Narrow"/>
                <w:sz w:val="24"/>
                <w:szCs w:val="24"/>
              </w:rPr>
              <w:t>北京歌华有线工程管理有限责任公司</w:t>
            </w:r>
          </w:p>
        </w:tc>
        <w:tc>
          <w:tcPr>
            <w:tcW w:w="457" w:type="pct"/>
            <w:tcBorders>
              <w:top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控股</w:t>
            </w:r>
          </w:p>
        </w:tc>
        <w:tc>
          <w:tcPr>
            <w:tcW w:w="457" w:type="pct"/>
            <w:tcBorders>
              <w:top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有限责任</w:t>
            </w:r>
          </w:p>
        </w:tc>
        <w:tc>
          <w:tcPr>
            <w:tcW w:w="536" w:type="pct"/>
            <w:tcBorders>
              <w:top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北京</w:t>
            </w:r>
          </w:p>
        </w:tc>
        <w:tc>
          <w:tcPr>
            <w:tcW w:w="627" w:type="pct"/>
            <w:tcBorders>
              <w:top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王振华</w:t>
            </w:r>
          </w:p>
        </w:tc>
        <w:tc>
          <w:tcPr>
            <w:tcW w:w="688" w:type="pct"/>
            <w:tcBorders>
              <w:top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工程施工</w:t>
            </w:r>
          </w:p>
        </w:tc>
        <w:tc>
          <w:tcPr>
            <w:tcW w:w="765" w:type="pct"/>
            <w:tcBorders>
              <w:top w:val="single" w:sz="4"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2,000</w:t>
            </w:r>
          </w:p>
        </w:tc>
      </w:tr>
      <w:tr w:rsidR="00F2291C" w:rsidRPr="00CF18A4" w:rsidTr="00F2291C">
        <w:trPr>
          <w:divId w:val="1218468088"/>
          <w:trHeight w:hRule="exact" w:val="737"/>
        </w:trPr>
        <w:tc>
          <w:tcPr>
            <w:tcW w:w="1469" w:type="pct"/>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北京歌华有线数字媒体有限公司</w:t>
            </w:r>
          </w:p>
        </w:tc>
        <w:tc>
          <w:tcPr>
            <w:tcW w:w="457"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控股</w:t>
            </w:r>
          </w:p>
        </w:tc>
        <w:tc>
          <w:tcPr>
            <w:tcW w:w="457"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有限责任</w:t>
            </w:r>
          </w:p>
        </w:tc>
        <w:tc>
          <w:tcPr>
            <w:tcW w:w="536"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北京</w:t>
            </w:r>
          </w:p>
        </w:tc>
        <w:tc>
          <w:tcPr>
            <w:tcW w:w="627"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proofErr w:type="gramStart"/>
            <w:r w:rsidRPr="00CF18A4">
              <w:rPr>
                <w:rFonts w:ascii="Arial Narrow" w:eastAsia="仿宋_GB2312" w:hAnsi="Arial Narrow" w:cs="仿宋_GB2312"/>
                <w:sz w:val="24"/>
                <w:szCs w:val="24"/>
              </w:rPr>
              <w:t>吴瞻民</w:t>
            </w:r>
            <w:proofErr w:type="gramEnd"/>
          </w:p>
        </w:tc>
        <w:tc>
          <w:tcPr>
            <w:tcW w:w="688"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器材销售</w:t>
            </w:r>
          </w:p>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技术开发</w:t>
            </w:r>
          </w:p>
        </w:tc>
        <w:tc>
          <w:tcPr>
            <w:tcW w:w="765"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4,000</w:t>
            </w:r>
          </w:p>
        </w:tc>
      </w:tr>
      <w:tr w:rsidR="00F2291C" w:rsidRPr="00CF18A4" w:rsidTr="00F2291C">
        <w:trPr>
          <w:divId w:val="1218468088"/>
          <w:trHeight w:hRule="exact" w:val="737"/>
        </w:trPr>
        <w:tc>
          <w:tcPr>
            <w:tcW w:w="1469" w:type="pct"/>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涿州歌华有线电视网络有限公司</w:t>
            </w:r>
          </w:p>
        </w:tc>
        <w:tc>
          <w:tcPr>
            <w:tcW w:w="457"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控股</w:t>
            </w:r>
          </w:p>
        </w:tc>
        <w:tc>
          <w:tcPr>
            <w:tcW w:w="457"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有限责任</w:t>
            </w:r>
          </w:p>
        </w:tc>
        <w:tc>
          <w:tcPr>
            <w:tcW w:w="536"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涿州</w:t>
            </w:r>
          </w:p>
        </w:tc>
        <w:tc>
          <w:tcPr>
            <w:tcW w:w="627"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马健</w:t>
            </w:r>
          </w:p>
        </w:tc>
        <w:tc>
          <w:tcPr>
            <w:tcW w:w="688"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广播电视</w:t>
            </w:r>
          </w:p>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网络服务</w:t>
            </w:r>
          </w:p>
        </w:tc>
        <w:tc>
          <w:tcPr>
            <w:tcW w:w="765"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3,553.4495</w:t>
            </w:r>
          </w:p>
        </w:tc>
      </w:tr>
      <w:tr w:rsidR="00F2291C" w:rsidRPr="00CF18A4" w:rsidTr="00F2291C">
        <w:trPr>
          <w:divId w:val="1218468088"/>
          <w:trHeight w:hRule="exact" w:val="737"/>
        </w:trPr>
        <w:tc>
          <w:tcPr>
            <w:tcW w:w="1469" w:type="pct"/>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北京歌华益网科技发展有限公司</w:t>
            </w:r>
          </w:p>
        </w:tc>
        <w:tc>
          <w:tcPr>
            <w:tcW w:w="457"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全资</w:t>
            </w:r>
          </w:p>
        </w:tc>
        <w:tc>
          <w:tcPr>
            <w:tcW w:w="457"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有限责任</w:t>
            </w:r>
          </w:p>
        </w:tc>
        <w:tc>
          <w:tcPr>
            <w:tcW w:w="536"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北京</w:t>
            </w:r>
          </w:p>
        </w:tc>
        <w:tc>
          <w:tcPr>
            <w:tcW w:w="627"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卢东涛</w:t>
            </w:r>
          </w:p>
        </w:tc>
        <w:tc>
          <w:tcPr>
            <w:tcW w:w="688" w:type="pct"/>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技术开发服务</w:t>
            </w:r>
          </w:p>
        </w:tc>
        <w:tc>
          <w:tcPr>
            <w:tcW w:w="765"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3,000</w:t>
            </w:r>
          </w:p>
        </w:tc>
      </w:tr>
      <w:tr w:rsidR="00F2291C" w:rsidRPr="00CF18A4" w:rsidTr="00F2291C">
        <w:trPr>
          <w:divId w:val="1218468088"/>
          <w:trHeight w:hRule="exact" w:val="737"/>
        </w:trPr>
        <w:tc>
          <w:tcPr>
            <w:tcW w:w="1469" w:type="pct"/>
            <w:tcBorders>
              <w:bottom w:val="single" w:sz="8"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歌华有线投资管理有限公司</w:t>
            </w:r>
          </w:p>
        </w:tc>
        <w:tc>
          <w:tcPr>
            <w:tcW w:w="457" w:type="pct"/>
            <w:tcBorders>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全资</w:t>
            </w:r>
          </w:p>
        </w:tc>
        <w:tc>
          <w:tcPr>
            <w:tcW w:w="457" w:type="pct"/>
            <w:tcBorders>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有限责任</w:t>
            </w:r>
          </w:p>
        </w:tc>
        <w:tc>
          <w:tcPr>
            <w:tcW w:w="536" w:type="pct"/>
            <w:tcBorders>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北京</w:t>
            </w:r>
          </w:p>
        </w:tc>
        <w:tc>
          <w:tcPr>
            <w:tcW w:w="627" w:type="pct"/>
            <w:tcBorders>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郭章鹏</w:t>
            </w:r>
          </w:p>
        </w:tc>
        <w:tc>
          <w:tcPr>
            <w:tcW w:w="688" w:type="pct"/>
            <w:tcBorders>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cs="仿宋_GB2312"/>
                <w:sz w:val="24"/>
                <w:szCs w:val="24"/>
              </w:rPr>
            </w:pPr>
            <w:r w:rsidRPr="00CF18A4">
              <w:rPr>
                <w:rFonts w:ascii="Arial Narrow" w:eastAsia="仿宋_GB2312" w:hAnsi="Arial Narrow" w:cs="仿宋_GB2312"/>
                <w:sz w:val="24"/>
                <w:szCs w:val="24"/>
              </w:rPr>
              <w:t>投资管理资产管理</w:t>
            </w:r>
          </w:p>
        </w:tc>
        <w:tc>
          <w:tcPr>
            <w:tcW w:w="765" w:type="pct"/>
            <w:tcBorders>
              <w:bottom w:val="single" w:sz="8"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5,000</w:t>
            </w:r>
          </w:p>
        </w:tc>
      </w:tr>
    </w:tbl>
    <w:p w:rsidR="00F2291C" w:rsidRPr="00CF18A4" w:rsidRDefault="00F2291C" w:rsidP="00706358">
      <w:pPr>
        <w:snapToGrid w:val="0"/>
        <w:spacing w:afterLines="90" w:after="216"/>
        <w:ind w:rightChars="-3" w:right="-6"/>
        <w:divId w:val="1218468088"/>
        <w:rPr>
          <w:rFonts w:ascii="Arial Narrow" w:eastAsia="仿宋_GB2312" w:hAnsi="Arial Narrow"/>
          <w:sz w:val="24"/>
        </w:rPr>
        <w:sectPr w:rsidR="00F2291C" w:rsidRPr="00CF18A4" w:rsidSect="00F2291C">
          <w:headerReference w:type="even" r:id="rId16"/>
          <w:headerReference w:type="default" r:id="rId17"/>
          <w:footerReference w:type="even" r:id="rId18"/>
          <w:footerReference w:type="default" r:id="rId19"/>
          <w:headerReference w:type="first" r:id="rId20"/>
          <w:footerReference w:type="first" r:id="rId21"/>
          <w:pgSz w:w="11900" w:h="16840" w:code="9"/>
          <w:pgMar w:top="1985" w:right="1134" w:bottom="1134" w:left="1701" w:header="737" w:footer="737" w:gutter="0"/>
          <w:cols w:space="720"/>
          <w:noEndnote/>
          <w:docGrid w:linePitch="286" w:charSpace="41370"/>
        </w:sectPr>
      </w:pPr>
    </w:p>
    <w:p w:rsidR="00F2291C" w:rsidRPr="00CF18A4" w:rsidRDefault="00F2291C" w:rsidP="00706358">
      <w:pPr>
        <w:snapToGrid w:val="0"/>
        <w:spacing w:afterLines="90" w:after="216"/>
        <w:ind w:rightChars="-3" w:right="-6"/>
        <w:divId w:val="1218468088"/>
        <w:rPr>
          <w:rFonts w:ascii="Arial Narrow" w:eastAsia="仿宋_GB2312" w:hAnsi="Arial Narrow"/>
          <w:sz w:val="24"/>
        </w:rPr>
      </w:pPr>
      <w:r w:rsidRPr="00CF18A4">
        <w:rPr>
          <w:rFonts w:ascii="Arial Narrow" w:eastAsia="仿宋_GB2312" w:hAnsi="Arial Narrow"/>
          <w:sz w:val="24"/>
        </w:rPr>
        <w:lastRenderedPageBreak/>
        <w:t>续</w:t>
      </w:r>
      <w:r w:rsidRPr="00CF18A4">
        <w:rPr>
          <w:rFonts w:ascii="Arial Narrow" w:eastAsia="仿宋_GB2312" w:hAnsi="Arial Narrow"/>
          <w:sz w:val="24"/>
        </w:rPr>
        <w:t>1</w:t>
      </w:r>
      <w:r w:rsidRPr="00CF18A4">
        <w:rPr>
          <w:rFonts w:ascii="Arial Narrow" w:eastAsia="仿宋_GB2312" w:hAnsi="Arial Narrow"/>
          <w:sz w:val="24"/>
        </w:rPr>
        <w:t>：</w:t>
      </w:r>
    </w:p>
    <w:tbl>
      <w:tblPr>
        <w:tblW w:w="5184" w:type="pct"/>
        <w:tblInd w:w="-459" w:type="dxa"/>
        <w:tblLook w:val="0000" w:firstRow="0" w:lastRow="0" w:firstColumn="0" w:lastColumn="0" w:noHBand="0" w:noVBand="0"/>
      </w:tblPr>
      <w:tblGrid>
        <w:gridCol w:w="2268"/>
        <w:gridCol w:w="1561"/>
        <w:gridCol w:w="7228"/>
        <w:gridCol w:w="1130"/>
        <w:gridCol w:w="1133"/>
        <w:gridCol w:w="1130"/>
      </w:tblGrid>
      <w:tr w:rsidR="00F2291C" w:rsidRPr="00CF18A4" w:rsidTr="00F2291C">
        <w:trPr>
          <w:divId w:val="1218468088"/>
          <w:trHeight w:val="405"/>
        </w:trPr>
        <w:tc>
          <w:tcPr>
            <w:tcW w:w="785" w:type="pct"/>
            <w:tcBorders>
              <w:top w:val="single" w:sz="8" w:space="0" w:color="auto"/>
              <w:bottom w:val="single" w:sz="4" w:space="0" w:color="auto"/>
            </w:tcBorders>
            <w:vAlign w:val="center"/>
          </w:tcPr>
          <w:p w:rsidR="00F2291C" w:rsidRPr="00CF18A4" w:rsidRDefault="00F2291C" w:rsidP="008B03AF">
            <w:pPr>
              <w:pStyle w:val="ac"/>
              <w:adjustRightInd w:val="0"/>
              <w:snapToGrid w:val="0"/>
              <w:rPr>
                <w:rFonts w:ascii="Arial Narrow" w:eastAsia="仿宋_GB2312" w:hAnsi="Arial Narrow"/>
                <w:szCs w:val="21"/>
                <w:u w:val="single"/>
              </w:rPr>
            </w:pPr>
            <w:r w:rsidRPr="00CF18A4">
              <w:rPr>
                <w:rFonts w:ascii="Arial Narrow" w:eastAsia="仿宋_GB2312" w:hAnsi="Arial Narrow"/>
                <w:b/>
                <w:szCs w:val="21"/>
              </w:rPr>
              <w:t>子公司全称</w:t>
            </w:r>
          </w:p>
        </w:tc>
        <w:tc>
          <w:tcPr>
            <w:tcW w:w="540" w:type="pct"/>
            <w:tcBorders>
              <w:top w:val="single" w:sz="8" w:space="0" w:color="auto"/>
              <w:bottom w:val="single" w:sz="4" w:space="0" w:color="auto"/>
            </w:tcBorders>
            <w:vAlign w:val="center"/>
          </w:tcPr>
          <w:p w:rsidR="00F2291C" w:rsidRPr="00CF18A4" w:rsidRDefault="00F2291C" w:rsidP="008B03AF">
            <w:pPr>
              <w:pStyle w:val="ac"/>
              <w:adjustRightInd w:val="0"/>
              <w:snapToGrid w:val="0"/>
              <w:rPr>
                <w:rFonts w:ascii="Arial Narrow" w:eastAsia="仿宋_GB2312" w:hAnsi="Arial Narrow"/>
                <w:b/>
                <w:szCs w:val="21"/>
              </w:rPr>
            </w:pPr>
            <w:r w:rsidRPr="00CF18A4">
              <w:rPr>
                <w:rFonts w:ascii="Arial Narrow" w:eastAsia="仿宋_GB2312" w:hAnsi="Arial Narrow"/>
                <w:b/>
                <w:szCs w:val="21"/>
              </w:rPr>
              <w:t>组织机构</w:t>
            </w:r>
          </w:p>
          <w:p w:rsidR="00F2291C" w:rsidRPr="00CF18A4" w:rsidRDefault="00F2291C" w:rsidP="008B03AF">
            <w:pPr>
              <w:pStyle w:val="ac"/>
              <w:adjustRightInd w:val="0"/>
              <w:snapToGrid w:val="0"/>
              <w:rPr>
                <w:rFonts w:ascii="Arial Narrow" w:eastAsia="仿宋_GB2312" w:hAnsi="Arial Narrow"/>
                <w:szCs w:val="21"/>
                <w:u w:val="single"/>
              </w:rPr>
            </w:pPr>
            <w:r w:rsidRPr="00CF18A4">
              <w:rPr>
                <w:rFonts w:ascii="Arial Narrow" w:eastAsia="仿宋_GB2312" w:hAnsi="Arial Narrow"/>
                <w:b/>
                <w:szCs w:val="21"/>
              </w:rPr>
              <w:t>代码</w:t>
            </w:r>
          </w:p>
        </w:tc>
        <w:tc>
          <w:tcPr>
            <w:tcW w:w="2501"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center"/>
              <w:rPr>
                <w:rFonts w:ascii="Arial Narrow" w:eastAsia="仿宋_GB2312" w:hAnsi="Arial Narrow"/>
                <w:b/>
                <w:szCs w:val="21"/>
              </w:rPr>
            </w:pPr>
            <w:r w:rsidRPr="00CF18A4">
              <w:rPr>
                <w:rFonts w:ascii="Arial Narrow" w:eastAsia="仿宋_GB2312" w:hAnsi="Arial Narrow"/>
                <w:b/>
                <w:szCs w:val="21"/>
              </w:rPr>
              <w:t>经营</w:t>
            </w:r>
          </w:p>
          <w:p w:rsidR="00F2291C" w:rsidRPr="00CF18A4" w:rsidRDefault="00F2291C" w:rsidP="008B03AF">
            <w:pPr>
              <w:pStyle w:val="ac"/>
              <w:adjustRightInd w:val="0"/>
              <w:snapToGrid w:val="0"/>
              <w:jc w:val="center"/>
              <w:rPr>
                <w:rFonts w:ascii="Arial Narrow" w:eastAsia="仿宋_GB2312" w:hAnsi="Arial Narrow"/>
                <w:szCs w:val="21"/>
                <w:u w:val="single"/>
              </w:rPr>
            </w:pPr>
            <w:r w:rsidRPr="00CF18A4">
              <w:rPr>
                <w:rFonts w:ascii="Arial Narrow" w:eastAsia="仿宋_GB2312" w:hAnsi="Arial Narrow"/>
                <w:b/>
                <w:szCs w:val="21"/>
              </w:rPr>
              <w:t>范围</w:t>
            </w:r>
          </w:p>
        </w:tc>
        <w:tc>
          <w:tcPr>
            <w:tcW w:w="391"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Cs w:val="21"/>
              </w:rPr>
            </w:pPr>
            <w:r w:rsidRPr="00CF18A4">
              <w:rPr>
                <w:rFonts w:ascii="Arial Narrow" w:eastAsia="仿宋_GB2312" w:hAnsi="Arial Narrow"/>
                <w:b/>
                <w:szCs w:val="21"/>
              </w:rPr>
              <w:t>持股</w:t>
            </w:r>
          </w:p>
          <w:p w:rsidR="00F2291C" w:rsidRPr="00CF18A4" w:rsidRDefault="00F2291C" w:rsidP="008B03AF">
            <w:pPr>
              <w:pStyle w:val="ac"/>
              <w:adjustRightInd w:val="0"/>
              <w:snapToGrid w:val="0"/>
              <w:jc w:val="right"/>
              <w:rPr>
                <w:rFonts w:ascii="Arial Narrow" w:eastAsia="仿宋_GB2312" w:hAnsi="Arial Narrow"/>
                <w:szCs w:val="21"/>
                <w:u w:val="single"/>
              </w:rPr>
            </w:pPr>
            <w:r w:rsidRPr="00CF18A4">
              <w:rPr>
                <w:rFonts w:ascii="Arial Narrow" w:eastAsia="仿宋_GB2312" w:hAnsi="Arial Narrow"/>
                <w:b/>
                <w:szCs w:val="21"/>
              </w:rPr>
              <w:t>比例</w:t>
            </w:r>
            <w:r w:rsidRPr="00CF18A4">
              <w:rPr>
                <w:rFonts w:ascii="Arial Narrow" w:eastAsia="仿宋_GB2312" w:hAnsi="Arial Narrow"/>
                <w:b/>
                <w:szCs w:val="21"/>
              </w:rPr>
              <w:t>%</w:t>
            </w:r>
          </w:p>
        </w:tc>
        <w:tc>
          <w:tcPr>
            <w:tcW w:w="392"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Cs w:val="21"/>
              </w:rPr>
            </w:pPr>
            <w:r w:rsidRPr="00CF18A4">
              <w:rPr>
                <w:rFonts w:ascii="Arial Narrow" w:eastAsia="仿宋_GB2312" w:hAnsi="Arial Narrow"/>
                <w:b/>
                <w:szCs w:val="21"/>
              </w:rPr>
              <w:t>表决权</w:t>
            </w:r>
          </w:p>
          <w:p w:rsidR="00F2291C" w:rsidRPr="00CF18A4" w:rsidRDefault="00F2291C" w:rsidP="008B03AF">
            <w:pPr>
              <w:pStyle w:val="ac"/>
              <w:adjustRightInd w:val="0"/>
              <w:snapToGrid w:val="0"/>
              <w:jc w:val="right"/>
              <w:rPr>
                <w:rFonts w:ascii="Arial Narrow" w:eastAsia="仿宋_GB2312" w:hAnsi="Arial Narrow"/>
                <w:b/>
                <w:szCs w:val="21"/>
              </w:rPr>
            </w:pPr>
            <w:r w:rsidRPr="00CF18A4">
              <w:rPr>
                <w:rFonts w:ascii="Arial Narrow" w:eastAsia="仿宋_GB2312" w:hAnsi="Arial Narrow"/>
                <w:b/>
                <w:szCs w:val="21"/>
              </w:rPr>
              <w:t>比例</w:t>
            </w:r>
            <w:r w:rsidRPr="00CF18A4">
              <w:rPr>
                <w:rFonts w:ascii="Arial Narrow" w:eastAsia="仿宋_GB2312" w:hAnsi="Arial Narrow"/>
                <w:b/>
                <w:szCs w:val="21"/>
              </w:rPr>
              <w:t>%</w:t>
            </w:r>
          </w:p>
        </w:tc>
        <w:tc>
          <w:tcPr>
            <w:tcW w:w="391"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Cs w:val="21"/>
              </w:rPr>
            </w:pPr>
            <w:r w:rsidRPr="00CF18A4">
              <w:rPr>
                <w:rFonts w:ascii="Arial Narrow" w:eastAsia="仿宋_GB2312" w:hAnsi="Arial Narrow"/>
                <w:b/>
                <w:szCs w:val="21"/>
              </w:rPr>
              <w:t>是否合并</w:t>
            </w:r>
          </w:p>
          <w:p w:rsidR="00F2291C" w:rsidRPr="00CF18A4" w:rsidRDefault="00F2291C" w:rsidP="008B03AF">
            <w:pPr>
              <w:pStyle w:val="ac"/>
              <w:adjustRightInd w:val="0"/>
              <w:snapToGrid w:val="0"/>
              <w:jc w:val="right"/>
              <w:rPr>
                <w:rFonts w:ascii="Arial Narrow" w:eastAsia="仿宋_GB2312" w:hAnsi="Arial Narrow"/>
                <w:b/>
                <w:szCs w:val="21"/>
              </w:rPr>
            </w:pPr>
            <w:r w:rsidRPr="00CF18A4">
              <w:rPr>
                <w:rFonts w:ascii="Arial Narrow" w:eastAsia="仿宋_GB2312" w:hAnsi="Arial Narrow"/>
                <w:b/>
                <w:szCs w:val="21"/>
              </w:rPr>
              <w:t>报表</w:t>
            </w:r>
          </w:p>
        </w:tc>
      </w:tr>
      <w:tr w:rsidR="00F2291C" w:rsidRPr="00CF18A4" w:rsidTr="00F2291C">
        <w:trPr>
          <w:divId w:val="1218468088"/>
          <w:trHeight w:hRule="exact" w:val="1449"/>
        </w:trPr>
        <w:tc>
          <w:tcPr>
            <w:tcW w:w="785" w:type="pct"/>
            <w:tcBorders>
              <w:top w:val="single" w:sz="4" w:space="0" w:color="auto"/>
            </w:tcBorders>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sz w:val="24"/>
                <w:szCs w:val="24"/>
              </w:rPr>
              <w:t>北京歌华有线工程管理有限责任公司</w:t>
            </w:r>
          </w:p>
        </w:tc>
        <w:tc>
          <w:tcPr>
            <w:tcW w:w="540" w:type="pct"/>
            <w:tcBorders>
              <w:top w:val="single" w:sz="4" w:space="0" w:color="auto"/>
            </w:tcBorders>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80207600-7</w:t>
            </w:r>
          </w:p>
        </w:tc>
        <w:tc>
          <w:tcPr>
            <w:tcW w:w="2501" w:type="pct"/>
            <w:tcBorders>
              <w:top w:val="single" w:sz="4" w:space="0" w:color="auto"/>
            </w:tcBorders>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许可经营项目：有线电视工程设计、安装；卫星地面接收设施安装。</w:t>
            </w:r>
          </w:p>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一般经营项目：承接计算机网络工程；技术开发、技术咨询、技术服务、技术转让、技术培训；销售电子产品、通信设备、机械设备。（未取得行政许可的项目除外）</w:t>
            </w:r>
          </w:p>
        </w:tc>
        <w:tc>
          <w:tcPr>
            <w:tcW w:w="391" w:type="pct"/>
            <w:tcBorders>
              <w:top w:val="single" w:sz="4" w:space="0" w:color="auto"/>
            </w:tcBorders>
            <w:vAlign w:val="center"/>
          </w:tcPr>
          <w:p w:rsidR="00F2291C" w:rsidRPr="00CF18A4" w:rsidRDefault="00F2291C" w:rsidP="008B03AF">
            <w:pPr>
              <w:jc w:val="right"/>
              <w:rPr>
                <w:rFonts w:ascii="Arial Narrow" w:eastAsia="仿宋_GB2312" w:hAnsi="Arial Narrow" w:cs="Arial Narrow"/>
                <w:sz w:val="22"/>
                <w:szCs w:val="22"/>
              </w:rPr>
            </w:pPr>
            <w:r w:rsidRPr="00CF18A4">
              <w:rPr>
                <w:rFonts w:ascii="Arial Narrow" w:eastAsia="仿宋_GB2312" w:hAnsi="Arial Narrow" w:cs="Arial Narrow"/>
                <w:sz w:val="22"/>
                <w:szCs w:val="22"/>
              </w:rPr>
              <w:t>90</w:t>
            </w:r>
          </w:p>
        </w:tc>
        <w:tc>
          <w:tcPr>
            <w:tcW w:w="392" w:type="pct"/>
            <w:tcBorders>
              <w:top w:val="single" w:sz="4" w:space="0" w:color="auto"/>
            </w:tcBorders>
            <w:vAlign w:val="center"/>
          </w:tcPr>
          <w:p w:rsidR="00F2291C" w:rsidRPr="00CF18A4" w:rsidRDefault="00F2291C" w:rsidP="008B03AF">
            <w:pPr>
              <w:jc w:val="right"/>
              <w:rPr>
                <w:rFonts w:ascii="Arial Narrow" w:eastAsia="仿宋_GB2312" w:hAnsi="Arial Narrow" w:cs="Arial Narrow"/>
                <w:sz w:val="22"/>
                <w:szCs w:val="22"/>
              </w:rPr>
            </w:pPr>
            <w:r w:rsidRPr="00CF18A4">
              <w:rPr>
                <w:rFonts w:ascii="Arial Narrow" w:eastAsia="仿宋_GB2312" w:hAnsi="Arial Narrow" w:cs="Arial Narrow"/>
                <w:sz w:val="22"/>
                <w:szCs w:val="22"/>
              </w:rPr>
              <w:t>90</w:t>
            </w:r>
          </w:p>
        </w:tc>
        <w:tc>
          <w:tcPr>
            <w:tcW w:w="391" w:type="pct"/>
            <w:tcBorders>
              <w:top w:val="single" w:sz="4" w:space="0" w:color="auto"/>
            </w:tcBorders>
            <w:vAlign w:val="center"/>
          </w:tcPr>
          <w:p w:rsidR="00F2291C" w:rsidRPr="00CF18A4" w:rsidRDefault="00F2291C" w:rsidP="008B03AF">
            <w:pPr>
              <w:jc w:val="right"/>
              <w:rPr>
                <w:rFonts w:ascii="Arial Narrow" w:eastAsia="仿宋_GB2312" w:hAnsi="Arial Narrow" w:cs="Arial Narrow"/>
                <w:sz w:val="22"/>
                <w:szCs w:val="22"/>
              </w:rPr>
            </w:pPr>
            <w:r w:rsidRPr="00CF18A4">
              <w:rPr>
                <w:rFonts w:ascii="Arial Narrow" w:eastAsia="仿宋_GB2312" w:hAnsi="Arial Narrow" w:cs="Arial Narrow"/>
                <w:sz w:val="22"/>
                <w:szCs w:val="22"/>
              </w:rPr>
              <w:t>是</w:t>
            </w:r>
          </w:p>
        </w:tc>
      </w:tr>
      <w:tr w:rsidR="00F2291C" w:rsidRPr="00CF18A4" w:rsidTr="00F2291C">
        <w:trPr>
          <w:divId w:val="1218468088"/>
          <w:trHeight w:val="1829"/>
        </w:trPr>
        <w:tc>
          <w:tcPr>
            <w:tcW w:w="785" w:type="pct"/>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北京歌华有线数字媒体有限公司</w:t>
            </w:r>
          </w:p>
        </w:tc>
        <w:tc>
          <w:tcPr>
            <w:tcW w:w="540" w:type="pct"/>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71770419-5</w:t>
            </w:r>
          </w:p>
        </w:tc>
        <w:tc>
          <w:tcPr>
            <w:tcW w:w="2501" w:type="pct"/>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许可经营项目：互联网信息服务（除新闻、出版、教育、医疗保健、药品、医疗器械和</w:t>
            </w:r>
            <w:r w:rsidRPr="00CF18A4">
              <w:rPr>
                <w:rFonts w:ascii="Arial Narrow" w:eastAsia="仿宋_GB2312" w:hAnsi="Arial Narrow" w:cs="仿宋_GB2312"/>
                <w:sz w:val="22"/>
                <w:szCs w:val="22"/>
              </w:rPr>
              <w:t>BBS</w:t>
            </w:r>
            <w:r w:rsidRPr="00CF18A4">
              <w:rPr>
                <w:rFonts w:ascii="Arial Narrow" w:eastAsia="仿宋_GB2312" w:hAnsi="Arial Narrow" w:cs="仿宋_GB2312"/>
                <w:sz w:val="22"/>
                <w:szCs w:val="22"/>
              </w:rPr>
              <w:t>以外的内容）。</w:t>
            </w:r>
          </w:p>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一般经营项目：网络技术开发、技术转让、技术培训；高速数据广播网络信息资源的开发；网络服务（电子游艺除外）；销售、安装电子计算机及外部设备、数字电视机顶盒；经济信息咨询（中介除外）；设计、制作、发布广告业务</w:t>
            </w:r>
          </w:p>
        </w:tc>
        <w:tc>
          <w:tcPr>
            <w:tcW w:w="391" w:type="pct"/>
            <w:vAlign w:val="center"/>
          </w:tcPr>
          <w:p w:rsidR="00F2291C" w:rsidRPr="00CF18A4" w:rsidRDefault="00F2291C" w:rsidP="008B03AF">
            <w:pPr>
              <w:jc w:val="right"/>
              <w:rPr>
                <w:rFonts w:ascii="Arial Narrow" w:eastAsia="仿宋_GB2312" w:hAnsi="Arial Narrow" w:cs="Arial Narrow"/>
                <w:sz w:val="22"/>
                <w:szCs w:val="22"/>
              </w:rPr>
            </w:pPr>
            <w:r w:rsidRPr="00CF18A4">
              <w:rPr>
                <w:rFonts w:ascii="Arial Narrow" w:eastAsia="仿宋_GB2312" w:hAnsi="Arial Narrow" w:cs="Arial Narrow"/>
                <w:sz w:val="22"/>
                <w:szCs w:val="22"/>
              </w:rPr>
              <w:t>99.50</w:t>
            </w:r>
          </w:p>
        </w:tc>
        <w:tc>
          <w:tcPr>
            <w:tcW w:w="392" w:type="pct"/>
            <w:vAlign w:val="center"/>
          </w:tcPr>
          <w:p w:rsidR="00F2291C" w:rsidRPr="00CF18A4" w:rsidRDefault="00F2291C" w:rsidP="008B03AF">
            <w:pPr>
              <w:jc w:val="right"/>
              <w:rPr>
                <w:rFonts w:ascii="Arial Narrow" w:eastAsia="仿宋_GB2312" w:hAnsi="Arial Narrow" w:cs="Arial Narrow"/>
                <w:sz w:val="22"/>
                <w:szCs w:val="22"/>
              </w:rPr>
            </w:pPr>
            <w:r w:rsidRPr="00CF18A4">
              <w:rPr>
                <w:rFonts w:ascii="Arial Narrow" w:eastAsia="仿宋_GB2312" w:hAnsi="Arial Narrow" w:cs="Arial Narrow"/>
                <w:sz w:val="22"/>
                <w:szCs w:val="22"/>
              </w:rPr>
              <w:t>99.50</w:t>
            </w:r>
          </w:p>
        </w:tc>
        <w:tc>
          <w:tcPr>
            <w:tcW w:w="391" w:type="pct"/>
            <w:vAlign w:val="center"/>
          </w:tcPr>
          <w:p w:rsidR="00F2291C" w:rsidRPr="00CF18A4" w:rsidRDefault="00F2291C" w:rsidP="008B03AF">
            <w:pPr>
              <w:jc w:val="right"/>
              <w:rPr>
                <w:rFonts w:ascii="Arial Narrow" w:eastAsia="仿宋_GB2312" w:hAnsi="Arial Narrow"/>
                <w:sz w:val="22"/>
                <w:szCs w:val="22"/>
              </w:rPr>
            </w:pPr>
            <w:r w:rsidRPr="00CF18A4">
              <w:rPr>
                <w:rFonts w:ascii="Arial Narrow" w:eastAsia="仿宋_GB2312" w:hAnsi="Arial Narrow" w:cs="仿宋_GB2312"/>
                <w:sz w:val="22"/>
                <w:szCs w:val="22"/>
              </w:rPr>
              <w:t>是</w:t>
            </w:r>
          </w:p>
        </w:tc>
      </w:tr>
      <w:tr w:rsidR="00F2291C" w:rsidRPr="00CF18A4" w:rsidTr="00F2291C">
        <w:trPr>
          <w:divId w:val="1218468088"/>
          <w:trHeight w:hRule="exact" w:val="958"/>
        </w:trPr>
        <w:tc>
          <w:tcPr>
            <w:tcW w:w="785" w:type="pct"/>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涿州歌华有线电视网络有限公司</w:t>
            </w:r>
          </w:p>
        </w:tc>
        <w:tc>
          <w:tcPr>
            <w:tcW w:w="540" w:type="pct"/>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76810758-5</w:t>
            </w:r>
          </w:p>
        </w:tc>
        <w:tc>
          <w:tcPr>
            <w:tcW w:w="2501" w:type="pct"/>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广播电视网络的建设开发、经营管理和维护；广播电视节目收转、传送；广播电视网络信息服务；承办（不含发布）外省市卫星电视节目落地频道在涿州有线电视发布的广告业务；有线电视器材的租赁和销售</w:t>
            </w:r>
          </w:p>
        </w:tc>
        <w:tc>
          <w:tcPr>
            <w:tcW w:w="391" w:type="pct"/>
            <w:vAlign w:val="center"/>
          </w:tcPr>
          <w:p w:rsidR="00F2291C" w:rsidRPr="00CF18A4" w:rsidRDefault="00F2291C" w:rsidP="008B03AF">
            <w:pPr>
              <w:jc w:val="right"/>
              <w:rPr>
                <w:rFonts w:ascii="Arial Narrow" w:eastAsia="仿宋_GB2312" w:hAnsi="Arial Narrow" w:cs="Arial Narrow"/>
                <w:sz w:val="22"/>
                <w:szCs w:val="22"/>
              </w:rPr>
            </w:pPr>
            <w:r w:rsidRPr="00CF18A4">
              <w:rPr>
                <w:rFonts w:ascii="Arial Narrow" w:eastAsia="仿宋_GB2312" w:hAnsi="Arial Narrow" w:cs="Arial Narrow"/>
                <w:sz w:val="22"/>
                <w:szCs w:val="22"/>
              </w:rPr>
              <w:t>99.9917</w:t>
            </w:r>
          </w:p>
        </w:tc>
        <w:tc>
          <w:tcPr>
            <w:tcW w:w="392" w:type="pct"/>
            <w:vAlign w:val="center"/>
          </w:tcPr>
          <w:p w:rsidR="00F2291C" w:rsidRPr="00CF18A4" w:rsidRDefault="00F2291C" w:rsidP="008B03AF">
            <w:pPr>
              <w:jc w:val="right"/>
              <w:rPr>
                <w:rFonts w:ascii="Arial Narrow" w:eastAsia="仿宋_GB2312" w:hAnsi="Arial Narrow" w:cs="Arial Narrow"/>
                <w:sz w:val="22"/>
                <w:szCs w:val="22"/>
              </w:rPr>
            </w:pPr>
            <w:r w:rsidRPr="00CF18A4">
              <w:rPr>
                <w:rFonts w:ascii="Arial Narrow" w:eastAsia="仿宋_GB2312" w:hAnsi="Arial Narrow" w:cs="Arial Narrow"/>
                <w:sz w:val="22"/>
                <w:szCs w:val="22"/>
              </w:rPr>
              <w:t>99.9917</w:t>
            </w:r>
          </w:p>
        </w:tc>
        <w:tc>
          <w:tcPr>
            <w:tcW w:w="391" w:type="pct"/>
            <w:vAlign w:val="center"/>
          </w:tcPr>
          <w:p w:rsidR="00F2291C" w:rsidRPr="00CF18A4" w:rsidRDefault="00F2291C" w:rsidP="008B03AF">
            <w:pPr>
              <w:jc w:val="right"/>
              <w:rPr>
                <w:rFonts w:ascii="Arial Narrow" w:eastAsia="仿宋_GB2312" w:hAnsi="Arial Narrow"/>
                <w:sz w:val="22"/>
                <w:szCs w:val="22"/>
              </w:rPr>
            </w:pPr>
            <w:r w:rsidRPr="00CF18A4">
              <w:rPr>
                <w:rFonts w:ascii="Arial Narrow" w:eastAsia="仿宋_GB2312" w:hAnsi="Arial Narrow" w:cs="仿宋_GB2312"/>
                <w:sz w:val="22"/>
                <w:szCs w:val="22"/>
              </w:rPr>
              <w:t>是</w:t>
            </w:r>
          </w:p>
        </w:tc>
      </w:tr>
      <w:tr w:rsidR="00F2291C" w:rsidRPr="00CF18A4" w:rsidTr="00F2291C">
        <w:trPr>
          <w:divId w:val="1218468088"/>
          <w:trHeight w:val="1018"/>
        </w:trPr>
        <w:tc>
          <w:tcPr>
            <w:tcW w:w="785" w:type="pct"/>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北京歌华益网科技发展有限公司</w:t>
            </w:r>
          </w:p>
        </w:tc>
        <w:tc>
          <w:tcPr>
            <w:tcW w:w="540" w:type="pct"/>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67820443-7</w:t>
            </w:r>
          </w:p>
        </w:tc>
        <w:tc>
          <w:tcPr>
            <w:tcW w:w="2501" w:type="pct"/>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技术开发、技术转让、技术咨询</w:t>
            </w:r>
          </w:p>
        </w:tc>
        <w:tc>
          <w:tcPr>
            <w:tcW w:w="391" w:type="pct"/>
            <w:vAlign w:val="center"/>
          </w:tcPr>
          <w:p w:rsidR="00F2291C" w:rsidRPr="00CF18A4" w:rsidRDefault="00F2291C" w:rsidP="008B03AF">
            <w:pPr>
              <w:jc w:val="right"/>
              <w:rPr>
                <w:rFonts w:ascii="Arial Narrow" w:eastAsia="仿宋_GB2312" w:hAnsi="Arial Narrow" w:cs="Arial Narrow"/>
                <w:sz w:val="22"/>
                <w:szCs w:val="22"/>
              </w:rPr>
            </w:pPr>
            <w:r w:rsidRPr="00CF18A4">
              <w:rPr>
                <w:rFonts w:ascii="Arial Narrow" w:eastAsia="仿宋_GB2312" w:hAnsi="Arial Narrow" w:cs="Arial Narrow"/>
                <w:sz w:val="22"/>
                <w:szCs w:val="22"/>
              </w:rPr>
              <w:t>100</w:t>
            </w:r>
          </w:p>
        </w:tc>
        <w:tc>
          <w:tcPr>
            <w:tcW w:w="392" w:type="pct"/>
            <w:vAlign w:val="center"/>
          </w:tcPr>
          <w:p w:rsidR="00F2291C" w:rsidRPr="00CF18A4" w:rsidRDefault="00F2291C" w:rsidP="008B03AF">
            <w:pPr>
              <w:jc w:val="right"/>
              <w:rPr>
                <w:rFonts w:ascii="Arial Narrow" w:eastAsia="仿宋_GB2312" w:hAnsi="Arial Narrow" w:cs="Arial Narrow"/>
                <w:sz w:val="22"/>
                <w:szCs w:val="22"/>
              </w:rPr>
            </w:pPr>
            <w:r w:rsidRPr="00CF18A4">
              <w:rPr>
                <w:rFonts w:ascii="Arial Narrow" w:eastAsia="仿宋_GB2312" w:hAnsi="Arial Narrow" w:cs="Arial Narrow"/>
                <w:sz w:val="22"/>
                <w:szCs w:val="22"/>
              </w:rPr>
              <w:t>100</w:t>
            </w:r>
          </w:p>
        </w:tc>
        <w:tc>
          <w:tcPr>
            <w:tcW w:w="391" w:type="pct"/>
            <w:vAlign w:val="center"/>
          </w:tcPr>
          <w:p w:rsidR="00F2291C" w:rsidRPr="00CF18A4" w:rsidRDefault="00F2291C" w:rsidP="008B03AF">
            <w:pPr>
              <w:jc w:val="right"/>
              <w:rPr>
                <w:rFonts w:ascii="Arial Narrow" w:eastAsia="仿宋_GB2312" w:hAnsi="Arial Narrow"/>
                <w:sz w:val="22"/>
                <w:szCs w:val="22"/>
              </w:rPr>
            </w:pPr>
            <w:r w:rsidRPr="00CF18A4">
              <w:rPr>
                <w:rFonts w:ascii="Arial Narrow" w:eastAsia="仿宋_GB2312" w:hAnsi="Arial Narrow" w:cs="仿宋_GB2312"/>
                <w:sz w:val="22"/>
                <w:szCs w:val="22"/>
              </w:rPr>
              <w:t>是</w:t>
            </w:r>
          </w:p>
        </w:tc>
      </w:tr>
      <w:tr w:rsidR="00F2291C" w:rsidRPr="00CF18A4" w:rsidTr="00F2291C">
        <w:trPr>
          <w:divId w:val="1218468088"/>
          <w:trHeight w:val="510"/>
        </w:trPr>
        <w:tc>
          <w:tcPr>
            <w:tcW w:w="785" w:type="pct"/>
            <w:tcBorders>
              <w:bottom w:val="single" w:sz="8" w:space="0" w:color="auto"/>
            </w:tcBorders>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歌华有线投资管理有限公司</w:t>
            </w:r>
          </w:p>
        </w:tc>
        <w:tc>
          <w:tcPr>
            <w:tcW w:w="540" w:type="pct"/>
            <w:tcBorders>
              <w:bottom w:val="single" w:sz="8" w:space="0" w:color="auto"/>
            </w:tcBorders>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58084531-6</w:t>
            </w:r>
          </w:p>
        </w:tc>
        <w:tc>
          <w:tcPr>
            <w:tcW w:w="2501" w:type="pct"/>
            <w:tcBorders>
              <w:bottom w:val="single" w:sz="8" w:space="0" w:color="auto"/>
            </w:tcBorders>
            <w:vAlign w:val="center"/>
          </w:tcPr>
          <w:p w:rsidR="00F2291C" w:rsidRPr="00CF18A4" w:rsidRDefault="00F2291C" w:rsidP="008B03AF">
            <w:pPr>
              <w:pStyle w:val="ac"/>
              <w:adjustRightInd w:val="0"/>
              <w:snapToGrid w:val="0"/>
              <w:rPr>
                <w:rFonts w:ascii="Arial Narrow" w:eastAsia="仿宋_GB2312" w:hAnsi="Arial Narrow" w:cs="仿宋_GB2312"/>
                <w:sz w:val="22"/>
                <w:szCs w:val="22"/>
              </w:rPr>
            </w:pPr>
            <w:r w:rsidRPr="00CF18A4">
              <w:rPr>
                <w:rFonts w:ascii="Arial Narrow" w:eastAsia="仿宋_GB2312" w:hAnsi="Arial Narrow" w:cs="仿宋_GB2312"/>
                <w:sz w:val="22"/>
                <w:szCs w:val="22"/>
              </w:rPr>
              <w:t>投资管理；资产管理；投资咨询；营销策划；技术开发；房地产开发；汽车租赁</w:t>
            </w:r>
          </w:p>
        </w:tc>
        <w:tc>
          <w:tcPr>
            <w:tcW w:w="391" w:type="pct"/>
            <w:tcBorders>
              <w:bottom w:val="single" w:sz="8" w:space="0" w:color="auto"/>
            </w:tcBorders>
            <w:vAlign w:val="center"/>
          </w:tcPr>
          <w:p w:rsidR="00F2291C" w:rsidRPr="00CF18A4" w:rsidRDefault="00F2291C" w:rsidP="008B03AF">
            <w:pPr>
              <w:jc w:val="right"/>
              <w:rPr>
                <w:rFonts w:ascii="Arial Narrow" w:eastAsia="仿宋_GB2312" w:hAnsi="Arial Narrow"/>
                <w:sz w:val="22"/>
                <w:szCs w:val="22"/>
              </w:rPr>
            </w:pPr>
            <w:r w:rsidRPr="00CF18A4">
              <w:rPr>
                <w:rFonts w:ascii="Arial Narrow" w:eastAsia="仿宋_GB2312" w:hAnsi="Arial Narrow" w:cs="Arial Narrow"/>
                <w:sz w:val="22"/>
                <w:szCs w:val="22"/>
              </w:rPr>
              <w:t>100</w:t>
            </w:r>
          </w:p>
        </w:tc>
        <w:tc>
          <w:tcPr>
            <w:tcW w:w="392" w:type="pct"/>
            <w:tcBorders>
              <w:bottom w:val="single" w:sz="8" w:space="0" w:color="auto"/>
            </w:tcBorders>
            <w:vAlign w:val="center"/>
          </w:tcPr>
          <w:p w:rsidR="00F2291C" w:rsidRPr="00CF18A4" w:rsidRDefault="00F2291C" w:rsidP="008B03AF">
            <w:pPr>
              <w:jc w:val="right"/>
              <w:rPr>
                <w:rFonts w:ascii="Arial Narrow" w:eastAsia="仿宋_GB2312" w:hAnsi="Arial Narrow"/>
                <w:sz w:val="22"/>
                <w:szCs w:val="22"/>
              </w:rPr>
            </w:pPr>
            <w:r w:rsidRPr="00CF18A4">
              <w:rPr>
                <w:rFonts w:ascii="Arial Narrow" w:eastAsia="仿宋_GB2312" w:hAnsi="Arial Narrow" w:cs="Arial Narrow"/>
                <w:sz w:val="22"/>
                <w:szCs w:val="22"/>
              </w:rPr>
              <w:t>100</w:t>
            </w:r>
          </w:p>
        </w:tc>
        <w:tc>
          <w:tcPr>
            <w:tcW w:w="391" w:type="pct"/>
            <w:tcBorders>
              <w:bottom w:val="single" w:sz="8" w:space="0" w:color="auto"/>
            </w:tcBorders>
            <w:vAlign w:val="center"/>
          </w:tcPr>
          <w:p w:rsidR="00F2291C" w:rsidRPr="00CF18A4" w:rsidRDefault="00F2291C" w:rsidP="008B03AF">
            <w:pPr>
              <w:jc w:val="right"/>
              <w:rPr>
                <w:rFonts w:ascii="Arial Narrow" w:eastAsia="仿宋_GB2312" w:hAnsi="Arial Narrow"/>
                <w:sz w:val="22"/>
                <w:szCs w:val="22"/>
              </w:rPr>
            </w:pPr>
            <w:r w:rsidRPr="00CF18A4">
              <w:rPr>
                <w:rFonts w:ascii="Arial Narrow" w:eastAsia="仿宋_GB2312" w:hAnsi="Arial Narrow" w:cs="仿宋_GB2312"/>
                <w:sz w:val="22"/>
                <w:szCs w:val="22"/>
              </w:rPr>
              <w:t>是</w:t>
            </w:r>
          </w:p>
        </w:tc>
      </w:tr>
    </w:tbl>
    <w:p w:rsidR="00F2291C" w:rsidRPr="00CF18A4" w:rsidRDefault="00F2291C" w:rsidP="00706358">
      <w:pPr>
        <w:snapToGrid w:val="0"/>
        <w:spacing w:afterLines="90" w:after="216"/>
        <w:ind w:rightChars="-3" w:right="-6"/>
        <w:divId w:val="1218468088"/>
        <w:rPr>
          <w:rFonts w:ascii="Arial Narrow" w:eastAsia="仿宋_GB2312" w:hAnsi="Arial Narrow"/>
          <w:sz w:val="24"/>
        </w:rPr>
        <w:sectPr w:rsidR="00F2291C" w:rsidRPr="00CF18A4" w:rsidSect="008B03AF">
          <w:pgSz w:w="16840" w:h="11900" w:orient="landscape" w:code="9"/>
          <w:pgMar w:top="1134" w:right="1134" w:bottom="1701" w:left="1985" w:header="737" w:footer="737" w:gutter="0"/>
          <w:cols w:space="720"/>
          <w:noEndnote/>
          <w:docGrid w:linePitch="286" w:charSpace="41370"/>
        </w:sectPr>
      </w:pPr>
    </w:p>
    <w:p w:rsidR="00F2291C" w:rsidRPr="00CF18A4" w:rsidRDefault="00F2291C" w:rsidP="00706358">
      <w:pPr>
        <w:snapToGrid w:val="0"/>
        <w:spacing w:afterLines="90" w:after="216"/>
        <w:ind w:rightChars="-3" w:right="-6"/>
        <w:divId w:val="1218468088"/>
        <w:rPr>
          <w:rFonts w:ascii="Arial Narrow" w:eastAsia="仿宋_GB2312" w:hAnsi="Arial Narrow"/>
          <w:sz w:val="24"/>
        </w:rPr>
      </w:pPr>
      <w:r w:rsidRPr="00CF18A4">
        <w:rPr>
          <w:rFonts w:ascii="Arial Narrow" w:eastAsia="仿宋_GB2312" w:hAnsi="Arial Narrow"/>
          <w:sz w:val="24"/>
        </w:rPr>
        <w:lastRenderedPageBreak/>
        <w:t>续</w:t>
      </w:r>
      <w:r w:rsidRPr="00CF18A4">
        <w:rPr>
          <w:rFonts w:ascii="Arial Narrow" w:eastAsia="仿宋_GB2312" w:hAnsi="Arial Narrow"/>
          <w:sz w:val="24"/>
        </w:rPr>
        <w:t>2</w:t>
      </w:r>
      <w:r w:rsidRPr="00CF18A4">
        <w:rPr>
          <w:rFonts w:ascii="Arial Narrow" w:eastAsia="仿宋_GB2312" w:hAnsi="Arial Narrow"/>
          <w:sz w:val="24"/>
        </w:rPr>
        <w:t>：</w:t>
      </w:r>
    </w:p>
    <w:tbl>
      <w:tblPr>
        <w:tblW w:w="4964" w:type="pct"/>
        <w:tblInd w:w="-34" w:type="dxa"/>
        <w:tblLayout w:type="fixed"/>
        <w:tblLook w:val="0000" w:firstRow="0" w:lastRow="0" w:firstColumn="0" w:lastColumn="0" w:noHBand="0" w:noVBand="0"/>
      </w:tblPr>
      <w:tblGrid>
        <w:gridCol w:w="3723"/>
        <w:gridCol w:w="1424"/>
        <w:gridCol w:w="1233"/>
        <w:gridCol w:w="1417"/>
        <w:gridCol w:w="1417"/>
      </w:tblGrid>
      <w:tr w:rsidR="00F2291C" w:rsidRPr="00CF18A4" w:rsidTr="00F2291C">
        <w:trPr>
          <w:divId w:val="1218468088"/>
          <w:trHeight w:val="405"/>
        </w:trPr>
        <w:tc>
          <w:tcPr>
            <w:tcW w:w="2020"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u w:val="single"/>
              </w:rPr>
            </w:pPr>
            <w:r w:rsidRPr="00CF18A4">
              <w:rPr>
                <w:rFonts w:ascii="Arial Narrow" w:eastAsia="仿宋_GB2312" w:hAnsi="Arial Narrow"/>
                <w:b/>
                <w:sz w:val="24"/>
                <w:szCs w:val="24"/>
              </w:rPr>
              <w:t>子公司全称</w:t>
            </w:r>
          </w:p>
        </w:tc>
        <w:tc>
          <w:tcPr>
            <w:tcW w:w="773"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 w:val="24"/>
                <w:szCs w:val="24"/>
              </w:rPr>
            </w:pPr>
            <w:r w:rsidRPr="00CF18A4">
              <w:rPr>
                <w:rFonts w:ascii="Arial Narrow" w:eastAsia="仿宋_GB2312" w:hAnsi="Arial Narrow"/>
                <w:b/>
                <w:sz w:val="24"/>
                <w:szCs w:val="24"/>
              </w:rPr>
              <w:t>期末实际出</w:t>
            </w:r>
          </w:p>
          <w:p w:rsidR="00F2291C" w:rsidRPr="00CF18A4" w:rsidRDefault="00F2291C" w:rsidP="008B03AF">
            <w:pPr>
              <w:pStyle w:val="ac"/>
              <w:adjustRightInd w:val="0"/>
              <w:snapToGrid w:val="0"/>
              <w:jc w:val="right"/>
              <w:rPr>
                <w:rFonts w:ascii="Arial Narrow" w:eastAsia="仿宋_GB2312" w:hAnsi="Arial Narrow"/>
                <w:sz w:val="24"/>
                <w:szCs w:val="24"/>
                <w:u w:val="single"/>
              </w:rPr>
            </w:pPr>
            <w:r w:rsidRPr="00CF18A4">
              <w:rPr>
                <w:rFonts w:ascii="Arial Narrow" w:eastAsia="仿宋_GB2312" w:hAnsi="Arial Narrow"/>
                <w:b/>
                <w:sz w:val="24"/>
                <w:szCs w:val="24"/>
              </w:rPr>
              <w:t>资额（万元）</w:t>
            </w:r>
          </w:p>
        </w:tc>
        <w:tc>
          <w:tcPr>
            <w:tcW w:w="669"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u w:val="single"/>
              </w:rPr>
            </w:pPr>
            <w:r w:rsidRPr="00CF18A4">
              <w:rPr>
                <w:rFonts w:ascii="Arial Narrow" w:eastAsia="仿宋_GB2312" w:hAnsi="Arial Narrow"/>
                <w:b/>
                <w:sz w:val="24"/>
                <w:szCs w:val="24"/>
              </w:rPr>
              <w:t>实质上构成对子公司净投资的其他项目余额</w:t>
            </w:r>
          </w:p>
        </w:tc>
        <w:tc>
          <w:tcPr>
            <w:tcW w:w="769" w:type="pct"/>
            <w:tcBorders>
              <w:top w:val="single" w:sz="8" w:space="0" w:color="auto"/>
              <w:bottom w:val="single" w:sz="4" w:space="0" w:color="auto"/>
            </w:tcBorders>
            <w:vAlign w:val="center"/>
          </w:tcPr>
          <w:p w:rsidR="00B775A1" w:rsidRDefault="00F2291C" w:rsidP="008B03AF">
            <w:pPr>
              <w:pStyle w:val="ac"/>
              <w:adjustRightInd w:val="0"/>
              <w:snapToGrid w:val="0"/>
              <w:jc w:val="right"/>
              <w:rPr>
                <w:rFonts w:ascii="Arial Narrow" w:eastAsia="仿宋_GB2312" w:hAnsi="Arial Narrow"/>
                <w:b/>
                <w:sz w:val="24"/>
                <w:szCs w:val="24"/>
              </w:rPr>
            </w:pPr>
            <w:r w:rsidRPr="00CF18A4">
              <w:rPr>
                <w:rFonts w:ascii="Arial Narrow" w:eastAsia="仿宋_GB2312" w:hAnsi="Arial Narrow"/>
                <w:b/>
                <w:sz w:val="24"/>
                <w:szCs w:val="24"/>
              </w:rPr>
              <w:t>少数股东权益</w:t>
            </w:r>
          </w:p>
          <w:p w:rsidR="00F2291C" w:rsidRPr="00CF18A4" w:rsidRDefault="00B775A1" w:rsidP="008B03AF">
            <w:pPr>
              <w:pStyle w:val="ac"/>
              <w:adjustRightInd w:val="0"/>
              <w:snapToGrid w:val="0"/>
              <w:jc w:val="right"/>
              <w:rPr>
                <w:rFonts w:ascii="Arial Narrow" w:eastAsia="仿宋_GB2312" w:hAnsi="Arial Narrow"/>
                <w:b/>
                <w:sz w:val="24"/>
                <w:szCs w:val="24"/>
              </w:rPr>
            </w:pPr>
            <w:r>
              <w:rPr>
                <w:rFonts w:ascii="Arial Narrow" w:eastAsia="仿宋_GB2312" w:hAnsi="Arial Narrow" w:hint="eastAsia"/>
                <w:b/>
                <w:sz w:val="24"/>
                <w:szCs w:val="24"/>
              </w:rPr>
              <w:t xml:space="preserve"> </w:t>
            </w:r>
            <w:r>
              <w:rPr>
                <w:rFonts w:ascii="Arial Narrow" w:eastAsia="仿宋_GB2312" w:hAnsi="Arial Narrow" w:hint="eastAsia"/>
                <w:b/>
                <w:sz w:val="24"/>
                <w:szCs w:val="24"/>
              </w:rPr>
              <w:t>（万元）</w:t>
            </w:r>
          </w:p>
        </w:tc>
        <w:tc>
          <w:tcPr>
            <w:tcW w:w="769"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 w:val="24"/>
                <w:szCs w:val="24"/>
              </w:rPr>
            </w:pPr>
            <w:r w:rsidRPr="00CF18A4">
              <w:rPr>
                <w:rFonts w:ascii="Arial Narrow" w:eastAsia="仿宋_GB2312" w:hAnsi="Arial Narrow"/>
                <w:b/>
                <w:sz w:val="24"/>
                <w:szCs w:val="24"/>
              </w:rPr>
              <w:t>少数股东权益中用于</w:t>
            </w:r>
            <w:proofErr w:type="gramStart"/>
            <w:r w:rsidRPr="00CF18A4">
              <w:rPr>
                <w:rFonts w:ascii="Arial Narrow" w:eastAsia="仿宋_GB2312" w:hAnsi="Arial Narrow"/>
                <w:b/>
                <w:sz w:val="24"/>
                <w:szCs w:val="24"/>
              </w:rPr>
              <w:t>冲减少数股东</w:t>
            </w:r>
            <w:proofErr w:type="gramEnd"/>
            <w:r w:rsidRPr="00CF18A4">
              <w:rPr>
                <w:rFonts w:ascii="Arial Narrow" w:eastAsia="仿宋_GB2312" w:hAnsi="Arial Narrow"/>
                <w:b/>
                <w:sz w:val="24"/>
                <w:szCs w:val="24"/>
              </w:rPr>
              <w:t>损益的金额</w:t>
            </w:r>
          </w:p>
        </w:tc>
      </w:tr>
      <w:tr w:rsidR="00F2291C" w:rsidRPr="00CF18A4" w:rsidTr="00F2291C">
        <w:trPr>
          <w:divId w:val="1218468088"/>
          <w:trHeight w:hRule="exact" w:val="737"/>
        </w:trPr>
        <w:tc>
          <w:tcPr>
            <w:tcW w:w="2020" w:type="pct"/>
            <w:tcBorders>
              <w:top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u w:val="single"/>
              </w:rPr>
            </w:pPr>
            <w:r w:rsidRPr="00CF18A4">
              <w:rPr>
                <w:rFonts w:ascii="Arial Narrow" w:eastAsia="仿宋_GB2312" w:hAnsi="Arial Narrow"/>
                <w:sz w:val="24"/>
                <w:szCs w:val="24"/>
              </w:rPr>
              <w:t>北京歌华有线工程管理有限责任公司</w:t>
            </w:r>
          </w:p>
        </w:tc>
        <w:tc>
          <w:tcPr>
            <w:tcW w:w="773" w:type="pct"/>
            <w:tcBorders>
              <w:top w:val="single" w:sz="4"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1,920</w:t>
            </w:r>
          </w:p>
        </w:tc>
        <w:tc>
          <w:tcPr>
            <w:tcW w:w="669" w:type="pct"/>
            <w:tcBorders>
              <w:top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c>
          <w:tcPr>
            <w:tcW w:w="769" w:type="pct"/>
            <w:tcBorders>
              <w:top w:val="single" w:sz="4"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381.96</w:t>
            </w:r>
          </w:p>
        </w:tc>
        <w:tc>
          <w:tcPr>
            <w:tcW w:w="769" w:type="pct"/>
            <w:tcBorders>
              <w:top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r>
      <w:tr w:rsidR="00F2291C" w:rsidRPr="00CF18A4" w:rsidTr="00F2291C">
        <w:trPr>
          <w:divId w:val="1218468088"/>
          <w:trHeight w:hRule="exact" w:val="510"/>
        </w:trPr>
        <w:tc>
          <w:tcPr>
            <w:tcW w:w="2020" w:type="pct"/>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北京歌华有线数字媒体有限公司</w:t>
            </w:r>
          </w:p>
        </w:tc>
        <w:tc>
          <w:tcPr>
            <w:tcW w:w="773"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4,135.60</w:t>
            </w:r>
          </w:p>
        </w:tc>
        <w:tc>
          <w:tcPr>
            <w:tcW w:w="669" w:type="pct"/>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c>
          <w:tcPr>
            <w:tcW w:w="769"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26.81</w:t>
            </w:r>
          </w:p>
        </w:tc>
        <w:tc>
          <w:tcPr>
            <w:tcW w:w="769" w:type="pct"/>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r>
      <w:tr w:rsidR="00F2291C" w:rsidRPr="00CF18A4" w:rsidTr="00F2291C">
        <w:trPr>
          <w:divId w:val="1218468088"/>
          <w:trHeight w:hRule="exact" w:val="510"/>
        </w:trPr>
        <w:tc>
          <w:tcPr>
            <w:tcW w:w="2020" w:type="pct"/>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涿州歌华有线电视网络有限公司</w:t>
            </w:r>
          </w:p>
        </w:tc>
        <w:tc>
          <w:tcPr>
            <w:tcW w:w="773"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4,180</w:t>
            </w:r>
          </w:p>
        </w:tc>
        <w:tc>
          <w:tcPr>
            <w:tcW w:w="669" w:type="pct"/>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c>
          <w:tcPr>
            <w:tcW w:w="769"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0.4</w:t>
            </w:r>
            <w:r w:rsidRPr="00CF18A4">
              <w:rPr>
                <w:rFonts w:ascii="Arial Narrow" w:eastAsia="仿宋_GB2312" w:hAnsi="Arial Narrow" w:cs="Arial Narrow" w:hint="eastAsia"/>
                <w:sz w:val="24"/>
              </w:rPr>
              <w:t>0</w:t>
            </w:r>
          </w:p>
        </w:tc>
        <w:tc>
          <w:tcPr>
            <w:tcW w:w="769" w:type="pct"/>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r>
      <w:tr w:rsidR="00F2291C" w:rsidRPr="00CF18A4" w:rsidTr="00F2291C">
        <w:trPr>
          <w:divId w:val="1218468088"/>
          <w:trHeight w:hRule="exact" w:val="510"/>
        </w:trPr>
        <w:tc>
          <w:tcPr>
            <w:tcW w:w="2020" w:type="pct"/>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北京歌华益网科技发展有限公司</w:t>
            </w:r>
          </w:p>
        </w:tc>
        <w:tc>
          <w:tcPr>
            <w:tcW w:w="773"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3,000</w:t>
            </w:r>
          </w:p>
        </w:tc>
        <w:tc>
          <w:tcPr>
            <w:tcW w:w="669" w:type="pct"/>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c>
          <w:tcPr>
            <w:tcW w:w="769" w:type="pct"/>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c>
          <w:tcPr>
            <w:tcW w:w="769" w:type="pct"/>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r>
      <w:tr w:rsidR="00F2291C" w:rsidRPr="00CF18A4" w:rsidTr="00F2291C">
        <w:trPr>
          <w:divId w:val="1218468088"/>
          <w:trHeight w:hRule="exact" w:val="510"/>
        </w:trPr>
        <w:tc>
          <w:tcPr>
            <w:tcW w:w="2020" w:type="pct"/>
            <w:tcBorders>
              <w:bottom w:val="single" w:sz="8"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歌华有线投资管理有限公司</w:t>
            </w:r>
          </w:p>
        </w:tc>
        <w:tc>
          <w:tcPr>
            <w:tcW w:w="773" w:type="pct"/>
            <w:tcBorders>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cs="Arial Narrow"/>
                <w:sz w:val="24"/>
              </w:rPr>
              <w:t>5,000</w:t>
            </w:r>
          </w:p>
        </w:tc>
        <w:tc>
          <w:tcPr>
            <w:tcW w:w="669" w:type="pct"/>
            <w:tcBorders>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c>
          <w:tcPr>
            <w:tcW w:w="769" w:type="pct"/>
            <w:tcBorders>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c>
          <w:tcPr>
            <w:tcW w:w="769" w:type="pct"/>
            <w:tcBorders>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r>
    </w:tbl>
    <w:p w:rsidR="00F2291C" w:rsidRPr="00CF18A4" w:rsidRDefault="00F2291C" w:rsidP="00706358">
      <w:pPr>
        <w:snapToGrid w:val="0"/>
        <w:spacing w:beforeLines="50" w:before="120" w:afterLines="90" w:after="216"/>
        <w:ind w:rightChars="241" w:right="506"/>
        <w:divId w:val="1218468088"/>
        <w:rPr>
          <w:rFonts w:ascii="Arial Narrow" w:eastAsia="仿宋_GB2312" w:hAnsi="Arial Narrow"/>
          <w:sz w:val="24"/>
        </w:rPr>
      </w:pPr>
      <w:r w:rsidRPr="00CF18A4">
        <w:rPr>
          <w:rFonts w:ascii="Arial Narrow" w:eastAsia="仿宋_GB2312" w:hAnsi="Arial Narrow"/>
          <w:sz w:val="24"/>
        </w:rPr>
        <w:t>说明：</w:t>
      </w:r>
    </w:p>
    <w:p w:rsidR="00F2291C" w:rsidRPr="00CF18A4" w:rsidRDefault="00F2291C" w:rsidP="00706358">
      <w:pPr>
        <w:snapToGrid w:val="0"/>
        <w:spacing w:afterLines="90" w:after="216"/>
        <w:ind w:right="1"/>
        <w:divId w:val="1218468088"/>
        <w:rPr>
          <w:rFonts w:ascii="Arial Narrow" w:eastAsia="仿宋_GB2312" w:hAnsi="Arial Narrow"/>
          <w:sz w:val="24"/>
        </w:rPr>
      </w:pPr>
      <w:r w:rsidRPr="00CF18A4">
        <w:rPr>
          <w:rFonts w:ascii="Arial Narrow" w:eastAsia="仿宋_GB2312" w:hAnsi="Arial Narrow"/>
          <w:sz w:val="24"/>
        </w:rPr>
        <w:t>通过歌华有线投资管理有限公司控制的孙公司情况</w:t>
      </w:r>
    </w:p>
    <w:tbl>
      <w:tblPr>
        <w:tblW w:w="4946" w:type="pct"/>
        <w:tblLook w:val="0000" w:firstRow="0" w:lastRow="0" w:firstColumn="0" w:lastColumn="0" w:noHBand="0" w:noVBand="0"/>
      </w:tblPr>
      <w:tblGrid>
        <w:gridCol w:w="1816"/>
        <w:gridCol w:w="1131"/>
        <w:gridCol w:w="1133"/>
        <w:gridCol w:w="1418"/>
        <w:gridCol w:w="968"/>
        <w:gridCol w:w="1173"/>
        <w:gridCol w:w="1542"/>
      </w:tblGrid>
      <w:tr w:rsidR="00F2291C" w:rsidRPr="00CF18A4" w:rsidTr="00F2291C">
        <w:trPr>
          <w:divId w:val="1218468088"/>
          <w:trHeight w:val="405"/>
        </w:trPr>
        <w:tc>
          <w:tcPr>
            <w:tcW w:w="989" w:type="pct"/>
            <w:vMerge w:val="restart"/>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 w:val="24"/>
                <w:szCs w:val="24"/>
              </w:rPr>
            </w:pPr>
            <w:r w:rsidRPr="00CF18A4">
              <w:rPr>
                <w:rFonts w:ascii="Arial Narrow" w:eastAsia="仿宋_GB2312" w:hAnsi="Arial Narrow"/>
                <w:b/>
                <w:sz w:val="24"/>
                <w:szCs w:val="24"/>
              </w:rPr>
              <w:t>孙公司全称</w:t>
            </w:r>
          </w:p>
        </w:tc>
        <w:tc>
          <w:tcPr>
            <w:tcW w:w="616" w:type="pct"/>
            <w:vMerge w:val="restart"/>
            <w:tcBorders>
              <w:top w:val="single" w:sz="8" w:space="0" w:color="auto"/>
            </w:tcBorders>
            <w:vAlign w:val="center"/>
          </w:tcPr>
          <w:p w:rsidR="00F2291C" w:rsidRPr="00CF18A4" w:rsidRDefault="00F2291C" w:rsidP="008B03AF">
            <w:pPr>
              <w:pStyle w:val="ac"/>
              <w:adjustRightInd w:val="0"/>
              <w:snapToGrid w:val="0"/>
              <w:ind w:leftChars="-53" w:left="-111"/>
              <w:jc w:val="right"/>
              <w:rPr>
                <w:rFonts w:ascii="Arial Narrow" w:eastAsia="仿宋_GB2312" w:hAnsi="Arial Narrow"/>
                <w:b/>
                <w:sz w:val="24"/>
                <w:szCs w:val="24"/>
              </w:rPr>
            </w:pPr>
            <w:r w:rsidRPr="00CF18A4">
              <w:rPr>
                <w:rFonts w:ascii="Arial Narrow" w:eastAsia="仿宋_GB2312" w:hAnsi="Arial Narrow"/>
                <w:b/>
                <w:sz w:val="24"/>
                <w:szCs w:val="24"/>
              </w:rPr>
              <w:t>取得方式</w:t>
            </w:r>
          </w:p>
        </w:tc>
        <w:tc>
          <w:tcPr>
            <w:tcW w:w="617" w:type="pct"/>
            <w:vMerge w:val="restart"/>
            <w:tcBorders>
              <w:top w:val="single" w:sz="8" w:space="0" w:color="auto"/>
              <w:bottom w:val="single" w:sz="4" w:space="0" w:color="auto"/>
            </w:tcBorders>
            <w:vAlign w:val="center"/>
          </w:tcPr>
          <w:p w:rsidR="00F2291C" w:rsidRPr="00CF18A4" w:rsidRDefault="00F2291C" w:rsidP="008B03AF">
            <w:pPr>
              <w:pStyle w:val="ac"/>
              <w:adjustRightInd w:val="0"/>
              <w:snapToGrid w:val="0"/>
              <w:ind w:leftChars="-19" w:left="-39" w:hanging="1"/>
              <w:jc w:val="right"/>
              <w:rPr>
                <w:rFonts w:ascii="Arial Narrow" w:eastAsia="仿宋_GB2312" w:hAnsi="Arial Narrow"/>
                <w:b/>
                <w:sz w:val="24"/>
                <w:szCs w:val="24"/>
              </w:rPr>
            </w:pPr>
            <w:r w:rsidRPr="00CF18A4">
              <w:rPr>
                <w:rFonts w:ascii="Arial Narrow" w:eastAsia="仿宋_GB2312" w:hAnsi="Arial Narrow"/>
                <w:b/>
                <w:sz w:val="24"/>
                <w:szCs w:val="24"/>
              </w:rPr>
              <w:t>孙公司</w:t>
            </w:r>
          </w:p>
          <w:p w:rsidR="00F2291C" w:rsidRPr="00CF18A4" w:rsidRDefault="00F2291C" w:rsidP="008B03AF">
            <w:pPr>
              <w:pStyle w:val="ac"/>
              <w:adjustRightInd w:val="0"/>
              <w:snapToGrid w:val="0"/>
              <w:ind w:leftChars="-19" w:left="-39" w:hanging="1"/>
              <w:jc w:val="right"/>
              <w:rPr>
                <w:rFonts w:ascii="Arial Narrow" w:eastAsia="仿宋_GB2312" w:hAnsi="Arial Narrow"/>
                <w:b/>
                <w:sz w:val="24"/>
                <w:szCs w:val="24"/>
              </w:rPr>
            </w:pPr>
            <w:r w:rsidRPr="00CF18A4">
              <w:rPr>
                <w:rFonts w:ascii="Arial Narrow" w:eastAsia="仿宋_GB2312" w:hAnsi="Arial Narrow"/>
                <w:b/>
                <w:sz w:val="24"/>
                <w:szCs w:val="24"/>
              </w:rPr>
              <w:t>类型</w:t>
            </w:r>
          </w:p>
        </w:tc>
        <w:tc>
          <w:tcPr>
            <w:tcW w:w="772" w:type="pct"/>
            <w:vMerge w:val="restar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0" w:left="-42"/>
              <w:jc w:val="right"/>
              <w:rPr>
                <w:rFonts w:ascii="Arial Narrow" w:eastAsia="仿宋_GB2312" w:hAnsi="Arial Narrow"/>
                <w:b/>
                <w:sz w:val="24"/>
                <w:szCs w:val="24"/>
              </w:rPr>
            </w:pPr>
            <w:r w:rsidRPr="00CF18A4">
              <w:rPr>
                <w:rFonts w:ascii="Arial Narrow" w:eastAsia="仿宋_GB2312" w:hAnsi="Arial Narrow"/>
                <w:b/>
                <w:sz w:val="24"/>
                <w:szCs w:val="24"/>
              </w:rPr>
              <w:t>企业类型</w:t>
            </w:r>
          </w:p>
        </w:tc>
        <w:tc>
          <w:tcPr>
            <w:tcW w:w="527" w:type="pct"/>
            <w:vMerge w:val="restar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 w:val="24"/>
                <w:szCs w:val="24"/>
              </w:rPr>
            </w:pPr>
            <w:r w:rsidRPr="00CF18A4">
              <w:rPr>
                <w:rFonts w:ascii="Arial Narrow" w:eastAsia="仿宋_GB2312" w:hAnsi="Arial Narrow"/>
                <w:b/>
                <w:sz w:val="24"/>
                <w:szCs w:val="24"/>
              </w:rPr>
              <w:t>注册地</w:t>
            </w:r>
          </w:p>
        </w:tc>
        <w:tc>
          <w:tcPr>
            <w:tcW w:w="639" w:type="pct"/>
            <w:vMerge w:val="restart"/>
            <w:tcBorders>
              <w:top w:val="single" w:sz="8"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 w:val="24"/>
                <w:szCs w:val="24"/>
              </w:rPr>
            </w:pPr>
            <w:r w:rsidRPr="00CF18A4">
              <w:rPr>
                <w:rFonts w:ascii="Arial Narrow" w:eastAsia="仿宋_GB2312" w:hAnsi="Arial Narrow"/>
                <w:b/>
                <w:sz w:val="24"/>
                <w:szCs w:val="24"/>
              </w:rPr>
              <w:t>法人代表</w:t>
            </w:r>
          </w:p>
        </w:tc>
        <w:tc>
          <w:tcPr>
            <w:tcW w:w="841" w:type="pct"/>
            <w:vMerge w:val="restart"/>
            <w:tcBorders>
              <w:top w:val="single" w:sz="8" w:space="0" w:color="auto"/>
            </w:tcBorders>
            <w:vAlign w:val="center"/>
          </w:tcPr>
          <w:p w:rsidR="00F2291C" w:rsidRPr="00CF18A4" w:rsidDel="00874ABA" w:rsidRDefault="00F2291C" w:rsidP="008B03AF">
            <w:pPr>
              <w:pStyle w:val="ac"/>
              <w:adjustRightInd w:val="0"/>
              <w:snapToGrid w:val="0"/>
              <w:ind w:leftChars="-21" w:left="-44" w:rightChars="-51" w:right="-107"/>
              <w:jc w:val="right"/>
              <w:rPr>
                <w:rFonts w:ascii="Arial Narrow" w:eastAsia="仿宋_GB2312" w:hAnsi="Arial Narrow"/>
                <w:b/>
                <w:sz w:val="24"/>
                <w:szCs w:val="24"/>
              </w:rPr>
            </w:pPr>
            <w:r w:rsidRPr="00CF18A4">
              <w:rPr>
                <w:rFonts w:ascii="Arial Narrow" w:eastAsia="仿宋_GB2312" w:hAnsi="Arial Narrow"/>
                <w:b/>
                <w:sz w:val="24"/>
                <w:szCs w:val="24"/>
              </w:rPr>
              <w:t>业务性质</w:t>
            </w:r>
          </w:p>
        </w:tc>
      </w:tr>
      <w:tr w:rsidR="00F2291C" w:rsidRPr="00CF18A4" w:rsidTr="00F2291C">
        <w:trPr>
          <w:divId w:val="1218468088"/>
          <w:trHeight w:val="311"/>
        </w:trPr>
        <w:tc>
          <w:tcPr>
            <w:tcW w:w="989" w:type="pct"/>
            <w:vMerge/>
            <w:tcBorders>
              <w:top w:val="single" w:sz="4"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 w:val="24"/>
                <w:szCs w:val="24"/>
                <w:u w:val="single"/>
              </w:rPr>
            </w:pPr>
          </w:p>
        </w:tc>
        <w:tc>
          <w:tcPr>
            <w:tcW w:w="616" w:type="pct"/>
            <w:vMerge/>
            <w:tcBorders>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 w:val="24"/>
                <w:szCs w:val="24"/>
                <w:u w:val="single"/>
              </w:rPr>
            </w:pPr>
          </w:p>
        </w:tc>
        <w:tc>
          <w:tcPr>
            <w:tcW w:w="617" w:type="pct"/>
            <w:vMerge/>
            <w:tcBorders>
              <w:top w:val="single" w:sz="4"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 w:val="24"/>
                <w:szCs w:val="24"/>
                <w:u w:val="single"/>
              </w:rPr>
            </w:pPr>
          </w:p>
        </w:tc>
        <w:tc>
          <w:tcPr>
            <w:tcW w:w="772" w:type="pct"/>
            <w:vMerge/>
            <w:tcBorders>
              <w:top w:val="single" w:sz="4"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 w:val="24"/>
                <w:szCs w:val="24"/>
                <w:u w:val="single"/>
              </w:rPr>
            </w:pPr>
          </w:p>
        </w:tc>
        <w:tc>
          <w:tcPr>
            <w:tcW w:w="527" w:type="pct"/>
            <w:vMerge/>
            <w:tcBorders>
              <w:top w:val="single" w:sz="4"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 w:val="24"/>
                <w:szCs w:val="24"/>
                <w:u w:val="single"/>
              </w:rPr>
            </w:pPr>
          </w:p>
        </w:tc>
        <w:tc>
          <w:tcPr>
            <w:tcW w:w="639" w:type="pct"/>
            <w:vMerge/>
            <w:tcBorders>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 w:val="24"/>
                <w:szCs w:val="24"/>
                <w:u w:val="single"/>
              </w:rPr>
            </w:pPr>
          </w:p>
        </w:tc>
        <w:tc>
          <w:tcPr>
            <w:tcW w:w="841" w:type="pct"/>
            <w:vMerge/>
            <w:tcBorders>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 w:val="24"/>
                <w:szCs w:val="24"/>
                <w:u w:val="single"/>
              </w:rPr>
            </w:pPr>
          </w:p>
        </w:tc>
      </w:tr>
      <w:tr w:rsidR="00F2291C" w:rsidRPr="00CF18A4" w:rsidTr="00F2291C">
        <w:trPr>
          <w:divId w:val="1218468088"/>
          <w:trHeight w:val="1131"/>
        </w:trPr>
        <w:tc>
          <w:tcPr>
            <w:tcW w:w="989"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北京歌华益网广告有限公司</w:t>
            </w:r>
          </w:p>
        </w:tc>
        <w:tc>
          <w:tcPr>
            <w:tcW w:w="616" w:type="pct"/>
            <w:tcBorders>
              <w:top w:val="single" w:sz="4" w:space="0" w:color="auto"/>
              <w:bottom w:val="single" w:sz="8" w:space="0" w:color="auto"/>
            </w:tcBorders>
            <w:vAlign w:val="center"/>
          </w:tcPr>
          <w:p w:rsidR="00F2291C" w:rsidRPr="00CF18A4" w:rsidRDefault="00F2291C" w:rsidP="008B03AF">
            <w:pPr>
              <w:pStyle w:val="ac"/>
              <w:adjustRightInd w:val="0"/>
              <w:snapToGrid w:val="0"/>
              <w:ind w:left="360" w:right="240"/>
              <w:jc w:val="right"/>
              <w:rPr>
                <w:rFonts w:ascii="Arial Narrow" w:eastAsia="仿宋_GB2312" w:hAnsi="Arial Narrow"/>
                <w:sz w:val="24"/>
                <w:szCs w:val="24"/>
              </w:rPr>
            </w:pPr>
            <w:r w:rsidRPr="00CF18A4">
              <w:rPr>
                <w:rFonts w:ascii="Arial Narrow" w:eastAsia="仿宋_GB2312" w:hAnsi="Arial Narrow"/>
                <w:sz w:val="24"/>
                <w:szCs w:val="24"/>
              </w:rPr>
              <w:t>①</w:t>
            </w:r>
          </w:p>
        </w:tc>
        <w:tc>
          <w:tcPr>
            <w:tcW w:w="617"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全资</w:t>
            </w:r>
          </w:p>
        </w:tc>
        <w:tc>
          <w:tcPr>
            <w:tcW w:w="772"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有限责任</w:t>
            </w:r>
          </w:p>
        </w:tc>
        <w:tc>
          <w:tcPr>
            <w:tcW w:w="527"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北京</w:t>
            </w:r>
          </w:p>
        </w:tc>
        <w:tc>
          <w:tcPr>
            <w:tcW w:w="639"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卢东涛</w:t>
            </w:r>
          </w:p>
        </w:tc>
        <w:tc>
          <w:tcPr>
            <w:tcW w:w="841"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设计、代理、企业策划、经济信息咨询</w:t>
            </w:r>
          </w:p>
        </w:tc>
      </w:tr>
    </w:tbl>
    <w:p w:rsidR="00F2291C" w:rsidRPr="00CF18A4" w:rsidRDefault="00F2291C" w:rsidP="00706358">
      <w:pPr>
        <w:snapToGrid w:val="0"/>
        <w:spacing w:beforeLines="150" w:before="360" w:afterLines="90" w:after="216"/>
        <w:ind w:rightChars="-3" w:right="-6"/>
        <w:divId w:val="1218468088"/>
        <w:rPr>
          <w:rFonts w:ascii="Arial Narrow" w:eastAsia="仿宋_GB2312" w:hAnsi="Arial Narrow"/>
          <w:sz w:val="24"/>
        </w:rPr>
      </w:pPr>
      <w:r w:rsidRPr="00CF18A4">
        <w:rPr>
          <w:rFonts w:ascii="Arial Narrow" w:eastAsia="仿宋_GB2312" w:hAnsi="Arial Narrow"/>
          <w:sz w:val="24"/>
        </w:rPr>
        <w:t>通过歌华有线投资管理有限公司控制的孙公司情况（续</w:t>
      </w:r>
      <w:r w:rsidRPr="00CF18A4">
        <w:rPr>
          <w:rFonts w:ascii="Arial Narrow" w:eastAsia="仿宋_GB2312" w:hAnsi="Arial Narrow"/>
          <w:sz w:val="24"/>
        </w:rPr>
        <w:t>1</w:t>
      </w:r>
      <w:r w:rsidRPr="00CF18A4">
        <w:rPr>
          <w:rFonts w:ascii="Arial Narrow" w:eastAsia="仿宋_GB2312" w:hAnsi="Arial Narrow"/>
          <w:sz w:val="24"/>
        </w:rPr>
        <w:t>）：</w:t>
      </w:r>
    </w:p>
    <w:tbl>
      <w:tblPr>
        <w:tblW w:w="4946" w:type="pct"/>
        <w:tblLook w:val="0000" w:firstRow="0" w:lastRow="0" w:firstColumn="0" w:lastColumn="0" w:noHBand="0" w:noVBand="0"/>
      </w:tblPr>
      <w:tblGrid>
        <w:gridCol w:w="1886"/>
        <w:gridCol w:w="1225"/>
        <w:gridCol w:w="1269"/>
        <w:gridCol w:w="1987"/>
        <w:gridCol w:w="846"/>
        <w:gridCol w:w="986"/>
        <w:gridCol w:w="982"/>
      </w:tblGrid>
      <w:tr w:rsidR="00F2291C" w:rsidRPr="00CF18A4" w:rsidTr="00F2291C">
        <w:trPr>
          <w:divId w:val="1218468088"/>
          <w:trHeight w:hRule="exact" w:val="851"/>
        </w:trPr>
        <w:tc>
          <w:tcPr>
            <w:tcW w:w="1027"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szCs w:val="21"/>
                <w:u w:val="single"/>
              </w:rPr>
            </w:pPr>
            <w:r w:rsidRPr="00CF18A4">
              <w:rPr>
                <w:rFonts w:ascii="Arial Narrow" w:eastAsia="仿宋_GB2312" w:hAnsi="Arial Narrow"/>
                <w:b/>
                <w:szCs w:val="21"/>
              </w:rPr>
              <w:t>孙公司全称</w:t>
            </w:r>
          </w:p>
        </w:tc>
        <w:tc>
          <w:tcPr>
            <w:tcW w:w="667"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Cs w:val="21"/>
              </w:rPr>
            </w:pPr>
            <w:r w:rsidRPr="00CF18A4">
              <w:rPr>
                <w:rFonts w:ascii="Arial Narrow" w:eastAsia="仿宋_GB2312" w:hAnsi="Arial Narrow"/>
                <w:b/>
                <w:szCs w:val="21"/>
              </w:rPr>
              <w:t>注册资本（万元）</w:t>
            </w:r>
          </w:p>
        </w:tc>
        <w:tc>
          <w:tcPr>
            <w:tcW w:w="691"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center"/>
              <w:rPr>
                <w:rFonts w:ascii="Arial Narrow" w:eastAsia="仿宋_GB2312" w:hAnsi="Arial Narrow"/>
                <w:b/>
                <w:szCs w:val="21"/>
              </w:rPr>
            </w:pPr>
            <w:r w:rsidRPr="00CF18A4">
              <w:rPr>
                <w:rFonts w:ascii="Arial Narrow" w:eastAsia="仿宋_GB2312" w:hAnsi="Arial Narrow"/>
                <w:b/>
                <w:szCs w:val="21"/>
              </w:rPr>
              <w:t>组织机构</w:t>
            </w:r>
          </w:p>
          <w:p w:rsidR="00F2291C" w:rsidRPr="00CF18A4" w:rsidRDefault="00F2291C" w:rsidP="008B03AF">
            <w:pPr>
              <w:pStyle w:val="ac"/>
              <w:adjustRightInd w:val="0"/>
              <w:snapToGrid w:val="0"/>
              <w:jc w:val="center"/>
              <w:rPr>
                <w:rFonts w:ascii="Arial Narrow" w:eastAsia="仿宋_GB2312" w:hAnsi="Arial Narrow"/>
                <w:szCs w:val="21"/>
                <w:u w:val="single"/>
              </w:rPr>
            </w:pPr>
            <w:r w:rsidRPr="00CF18A4">
              <w:rPr>
                <w:rFonts w:ascii="Arial Narrow" w:eastAsia="仿宋_GB2312" w:hAnsi="Arial Narrow"/>
                <w:b/>
                <w:szCs w:val="21"/>
              </w:rPr>
              <w:t>代码</w:t>
            </w:r>
          </w:p>
        </w:tc>
        <w:tc>
          <w:tcPr>
            <w:tcW w:w="1082"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center"/>
              <w:rPr>
                <w:rFonts w:ascii="Arial Narrow" w:eastAsia="仿宋_GB2312" w:hAnsi="Arial Narrow"/>
                <w:b/>
                <w:szCs w:val="21"/>
              </w:rPr>
            </w:pPr>
            <w:r w:rsidRPr="00CF18A4">
              <w:rPr>
                <w:rFonts w:ascii="Arial Narrow" w:eastAsia="仿宋_GB2312" w:hAnsi="Arial Narrow"/>
                <w:b/>
                <w:szCs w:val="21"/>
              </w:rPr>
              <w:t>经营</w:t>
            </w:r>
          </w:p>
          <w:p w:rsidR="00F2291C" w:rsidRPr="00CF18A4" w:rsidRDefault="00F2291C" w:rsidP="008B03AF">
            <w:pPr>
              <w:pStyle w:val="ac"/>
              <w:adjustRightInd w:val="0"/>
              <w:snapToGrid w:val="0"/>
              <w:jc w:val="center"/>
              <w:rPr>
                <w:rFonts w:ascii="Arial Narrow" w:eastAsia="仿宋_GB2312" w:hAnsi="Arial Narrow"/>
                <w:szCs w:val="21"/>
                <w:u w:val="single"/>
              </w:rPr>
            </w:pPr>
            <w:r w:rsidRPr="00CF18A4">
              <w:rPr>
                <w:rFonts w:ascii="Arial Narrow" w:eastAsia="仿宋_GB2312" w:hAnsi="Arial Narrow"/>
                <w:b/>
                <w:szCs w:val="21"/>
              </w:rPr>
              <w:t>范围</w:t>
            </w:r>
          </w:p>
        </w:tc>
        <w:tc>
          <w:tcPr>
            <w:tcW w:w="461"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center"/>
              <w:rPr>
                <w:rFonts w:ascii="Arial Narrow" w:eastAsia="仿宋_GB2312" w:hAnsi="Arial Narrow"/>
                <w:b/>
                <w:szCs w:val="21"/>
              </w:rPr>
            </w:pPr>
            <w:r w:rsidRPr="00CF18A4">
              <w:rPr>
                <w:rFonts w:ascii="Arial Narrow" w:eastAsia="仿宋_GB2312" w:hAnsi="Arial Narrow"/>
                <w:b/>
                <w:szCs w:val="21"/>
              </w:rPr>
              <w:t>持股</w:t>
            </w:r>
          </w:p>
          <w:p w:rsidR="00F2291C" w:rsidRPr="00CF18A4" w:rsidRDefault="00F2291C" w:rsidP="008B03AF">
            <w:pPr>
              <w:pStyle w:val="ac"/>
              <w:adjustRightInd w:val="0"/>
              <w:snapToGrid w:val="0"/>
              <w:jc w:val="center"/>
              <w:rPr>
                <w:rFonts w:ascii="Arial Narrow" w:eastAsia="仿宋_GB2312" w:hAnsi="Arial Narrow"/>
                <w:szCs w:val="21"/>
                <w:u w:val="single"/>
              </w:rPr>
            </w:pPr>
            <w:r w:rsidRPr="00CF18A4">
              <w:rPr>
                <w:rFonts w:ascii="Arial Narrow" w:eastAsia="仿宋_GB2312" w:hAnsi="Arial Narrow"/>
                <w:b/>
                <w:szCs w:val="21"/>
              </w:rPr>
              <w:t>比例</w:t>
            </w:r>
            <w:r w:rsidRPr="00CF18A4">
              <w:rPr>
                <w:rFonts w:ascii="Arial Narrow" w:eastAsia="仿宋_GB2312" w:hAnsi="Arial Narrow"/>
                <w:b/>
                <w:szCs w:val="21"/>
              </w:rPr>
              <w:t>%</w:t>
            </w:r>
          </w:p>
        </w:tc>
        <w:tc>
          <w:tcPr>
            <w:tcW w:w="537"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center"/>
              <w:rPr>
                <w:rFonts w:ascii="Arial Narrow" w:eastAsia="仿宋_GB2312" w:hAnsi="Arial Narrow"/>
                <w:b/>
                <w:szCs w:val="21"/>
              </w:rPr>
            </w:pPr>
            <w:r w:rsidRPr="00CF18A4">
              <w:rPr>
                <w:rFonts w:ascii="Arial Narrow" w:eastAsia="仿宋_GB2312" w:hAnsi="Arial Narrow"/>
                <w:b/>
                <w:szCs w:val="21"/>
              </w:rPr>
              <w:t>表决权</w:t>
            </w:r>
          </w:p>
          <w:p w:rsidR="00F2291C" w:rsidRPr="00CF18A4" w:rsidRDefault="00F2291C" w:rsidP="008B03AF">
            <w:pPr>
              <w:pStyle w:val="ac"/>
              <w:adjustRightInd w:val="0"/>
              <w:snapToGrid w:val="0"/>
              <w:jc w:val="center"/>
              <w:rPr>
                <w:rFonts w:ascii="Arial Narrow" w:eastAsia="仿宋_GB2312" w:hAnsi="Arial Narrow"/>
                <w:b/>
                <w:szCs w:val="21"/>
              </w:rPr>
            </w:pPr>
            <w:r w:rsidRPr="00CF18A4">
              <w:rPr>
                <w:rFonts w:ascii="Arial Narrow" w:eastAsia="仿宋_GB2312" w:hAnsi="Arial Narrow"/>
                <w:b/>
                <w:szCs w:val="21"/>
              </w:rPr>
              <w:t>比例</w:t>
            </w:r>
            <w:r w:rsidRPr="00CF18A4">
              <w:rPr>
                <w:rFonts w:ascii="Arial Narrow" w:eastAsia="仿宋_GB2312" w:hAnsi="Arial Narrow"/>
                <w:b/>
                <w:szCs w:val="21"/>
              </w:rPr>
              <w:t>%</w:t>
            </w:r>
          </w:p>
        </w:tc>
        <w:tc>
          <w:tcPr>
            <w:tcW w:w="535"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center"/>
              <w:rPr>
                <w:rFonts w:ascii="Arial Narrow" w:eastAsia="仿宋_GB2312" w:hAnsi="Arial Narrow"/>
                <w:b/>
                <w:szCs w:val="21"/>
              </w:rPr>
            </w:pPr>
            <w:r w:rsidRPr="00CF18A4">
              <w:rPr>
                <w:rFonts w:ascii="Arial Narrow" w:eastAsia="仿宋_GB2312" w:hAnsi="Arial Narrow"/>
                <w:b/>
                <w:szCs w:val="21"/>
              </w:rPr>
              <w:t>是否</w:t>
            </w:r>
          </w:p>
          <w:p w:rsidR="00F2291C" w:rsidRPr="00CF18A4" w:rsidRDefault="00F2291C" w:rsidP="008B03AF">
            <w:pPr>
              <w:pStyle w:val="ac"/>
              <w:adjustRightInd w:val="0"/>
              <w:snapToGrid w:val="0"/>
              <w:jc w:val="center"/>
              <w:rPr>
                <w:rFonts w:ascii="Arial Narrow" w:eastAsia="仿宋_GB2312" w:hAnsi="Arial Narrow"/>
                <w:b/>
                <w:szCs w:val="21"/>
              </w:rPr>
            </w:pPr>
            <w:r w:rsidRPr="00CF18A4">
              <w:rPr>
                <w:rFonts w:ascii="Arial Narrow" w:eastAsia="仿宋_GB2312" w:hAnsi="Arial Narrow"/>
                <w:b/>
                <w:szCs w:val="21"/>
              </w:rPr>
              <w:t>合并</w:t>
            </w:r>
          </w:p>
          <w:p w:rsidR="00F2291C" w:rsidRPr="00CF18A4" w:rsidRDefault="00F2291C" w:rsidP="008B03AF">
            <w:pPr>
              <w:pStyle w:val="ac"/>
              <w:adjustRightInd w:val="0"/>
              <w:snapToGrid w:val="0"/>
              <w:jc w:val="center"/>
              <w:rPr>
                <w:rFonts w:ascii="Arial Narrow" w:eastAsia="仿宋_GB2312" w:hAnsi="Arial Narrow"/>
                <w:b/>
                <w:szCs w:val="21"/>
              </w:rPr>
            </w:pPr>
            <w:r w:rsidRPr="00CF18A4">
              <w:rPr>
                <w:rFonts w:ascii="Arial Narrow" w:eastAsia="仿宋_GB2312" w:hAnsi="Arial Narrow"/>
                <w:b/>
                <w:szCs w:val="21"/>
              </w:rPr>
              <w:t>报表</w:t>
            </w:r>
          </w:p>
        </w:tc>
      </w:tr>
      <w:tr w:rsidR="00F2291C" w:rsidRPr="00CF18A4" w:rsidTr="00F2291C">
        <w:trPr>
          <w:divId w:val="1218468088"/>
          <w:trHeight w:val="1439"/>
        </w:trPr>
        <w:tc>
          <w:tcPr>
            <w:tcW w:w="1027"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北京歌华益网广告有限公司</w:t>
            </w:r>
          </w:p>
        </w:tc>
        <w:tc>
          <w:tcPr>
            <w:tcW w:w="667"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center"/>
              <w:rPr>
                <w:rFonts w:ascii="Arial Narrow" w:eastAsia="仿宋_GB2312" w:hAnsi="Arial Narrow"/>
                <w:sz w:val="24"/>
                <w:szCs w:val="24"/>
              </w:rPr>
            </w:pPr>
            <w:r w:rsidRPr="00CF18A4">
              <w:rPr>
                <w:rFonts w:ascii="Arial Narrow" w:eastAsia="仿宋_GB2312" w:hAnsi="Arial Narrow"/>
                <w:sz w:val="24"/>
                <w:szCs w:val="24"/>
              </w:rPr>
              <w:t>800</w:t>
            </w:r>
          </w:p>
        </w:tc>
        <w:tc>
          <w:tcPr>
            <w:tcW w:w="691"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58909643-8</w:t>
            </w:r>
          </w:p>
        </w:tc>
        <w:tc>
          <w:tcPr>
            <w:tcW w:w="1082"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center"/>
              <w:rPr>
                <w:rFonts w:ascii="Arial Narrow" w:eastAsia="仿宋_GB2312" w:hAnsi="Arial Narrow"/>
                <w:sz w:val="24"/>
                <w:szCs w:val="24"/>
              </w:rPr>
            </w:pPr>
            <w:r w:rsidRPr="00CF18A4">
              <w:rPr>
                <w:rFonts w:ascii="Arial Narrow" w:eastAsia="仿宋_GB2312" w:hAnsi="Arial Narrow"/>
                <w:sz w:val="24"/>
                <w:szCs w:val="24"/>
              </w:rPr>
              <w:t>设计、制作、代理、发布广告；图文设计制作；企业策划；经济信息咨询</w:t>
            </w:r>
          </w:p>
        </w:tc>
        <w:tc>
          <w:tcPr>
            <w:tcW w:w="461"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100</w:t>
            </w:r>
          </w:p>
        </w:tc>
        <w:tc>
          <w:tcPr>
            <w:tcW w:w="537"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center"/>
              <w:rPr>
                <w:rFonts w:ascii="Arial Narrow" w:eastAsia="仿宋_GB2312" w:hAnsi="Arial Narrow"/>
                <w:sz w:val="24"/>
                <w:szCs w:val="24"/>
              </w:rPr>
            </w:pPr>
            <w:r w:rsidRPr="00CF18A4">
              <w:rPr>
                <w:rFonts w:ascii="Arial Narrow" w:eastAsia="仿宋_GB2312" w:hAnsi="Arial Narrow"/>
                <w:sz w:val="24"/>
                <w:szCs w:val="24"/>
              </w:rPr>
              <w:t>100</w:t>
            </w:r>
          </w:p>
        </w:tc>
        <w:tc>
          <w:tcPr>
            <w:tcW w:w="535"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center"/>
              <w:rPr>
                <w:rFonts w:ascii="Arial Narrow" w:eastAsia="仿宋_GB2312" w:hAnsi="Arial Narrow"/>
                <w:sz w:val="24"/>
                <w:szCs w:val="24"/>
              </w:rPr>
            </w:pPr>
            <w:r w:rsidRPr="00CF18A4">
              <w:rPr>
                <w:rFonts w:ascii="Arial Narrow" w:eastAsia="仿宋_GB2312" w:hAnsi="Arial Narrow"/>
                <w:sz w:val="24"/>
                <w:szCs w:val="24"/>
              </w:rPr>
              <w:t>是</w:t>
            </w:r>
          </w:p>
        </w:tc>
      </w:tr>
    </w:tbl>
    <w:p w:rsidR="00F2291C" w:rsidRPr="00CF18A4" w:rsidRDefault="00F2291C" w:rsidP="00706358">
      <w:pPr>
        <w:snapToGrid w:val="0"/>
        <w:spacing w:beforeLines="150" w:before="360" w:afterLines="90" w:after="216"/>
        <w:ind w:rightChars="-3" w:right="-6"/>
        <w:divId w:val="1218468088"/>
        <w:rPr>
          <w:rFonts w:ascii="Arial Narrow" w:eastAsia="仿宋_GB2312" w:hAnsi="Arial Narrow"/>
          <w:sz w:val="24"/>
        </w:rPr>
      </w:pPr>
      <w:r w:rsidRPr="00CF18A4">
        <w:rPr>
          <w:rFonts w:ascii="Arial Narrow" w:eastAsia="仿宋_GB2312" w:hAnsi="Arial Narrow"/>
          <w:sz w:val="24"/>
        </w:rPr>
        <w:t>取得方式：</w:t>
      </w:r>
      <w:r w:rsidRPr="00CF18A4">
        <w:rPr>
          <w:rFonts w:ascii="Arial Narrow" w:eastAsia="仿宋_GB2312" w:hAnsi="Arial Narrow"/>
          <w:sz w:val="24"/>
        </w:rPr>
        <w:t>①</w:t>
      </w:r>
      <w:r w:rsidRPr="00CF18A4">
        <w:rPr>
          <w:rFonts w:ascii="Arial Narrow" w:eastAsia="仿宋_GB2312" w:hAnsi="Arial Narrow"/>
          <w:sz w:val="24"/>
        </w:rPr>
        <w:t>通过设立或投资等方式</w:t>
      </w:r>
      <w:r w:rsidRPr="00CF18A4">
        <w:rPr>
          <w:rFonts w:ascii="Arial Narrow" w:eastAsia="仿宋_GB2312" w:hAnsi="Arial Narrow"/>
          <w:sz w:val="24"/>
        </w:rPr>
        <w:t>②</w:t>
      </w:r>
      <w:r w:rsidRPr="00CF18A4">
        <w:rPr>
          <w:rFonts w:ascii="Arial Narrow" w:eastAsia="仿宋_GB2312" w:hAnsi="Arial Narrow"/>
          <w:sz w:val="24"/>
        </w:rPr>
        <w:t>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下企业合并</w:t>
      </w:r>
      <w:r w:rsidRPr="00CF18A4">
        <w:rPr>
          <w:rFonts w:ascii="Arial Narrow" w:eastAsia="仿宋_GB2312" w:hAnsi="Arial Narrow"/>
          <w:sz w:val="24"/>
        </w:rPr>
        <w:t>③</w:t>
      </w:r>
      <w:r w:rsidRPr="00CF18A4">
        <w:rPr>
          <w:rFonts w:ascii="Arial Narrow" w:eastAsia="仿宋_GB2312" w:hAnsi="Arial Narrow"/>
          <w:sz w:val="24"/>
        </w:rPr>
        <w:t>非同</w:t>
      </w:r>
      <w:proofErr w:type="gramStart"/>
      <w:r w:rsidRPr="00CF18A4">
        <w:rPr>
          <w:rFonts w:ascii="Arial Narrow" w:eastAsia="仿宋_GB2312" w:hAnsi="Arial Narrow"/>
          <w:sz w:val="24"/>
        </w:rPr>
        <w:t>一控制</w:t>
      </w:r>
      <w:proofErr w:type="gramEnd"/>
      <w:r w:rsidRPr="00CF18A4">
        <w:rPr>
          <w:rFonts w:ascii="Arial Narrow" w:eastAsia="仿宋_GB2312" w:hAnsi="Arial Narrow"/>
          <w:sz w:val="24"/>
        </w:rPr>
        <w:t>下企业合并</w:t>
      </w:r>
    </w:p>
    <w:p w:rsidR="00F2291C" w:rsidRPr="00CF18A4" w:rsidRDefault="00F2291C" w:rsidP="00706358">
      <w:pPr>
        <w:snapToGrid w:val="0"/>
        <w:spacing w:beforeLines="150" w:before="360" w:afterLines="90" w:after="216"/>
        <w:ind w:rightChars="-3" w:right="-6"/>
        <w:divId w:val="1218468088"/>
        <w:rPr>
          <w:rFonts w:ascii="Arial Narrow" w:eastAsia="仿宋_GB2312" w:hAnsi="Arial Narrow"/>
          <w:sz w:val="24"/>
        </w:rPr>
      </w:pPr>
      <w:r w:rsidRPr="00CF18A4">
        <w:rPr>
          <w:rFonts w:ascii="Arial Narrow" w:eastAsia="仿宋_GB2312" w:hAnsi="Arial Narrow"/>
          <w:sz w:val="24"/>
        </w:rPr>
        <w:t>通过歌华有线投资管理有限公司控制的孙公司情况（续</w:t>
      </w:r>
      <w:r w:rsidRPr="00CF18A4">
        <w:rPr>
          <w:rFonts w:ascii="Arial Narrow" w:eastAsia="仿宋_GB2312" w:hAnsi="Arial Narrow"/>
          <w:sz w:val="24"/>
        </w:rPr>
        <w:t>2</w:t>
      </w:r>
      <w:r w:rsidRPr="00CF18A4">
        <w:rPr>
          <w:rFonts w:ascii="Arial Narrow" w:eastAsia="仿宋_GB2312" w:hAnsi="Arial Narrow"/>
          <w:sz w:val="24"/>
        </w:rPr>
        <w:t>）：</w:t>
      </w:r>
    </w:p>
    <w:tbl>
      <w:tblPr>
        <w:tblW w:w="4964" w:type="pct"/>
        <w:tblInd w:w="-34" w:type="dxa"/>
        <w:tblLook w:val="0000" w:firstRow="0" w:lastRow="0" w:firstColumn="0" w:lastColumn="0" w:noHBand="0" w:noVBand="0"/>
      </w:tblPr>
      <w:tblGrid>
        <w:gridCol w:w="1985"/>
        <w:gridCol w:w="1559"/>
        <w:gridCol w:w="1701"/>
        <w:gridCol w:w="1701"/>
        <w:gridCol w:w="2268"/>
      </w:tblGrid>
      <w:tr w:rsidR="00F2291C" w:rsidRPr="00CF18A4" w:rsidTr="00F2291C">
        <w:trPr>
          <w:divId w:val="1218468088"/>
          <w:trHeight w:val="405"/>
        </w:trPr>
        <w:tc>
          <w:tcPr>
            <w:tcW w:w="1077"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szCs w:val="21"/>
                <w:u w:val="single"/>
              </w:rPr>
            </w:pPr>
            <w:r w:rsidRPr="00CF18A4">
              <w:rPr>
                <w:rFonts w:ascii="Arial Narrow" w:eastAsia="仿宋_GB2312" w:hAnsi="Arial Narrow"/>
                <w:b/>
                <w:szCs w:val="21"/>
              </w:rPr>
              <w:lastRenderedPageBreak/>
              <w:t>孙公司全称</w:t>
            </w:r>
          </w:p>
        </w:tc>
        <w:tc>
          <w:tcPr>
            <w:tcW w:w="846"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szCs w:val="21"/>
                <w:u w:val="single"/>
              </w:rPr>
            </w:pPr>
            <w:r w:rsidRPr="00CF18A4">
              <w:rPr>
                <w:rFonts w:ascii="Arial Narrow" w:eastAsia="仿宋_GB2312" w:hAnsi="Arial Narrow"/>
                <w:b/>
                <w:szCs w:val="21"/>
              </w:rPr>
              <w:t>期末实际出资额（万元）</w:t>
            </w:r>
          </w:p>
        </w:tc>
        <w:tc>
          <w:tcPr>
            <w:tcW w:w="923"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szCs w:val="21"/>
                <w:u w:val="single"/>
              </w:rPr>
            </w:pPr>
            <w:r w:rsidRPr="00CF18A4">
              <w:rPr>
                <w:rFonts w:ascii="Arial Narrow" w:eastAsia="仿宋_GB2312" w:hAnsi="Arial Narrow"/>
                <w:b/>
                <w:szCs w:val="21"/>
              </w:rPr>
              <w:t>实质上构成对孙公司净投资的其他项目余额</w:t>
            </w:r>
          </w:p>
        </w:tc>
        <w:tc>
          <w:tcPr>
            <w:tcW w:w="923"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Cs w:val="21"/>
              </w:rPr>
            </w:pPr>
            <w:r w:rsidRPr="00CF18A4">
              <w:rPr>
                <w:rFonts w:ascii="Arial Narrow" w:eastAsia="仿宋_GB2312" w:hAnsi="Arial Narrow"/>
                <w:b/>
                <w:szCs w:val="21"/>
              </w:rPr>
              <w:t>少数股东权益</w:t>
            </w:r>
          </w:p>
        </w:tc>
        <w:tc>
          <w:tcPr>
            <w:tcW w:w="1231"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Cs w:val="21"/>
              </w:rPr>
            </w:pPr>
            <w:r w:rsidRPr="00CF18A4">
              <w:rPr>
                <w:rFonts w:ascii="Arial Narrow" w:eastAsia="仿宋_GB2312" w:hAnsi="Arial Narrow"/>
                <w:b/>
                <w:szCs w:val="21"/>
              </w:rPr>
              <w:t>少数股东权益中用于</w:t>
            </w:r>
            <w:proofErr w:type="gramStart"/>
            <w:r w:rsidRPr="00CF18A4">
              <w:rPr>
                <w:rFonts w:ascii="Arial Narrow" w:eastAsia="仿宋_GB2312" w:hAnsi="Arial Narrow"/>
                <w:b/>
                <w:szCs w:val="21"/>
              </w:rPr>
              <w:t>冲减少数股东</w:t>
            </w:r>
            <w:proofErr w:type="gramEnd"/>
            <w:r w:rsidRPr="00CF18A4">
              <w:rPr>
                <w:rFonts w:ascii="Arial Narrow" w:eastAsia="仿宋_GB2312" w:hAnsi="Arial Narrow"/>
                <w:b/>
                <w:szCs w:val="21"/>
              </w:rPr>
              <w:t>损益的金额</w:t>
            </w:r>
          </w:p>
        </w:tc>
      </w:tr>
      <w:tr w:rsidR="00F2291C" w:rsidRPr="00CF18A4" w:rsidTr="00F2291C">
        <w:trPr>
          <w:divId w:val="1218468088"/>
          <w:trHeight w:hRule="exact" w:val="624"/>
        </w:trPr>
        <w:tc>
          <w:tcPr>
            <w:tcW w:w="1077"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北京歌华益网广告有限公司</w:t>
            </w:r>
          </w:p>
        </w:tc>
        <w:tc>
          <w:tcPr>
            <w:tcW w:w="846"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800</w:t>
            </w:r>
          </w:p>
        </w:tc>
        <w:tc>
          <w:tcPr>
            <w:tcW w:w="923"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c>
          <w:tcPr>
            <w:tcW w:w="923"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c>
          <w:tcPr>
            <w:tcW w:w="1231" w:type="pct"/>
            <w:tcBorders>
              <w:top w:val="single" w:sz="4" w:space="0" w:color="auto"/>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w:t>
            </w:r>
          </w:p>
        </w:tc>
      </w:tr>
    </w:tbl>
    <w:p w:rsidR="00F2291C" w:rsidRPr="00CF18A4" w:rsidRDefault="00F2291C" w:rsidP="00706358">
      <w:pPr>
        <w:snapToGrid w:val="0"/>
        <w:spacing w:beforeLines="50"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sz w:val="24"/>
        </w:rPr>
        <w:t>2</w:t>
      </w:r>
      <w:r w:rsidRPr="00CF18A4">
        <w:rPr>
          <w:rFonts w:ascii="Arial Narrow" w:eastAsia="仿宋_GB2312" w:hAnsi="Arial Narrow"/>
          <w:sz w:val="24"/>
        </w:rPr>
        <w:t>、特殊目的的主体或通过受托经营或承租等方式形成控制权的经营实体</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本公司无特殊目的的主体或通过受托经营或承租等方式形成控制权的经营实体。</w:t>
      </w:r>
    </w:p>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b/>
          <w:sz w:val="24"/>
        </w:rPr>
      </w:pPr>
      <w:bookmarkStart w:id="19" w:name="_Toc365534448"/>
      <w:bookmarkStart w:id="20" w:name="OLE_LINK3"/>
      <w:r w:rsidRPr="00CF18A4">
        <w:rPr>
          <w:rFonts w:ascii="Arial Narrow" w:eastAsia="仿宋_GB2312" w:hAnsi="Arial Narrow" w:cs="宋体"/>
          <w:b/>
          <w:kern w:val="0"/>
          <w:sz w:val="24"/>
        </w:rPr>
        <w:t>五</w:t>
      </w:r>
      <w:r w:rsidRPr="00CF18A4">
        <w:rPr>
          <w:rFonts w:ascii="Arial Narrow" w:eastAsia="仿宋_GB2312" w:hAnsi="Arial Narrow"/>
          <w:b/>
          <w:sz w:val="24"/>
        </w:rPr>
        <w:t>、合并财务报表项目注释</w:t>
      </w:r>
      <w:bookmarkEnd w:id="19"/>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、货币资金</w:t>
      </w:r>
    </w:p>
    <w:tbl>
      <w:tblPr>
        <w:tblW w:w="4928" w:type="pct"/>
        <w:tblBorders>
          <w:top w:val="single" w:sz="4" w:space="0" w:color="auto"/>
          <w:bottom w:val="single" w:sz="4" w:space="0" w:color="auto"/>
        </w:tblBorders>
        <w:tblCellMar>
          <w:left w:w="142" w:type="dxa"/>
          <w:right w:w="142" w:type="dxa"/>
        </w:tblCellMar>
        <w:tblLook w:val="0000" w:firstRow="0" w:lastRow="0" w:firstColumn="0" w:lastColumn="0" w:noHBand="0" w:noVBand="0"/>
      </w:tblPr>
      <w:tblGrid>
        <w:gridCol w:w="1863"/>
        <w:gridCol w:w="803"/>
        <w:gridCol w:w="1060"/>
        <w:gridCol w:w="1819"/>
        <w:gridCol w:w="792"/>
        <w:gridCol w:w="1036"/>
        <w:gridCol w:w="1841"/>
      </w:tblGrid>
      <w:tr w:rsidR="00F2291C" w:rsidRPr="00CF18A4" w:rsidTr="00F2291C">
        <w:trPr>
          <w:divId w:val="1218468088"/>
          <w:trHeight w:hRule="exact" w:val="397"/>
        </w:trPr>
        <w:tc>
          <w:tcPr>
            <w:tcW w:w="1011"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kern w:val="0"/>
                <w:sz w:val="24"/>
              </w:rPr>
              <w:t>项目</w:t>
            </w:r>
          </w:p>
        </w:tc>
        <w:tc>
          <w:tcPr>
            <w:tcW w:w="1998" w:type="pct"/>
            <w:gridSpan w:val="3"/>
            <w:tcBorders>
              <w:top w:val="single" w:sz="8" w:space="0" w:color="auto"/>
              <w:bottom w:val="single" w:sz="4" w:space="0" w:color="auto"/>
            </w:tcBorders>
            <w:vAlign w:val="center"/>
          </w:tcPr>
          <w:p w:rsidR="00F2291C" w:rsidRPr="00CF18A4" w:rsidRDefault="00F2291C" w:rsidP="008B03AF">
            <w:pPr>
              <w:widowControl/>
              <w:jc w:val="center"/>
              <w:rPr>
                <w:rFonts w:ascii="Arial Narrow" w:eastAsia="仿宋_GB2312" w:hAnsi="Arial Narrow" w:cs="宋体"/>
                <w:b/>
                <w:kern w:val="0"/>
                <w:sz w:val="24"/>
              </w:rPr>
            </w:pPr>
            <w:r w:rsidRPr="00CF18A4">
              <w:rPr>
                <w:rFonts w:ascii="Arial Narrow" w:eastAsia="仿宋_GB2312" w:hAnsi="Arial Narrow" w:cs="宋体"/>
                <w:b/>
                <w:kern w:val="0"/>
                <w:sz w:val="24"/>
              </w:rPr>
              <w:t>期末数</w:t>
            </w:r>
          </w:p>
        </w:tc>
        <w:tc>
          <w:tcPr>
            <w:tcW w:w="1991" w:type="pct"/>
            <w:gridSpan w:val="3"/>
            <w:tcBorders>
              <w:top w:val="single" w:sz="8" w:space="0" w:color="auto"/>
              <w:bottom w:val="single" w:sz="4" w:space="0" w:color="auto"/>
            </w:tcBorders>
            <w:vAlign w:val="center"/>
          </w:tcPr>
          <w:p w:rsidR="00F2291C" w:rsidRPr="00CF18A4" w:rsidRDefault="00F2291C" w:rsidP="008B03AF">
            <w:pPr>
              <w:widowControl/>
              <w:jc w:val="center"/>
              <w:rPr>
                <w:rFonts w:ascii="Arial Narrow" w:eastAsia="仿宋_GB2312" w:hAnsi="Arial Narrow" w:cs="宋体"/>
                <w:b/>
                <w:kern w:val="0"/>
                <w:sz w:val="24"/>
              </w:rPr>
            </w:pPr>
            <w:r w:rsidRPr="00CF18A4">
              <w:rPr>
                <w:rFonts w:ascii="Arial Narrow" w:eastAsia="仿宋_GB2312" w:hAnsi="Arial Narrow" w:cs="宋体"/>
                <w:b/>
                <w:kern w:val="0"/>
                <w:sz w:val="24"/>
              </w:rPr>
              <w:t>期初数</w:t>
            </w:r>
          </w:p>
        </w:tc>
      </w:tr>
      <w:tr w:rsidR="00F2291C" w:rsidRPr="00CF18A4" w:rsidTr="00F2291C">
        <w:trPr>
          <w:divId w:val="1218468088"/>
          <w:trHeight w:hRule="exact" w:val="624"/>
        </w:trPr>
        <w:tc>
          <w:tcPr>
            <w:tcW w:w="1011" w:type="pct"/>
            <w:tcBorders>
              <w:top w:val="single" w:sz="4" w:space="0" w:color="auto"/>
              <w:bottom w:val="single" w:sz="4" w:space="0" w:color="auto"/>
            </w:tcBorders>
            <w:vAlign w:val="center"/>
          </w:tcPr>
          <w:p w:rsidR="00F2291C" w:rsidRPr="00CF18A4" w:rsidRDefault="00F2291C" w:rsidP="008B03AF">
            <w:pPr>
              <w:autoSpaceDE w:val="0"/>
              <w:autoSpaceDN w:val="0"/>
              <w:adjustRightInd w:val="0"/>
              <w:snapToGrid w:val="0"/>
              <w:spacing w:before="120" w:after="216"/>
              <w:rPr>
                <w:rFonts w:ascii="Arial Narrow" w:eastAsia="仿宋_GB2312" w:hAnsi="Arial Narrow"/>
                <w:b/>
                <w:sz w:val="24"/>
              </w:rPr>
            </w:pPr>
          </w:p>
        </w:tc>
        <w:tc>
          <w:tcPr>
            <w:tcW w:w="436"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外币金额</w:t>
            </w:r>
          </w:p>
        </w:tc>
        <w:tc>
          <w:tcPr>
            <w:tcW w:w="575"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折算率</w:t>
            </w:r>
          </w:p>
        </w:tc>
        <w:tc>
          <w:tcPr>
            <w:tcW w:w="987"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人民币金额</w:t>
            </w:r>
          </w:p>
        </w:tc>
        <w:tc>
          <w:tcPr>
            <w:tcW w:w="430"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外币金额</w:t>
            </w:r>
          </w:p>
        </w:tc>
        <w:tc>
          <w:tcPr>
            <w:tcW w:w="562"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折算率</w:t>
            </w:r>
          </w:p>
        </w:tc>
        <w:tc>
          <w:tcPr>
            <w:tcW w:w="999"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人民币金额</w:t>
            </w:r>
          </w:p>
        </w:tc>
      </w:tr>
      <w:tr w:rsidR="00F2291C" w:rsidRPr="00CF18A4" w:rsidTr="00F2291C">
        <w:trPr>
          <w:divId w:val="1218468088"/>
          <w:trHeight w:hRule="exact" w:val="397"/>
        </w:trPr>
        <w:tc>
          <w:tcPr>
            <w:tcW w:w="1011" w:type="pct"/>
            <w:tcBorders>
              <w:top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现金：</w:t>
            </w:r>
          </w:p>
        </w:tc>
        <w:tc>
          <w:tcPr>
            <w:tcW w:w="436"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575"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987"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147,510.19</w:t>
            </w:r>
          </w:p>
        </w:tc>
        <w:tc>
          <w:tcPr>
            <w:tcW w:w="430"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562"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999"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150,426.34</w:t>
            </w:r>
          </w:p>
        </w:tc>
      </w:tr>
      <w:tr w:rsidR="00F2291C" w:rsidRPr="00CF18A4" w:rsidTr="00F2291C">
        <w:trPr>
          <w:divId w:val="1218468088"/>
          <w:trHeight w:hRule="exact" w:val="397"/>
        </w:trPr>
        <w:tc>
          <w:tcPr>
            <w:tcW w:w="1011" w:type="pct"/>
            <w:tcBorders>
              <w:bottom w:val="nil"/>
            </w:tcBorders>
            <w:vAlign w:val="center"/>
          </w:tcPr>
          <w:p w:rsidR="00F2291C" w:rsidRPr="00CF18A4" w:rsidDel="00F047C7"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银行存款：</w:t>
            </w:r>
          </w:p>
        </w:tc>
        <w:tc>
          <w:tcPr>
            <w:tcW w:w="436" w:type="pct"/>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575" w:type="pct"/>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987" w:type="pct"/>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3,250,624,795.59</w:t>
            </w:r>
          </w:p>
        </w:tc>
        <w:tc>
          <w:tcPr>
            <w:tcW w:w="430" w:type="pct"/>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562" w:type="pct"/>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999" w:type="pct"/>
            <w:tcBorders>
              <w:bottom w:val="nil"/>
            </w:tcBorders>
            <w:vAlign w:val="center"/>
          </w:tcPr>
          <w:p w:rsidR="00F2291C" w:rsidRPr="00CF18A4" w:rsidRDefault="00F2291C" w:rsidP="008B03AF">
            <w:pPr>
              <w:widowControl/>
              <w:ind w:leftChars="-65" w:left="1" w:hangingChars="57" w:hanging="137"/>
              <w:jc w:val="right"/>
              <w:rPr>
                <w:rFonts w:ascii="Arial Narrow" w:eastAsia="仿宋_GB2312" w:hAnsi="Arial Narrow" w:cs="宋体"/>
                <w:kern w:val="0"/>
                <w:sz w:val="24"/>
              </w:rPr>
            </w:pPr>
            <w:r w:rsidRPr="00CF18A4">
              <w:rPr>
                <w:rFonts w:ascii="Arial Narrow" w:eastAsia="仿宋_GB2312" w:hAnsi="Arial Narrow" w:cs="宋体"/>
                <w:kern w:val="0"/>
                <w:sz w:val="24"/>
              </w:rPr>
              <w:t>3,208,157,660.59</w:t>
            </w:r>
          </w:p>
        </w:tc>
      </w:tr>
      <w:tr w:rsidR="00F2291C" w:rsidRPr="00CF18A4" w:rsidTr="00F2291C">
        <w:trPr>
          <w:divId w:val="1218468088"/>
          <w:trHeight w:hRule="exact" w:val="397"/>
        </w:trPr>
        <w:tc>
          <w:tcPr>
            <w:tcW w:w="1011" w:type="pct"/>
            <w:tcBorders>
              <w:top w:val="nil"/>
              <w:bottom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其他货币资金：</w:t>
            </w:r>
          </w:p>
        </w:tc>
        <w:tc>
          <w:tcPr>
            <w:tcW w:w="436" w:type="pct"/>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575" w:type="pct"/>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987"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14.37</w:t>
            </w:r>
          </w:p>
        </w:tc>
        <w:tc>
          <w:tcPr>
            <w:tcW w:w="430" w:type="pct"/>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562" w:type="pct"/>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999" w:type="pct"/>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18,027.85</w:t>
            </w:r>
          </w:p>
        </w:tc>
      </w:tr>
      <w:tr w:rsidR="00F2291C" w:rsidRPr="00CF18A4" w:rsidTr="00F2291C">
        <w:trPr>
          <w:divId w:val="1218468088"/>
          <w:trHeight w:hRule="exact" w:val="397"/>
        </w:trPr>
        <w:tc>
          <w:tcPr>
            <w:tcW w:w="1011"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cs="宋体"/>
                <w:b/>
                <w:kern w:val="0"/>
                <w:sz w:val="24"/>
              </w:rPr>
            </w:pPr>
            <w:r w:rsidRPr="00CF18A4">
              <w:rPr>
                <w:rFonts w:ascii="Arial Narrow" w:eastAsia="仿宋_GB2312" w:hAnsi="Arial Narrow" w:cs="宋体"/>
                <w:b/>
                <w:kern w:val="0"/>
                <w:sz w:val="24"/>
              </w:rPr>
              <w:t>合计</w:t>
            </w:r>
          </w:p>
        </w:tc>
        <w:tc>
          <w:tcPr>
            <w:tcW w:w="436"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575"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987"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3,250,772,320.15</w:t>
            </w:r>
          </w:p>
        </w:tc>
        <w:tc>
          <w:tcPr>
            <w:tcW w:w="430"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562"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999"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3,208,326,114.78</w:t>
            </w:r>
          </w:p>
        </w:tc>
      </w:tr>
    </w:tbl>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期末，本公司不存在质押、冻结，或有潜在收回风险的款项。</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w:t>
      </w:r>
      <w:r w:rsidRPr="00CF18A4">
        <w:rPr>
          <w:rFonts w:ascii="Arial Narrow" w:eastAsia="仿宋_GB2312" w:hAnsi="Arial Narrow"/>
          <w:sz w:val="24"/>
        </w:rPr>
        <w:t>、应收票据</w:t>
      </w:r>
    </w:p>
    <w:tbl>
      <w:tblPr>
        <w:tblW w:w="4946" w:type="pct"/>
        <w:tblBorders>
          <w:top w:val="single" w:sz="4" w:space="0" w:color="auto"/>
          <w:bottom w:val="single" w:sz="4" w:space="0" w:color="auto"/>
        </w:tblBorders>
        <w:tblLook w:val="0000" w:firstRow="0" w:lastRow="0" w:firstColumn="0" w:lastColumn="0" w:noHBand="0" w:noVBand="0"/>
      </w:tblPr>
      <w:tblGrid>
        <w:gridCol w:w="3052"/>
        <w:gridCol w:w="3011"/>
        <w:gridCol w:w="3118"/>
      </w:tblGrid>
      <w:tr w:rsidR="00F2291C" w:rsidRPr="00CF18A4" w:rsidTr="00F2291C">
        <w:trPr>
          <w:divId w:val="1218468088"/>
          <w:trHeight w:hRule="exact" w:val="397"/>
        </w:trPr>
        <w:tc>
          <w:tcPr>
            <w:tcW w:w="1662" w:type="pct"/>
            <w:tcBorders>
              <w:top w:val="single" w:sz="8" w:space="0" w:color="auto"/>
              <w:bottom w:val="single" w:sz="4" w:space="0" w:color="auto"/>
            </w:tcBorders>
            <w:vAlign w:val="center"/>
          </w:tcPr>
          <w:p w:rsidR="00F2291C" w:rsidRPr="00CF18A4" w:rsidRDefault="00F2291C" w:rsidP="008B03AF">
            <w:pPr>
              <w:snapToGrid w:val="0"/>
              <w:rPr>
                <w:rFonts w:ascii="Arial Narrow" w:eastAsia="仿宋_GB2312" w:hAnsi="Arial Narrow"/>
                <w:b/>
                <w:sz w:val="24"/>
              </w:rPr>
            </w:pPr>
            <w:r w:rsidRPr="00CF18A4">
              <w:rPr>
                <w:rFonts w:ascii="Arial Narrow" w:eastAsia="仿宋_GB2312" w:hAnsi="Arial Narrow"/>
                <w:b/>
                <w:sz w:val="24"/>
              </w:rPr>
              <w:t>种类</w:t>
            </w:r>
          </w:p>
        </w:tc>
        <w:tc>
          <w:tcPr>
            <w:tcW w:w="1640" w:type="pct"/>
            <w:tcBorders>
              <w:top w:val="single" w:sz="8" w:space="0" w:color="auto"/>
              <w:bottom w:val="single" w:sz="4" w:space="0" w:color="auto"/>
            </w:tcBorders>
            <w:vAlign w:val="center"/>
          </w:tcPr>
          <w:p w:rsidR="00F2291C" w:rsidRPr="00CF18A4" w:rsidRDefault="00F2291C" w:rsidP="008B03AF">
            <w:pPr>
              <w:autoSpaceDE w:val="0"/>
              <w:autoSpaceDN w:val="0"/>
              <w:snapToGrid w:val="0"/>
              <w:ind w:left="-2" w:firstLine="2"/>
              <w:jc w:val="right"/>
              <w:rPr>
                <w:rFonts w:ascii="Arial Narrow" w:eastAsia="仿宋_GB2312" w:hAnsi="Arial Narrow" w:cs="Arial"/>
                <w:b/>
                <w:sz w:val="24"/>
              </w:rPr>
            </w:pPr>
            <w:r w:rsidRPr="00CF18A4">
              <w:rPr>
                <w:rFonts w:ascii="Arial Narrow" w:eastAsia="仿宋_GB2312" w:hAnsi="Arial Narrow" w:cs="Arial"/>
                <w:b/>
                <w:sz w:val="24"/>
              </w:rPr>
              <w:t>期末数</w:t>
            </w:r>
          </w:p>
        </w:tc>
        <w:tc>
          <w:tcPr>
            <w:tcW w:w="1698" w:type="pct"/>
            <w:tcBorders>
              <w:top w:val="single" w:sz="8" w:space="0" w:color="auto"/>
              <w:bottom w:val="single" w:sz="4" w:space="0" w:color="auto"/>
            </w:tcBorders>
            <w:vAlign w:val="center"/>
          </w:tcPr>
          <w:p w:rsidR="00F2291C" w:rsidRPr="00CF18A4" w:rsidRDefault="00F2291C" w:rsidP="008B03AF">
            <w:pPr>
              <w:autoSpaceDE w:val="0"/>
              <w:autoSpaceDN w:val="0"/>
              <w:snapToGrid w:val="0"/>
              <w:jc w:val="right"/>
              <w:rPr>
                <w:rFonts w:ascii="Arial Narrow" w:eastAsia="仿宋_GB2312" w:hAnsi="Arial Narrow" w:cs="Arial"/>
                <w:b/>
                <w:sz w:val="24"/>
              </w:rPr>
            </w:pPr>
            <w:r w:rsidRPr="00CF18A4">
              <w:rPr>
                <w:rFonts w:ascii="Arial Narrow" w:eastAsia="仿宋_GB2312" w:hAnsi="Arial Narrow" w:cs="Arial"/>
                <w:b/>
                <w:sz w:val="24"/>
              </w:rPr>
              <w:t>期初数</w:t>
            </w:r>
          </w:p>
        </w:tc>
      </w:tr>
      <w:tr w:rsidR="00F2291C" w:rsidRPr="00CF18A4" w:rsidTr="00F2291C">
        <w:trPr>
          <w:divId w:val="1218468088"/>
          <w:trHeight w:hRule="exact" w:val="397"/>
        </w:trPr>
        <w:tc>
          <w:tcPr>
            <w:tcW w:w="1662" w:type="pct"/>
            <w:tcBorders>
              <w:top w:val="single" w:sz="4" w:space="0" w:color="auto"/>
              <w:bottom w:val="single" w:sz="8" w:space="0" w:color="auto"/>
            </w:tcBorders>
            <w:vAlign w:val="center"/>
          </w:tcPr>
          <w:p w:rsidR="00F2291C" w:rsidRPr="00CF18A4" w:rsidRDefault="00F2291C" w:rsidP="008B03AF">
            <w:pPr>
              <w:pStyle w:val="af"/>
              <w:adjustRightInd/>
              <w:snapToGrid w:val="0"/>
              <w:spacing w:line="240" w:lineRule="auto"/>
              <w:textAlignment w:val="auto"/>
              <w:rPr>
                <w:rFonts w:ascii="Arial Narrow" w:eastAsia="仿宋_GB2312" w:hAnsi="Arial Narrow"/>
                <w:kern w:val="2"/>
                <w:sz w:val="24"/>
                <w:szCs w:val="24"/>
              </w:rPr>
            </w:pPr>
            <w:r w:rsidRPr="00CF18A4">
              <w:rPr>
                <w:rFonts w:ascii="Arial Narrow" w:eastAsia="仿宋_GB2312" w:hAnsi="Arial Narrow"/>
                <w:kern w:val="2"/>
                <w:sz w:val="24"/>
                <w:szCs w:val="24"/>
              </w:rPr>
              <w:t>银行承兑汇票</w:t>
            </w:r>
          </w:p>
        </w:tc>
        <w:tc>
          <w:tcPr>
            <w:tcW w:w="1640" w:type="pct"/>
            <w:tcBorders>
              <w:top w:val="single" w:sz="4" w:space="0" w:color="auto"/>
              <w:bottom w:val="single" w:sz="8" w:space="0" w:color="auto"/>
            </w:tcBorders>
            <w:vAlign w:val="center"/>
          </w:tcPr>
          <w:p w:rsidR="00F2291C" w:rsidRPr="00CF18A4" w:rsidRDefault="00F2291C" w:rsidP="008B03AF">
            <w:pPr>
              <w:snapToGrid w:val="0"/>
              <w:jc w:val="right"/>
              <w:rPr>
                <w:rFonts w:ascii="Arial Narrow" w:eastAsia="仿宋_GB2312" w:hAnsi="Arial Narrow"/>
                <w:sz w:val="24"/>
              </w:rPr>
            </w:pPr>
            <w:r w:rsidRPr="00CF18A4">
              <w:rPr>
                <w:rFonts w:ascii="Arial Narrow" w:eastAsia="仿宋_GB2312" w:hAnsi="Arial Narrow" w:cs="宋体"/>
                <w:kern w:val="0"/>
                <w:sz w:val="24"/>
              </w:rPr>
              <w:t>2,000,000.00</w:t>
            </w:r>
          </w:p>
        </w:tc>
        <w:tc>
          <w:tcPr>
            <w:tcW w:w="1698" w:type="pct"/>
            <w:tcBorders>
              <w:top w:val="single" w:sz="4" w:space="0" w:color="auto"/>
              <w:bottom w:val="single" w:sz="8" w:space="0" w:color="auto"/>
            </w:tcBorders>
            <w:vAlign w:val="center"/>
          </w:tcPr>
          <w:p w:rsidR="00F2291C" w:rsidRPr="00CF18A4" w:rsidRDefault="00F2291C" w:rsidP="008B03AF">
            <w:pPr>
              <w:snapToGrid w:val="0"/>
              <w:jc w:val="right"/>
              <w:rPr>
                <w:rFonts w:ascii="Arial Narrow" w:eastAsia="仿宋_GB2312" w:hAnsi="Arial Narrow"/>
                <w:sz w:val="24"/>
              </w:rPr>
            </w:pPr>
            <w:r w:rsidRPr="00CF18A4">
              <w:rPr>
                <w:rFonts w:ascii="Arial Narrow" w:eastAsia="仿宋_GB2312" w:hAnsi="Arial Narrow" w:cs="宋体"/>
                <w:kern w:val="0"/>
                <w:sz w:val="24"/>
              </w:rPr>
              <w:t>2,840,000.00</w:t>
            </w:r>
          </w:p>
        </w:tc>
      </w:tr>
    </w:tbl>
    <w:p w:rsidR="00F2291C" w:rsidRPr="00CF18A4" w:rsidRDefault="00F2291C" w:rsidP="00706358">
      <w:pPr>
        <w:snapToGrid w:val="0"/>
        <w:spacing w:before="120" w:afterLines="90" w:after="216"/>
        <w:ind w:leftChars="-29" w:left="-3" w:hangingChars="24" w:hanging="5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）期末</w:t>
      </w:r>
      <w:r w:rsidRPr="00CF18A4">
        <w:rPr>
          <w:rFonts w:ascii="Arial Narrow" w:eastAsia="仿宋_GB2312" w:hAnsi="Arial Narrow" w:hint="eastAsia"/>
          <w:sz w:val="24"/>
        </w:rPr>
        <w:t>本</w:t>
      </w:r>
      <w:r w:rsidRPr="00CF18A4">
        <w:rPr>
          <w:rFonts w:ascii="Arial Narrow" w:eastAsia="仿宋_GB2312" w:hAnsi="Arial Narrow"/>
          <w:sz w:val="24"/>
        </w:rPr>
        <w:t>公司无已质押的应收票据。</w:t>
      </w:r>
    </w:p>
    <w:p w:rsidR="00F2291C" w:rsidRPr="00CF18A4" w:rsidRDefault="00F2291C" w:rsidP="00706358">
      <w:pPr>
        <w:snapToGrid w:val="0"/>
        <w:spacing w:before="120" w:afterLines="90" w:after="216"/>
        <w:ind w:leftChars="-29" w:left="-3" w:hangingChars="24" w:hanging="5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）无因出票人无力履约而将票据转为应收账款的票据。</w:t>
      </w:r>
    </w:p>
    <w:p w:rsidR="00F2291C" w:rsidRPr="00CF18A4" w:rsidRDefault="00F2291C" w:rsidP="00706358">
      <w:pPr>
        <w:snapToGrid w:val="0"/>
        <w:spacing w:before="120" w:afterLines="90" w:after="216"/>
        <w:ind w:leftChars="-29" w:left="-3" w:hangingChars="24" w:hanging="5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）期末</w:t>
      </w:r>
      <w:r w:rsidRPr="00CF18A4">
        <w:rPr>
          <w:rFonts w:ascii="Arial Narrow" w:eastAsia="仿宋_GB2312" w:hAnsi="Arial Narrow" w:hint="eastAsia"/>
          <w:sz w:val="24"/>
        </w:rPr>
        <w:t>本</w:t>
      </w:r>
      <w:r w:rsidRPr="00CF18A4">
        <w:rPr>
          <w:rFonts w:ascii="Arial Narrow" w:eastAsia="仿宋_GB2312" w:hAnsi="Arial Narrow"/>
          <w:sz w:val="24"/>
        </w:rPr>
        <w:t>公司</w:t>
      </w:r>
      <w:proofErr w:type="gramStart"/>
      <w:r w:rsidRPr="00CF18A4">
        <w:rPr>
          <w:rFonts w:ascii="Arial Narrow" w:eastAsia="仿宋_GB2312" w:hAnsi="Arial Narrow" w:hint="eastAsia"/>
          <w:sz w:val="24"/>
        </w:rPr>
        <w:t>无</w:t>
      </w:r>
      <w:r w:rsidRPr="00CF18A4">
        <w:rPr>
          <w:rFonts w:ascii="Arial Narrow" w:eastAsia="仿宋_GB2312" w:hAnsi="Arial Narrow"/>
          <w:sz w:val="24"/>
        </w:rPr>
        <w:t>已经</w:t>
      </w:r>
      <w:proofErr w:type="gramEnd"/>
      <w:r w:rsidRPr="00CF18A4">
        <w:rPr>
          <w:rFonts w:ascii="Arial Narrow" w:eastAsia="仿宋_GB2312" w:hAnsi="Arial Narrow"/>
          <w:sz w:val="24"/>
        </w:rPr>
        <w:t>背书给他方但尚未到期的票据</w:t>
      </w:r>
      <w:r w:rsidRPr="00CF18A4">
        <w:rPr>
          <w:rFonts w:ascii="Arial Narrow" w:eastAsia="仿宋_GB2312" w:hAnsi="Arial Narrow" w:hint="eastAsia"/>
          <w:sz w:val="24"/>
        </w:rPr>
        <w:t>。</w:t>
      </w:r>
    </w:p>
    <w:p w:rsidR="00F2291C" w:rsidRPr="00CF18A4" w:rsidRDefault="00F2291C" w:rsidP="00706358">
      <w:pPr>
        <w:snapToGrid w:val="0"/>
        <w:spacing w:before="120" w:afterLines="90" w:after="216"/>
        <w:outlineLvl w:val="1"/>
        <w:divId w:val="1218468088"/>
        <w:rPr>
          <w:rFonts w:ascii="Arial Narrow" w:eastAsia="仿宋_GB2312" w:hAnsi="Arial Narrow"/>
          <w:sz w:val="24"/>
        </w:rPr>
      </w:pPr>
      <w:r w:rsidRPr="00CF18A4">
        <w:rPr>
          <w:rFonts w:ascii="Arial Narrow" w:eastAsia="仿宋_GB2312" w:hAnsi="Arial Narrow"/>
          <w:sz w:val="24"/>
        </w:rPr>
        <w:t>3</w:t>
      </w:r>
      <w:r w:rsidRPr="00CF18A4">
        <w:rPr>
          <w:rFonts w:ascii="Arial Narrow" w:eastAsia="仿宋_GB2312" w:hAnsi="Arial Narrow"/>
          <w:sz w:val="24"/>
        </w:rPr>
        <w:t>、应收账款</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）应收账款按种类披露</w:t>
      </w:r>
    </w:p>
    <w:tbl>
      <w:tblPr>
        <w:tblW w:w="5133" w:type="pct"/>
        <w:tblLayout w:type="fixed"/>
        <w:tblLook w:val="0000" w:firstRow="0" w:lastRow="0" w:firstColumn="0" w:lastColumn="0" w:noHBand="0" w:noVBand="0"/>
      </w:tblPr>
      <w:tblGrid>
        <w:gridCol w:w="2730"/>
        <w:gridCol w:w="1633"/>
        <w:gridCol w:w="991"/>
        <w:gridCol w:w="1561"/>
        <w:gridCol w:w="991"/>
        <w:gridCol w:w="1622"/>
      </w:tblGrid>
      <w:tr w:rsidR="00F2291C" w:rsidRPr="00CF18A4" w:rsidTr="00F2291C">
        <w:trPr>
          <w:divId w:val="1218468088"/>
          <w:trHeight w:hRule="exact" w:val="397"/>
        </w:trPr>
        <w:tc>
          <w:tcPr>
            <w:tcW w:w="1433" w:type="pct"/>
            <w:vMerge w:val="restart"/>
            <w:tcBorders>
              <w:top w:val="single" w:sz="8"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r w:rsidRPr="00CF18A4">
              <w:rPr>
                <w:rFonts w:ascii="Arial Narrow" w:eastAsia="仿宋_GB2312" w:hAnsi="Arial Narrow"/>
                <w:b/>
                <w:sz w:val="24"/>
              </w:rPr>
              <w:t>种类</w:t>
            </w:r>
          </w:p>
        </w:tc>
        <w:tc>
          <w:tcPr>
            <w:tcW w:w="3567" w:type="pct"/>
            <w:gridSpan w:val="5"/>
            <w:tcBorders>
              <w:top w:val="single" w:sz="8" w:space="0" w:color="auto"/>
            </w:tcBorders>
            <w:vAlign w:val="center"/>
          </w:tcPr>
          <w:p w:rsidR="00F2291C" w:rsidRPr="00CF18A4" w:rsidDel="00293C96" w:rsidRDefault="00F2291C" w:rsidP="008B03AF">
            <w:pPr>
              <w:widowControl/>
              <w:jc w:val="center"/>
              <w:rPr>
                <w:rFonts w:ascii="Arial Narrow" w:eastAsia="仿宋_GB2312" w:hAnsi="Arial Narrow" w:cs="Arial"/>
                <w:b/>
                <w:sz w:val="24"/>
              </w:rPr>
            </w:pPr>
            <w:r w:rsidRPr="00CF18A4">
              <w:rPr>
                <w:rFonts w:ascii="Arial Narrow" w:eastAsia="仿宋_GB2312" w:hAnsi="Arial Narrow" w:cs="宋体"/>
                <w:b/>
                <w:kern w:val="0"/>
                <w:sz w:val="24"/>
              </w:rPr>
              <w:t>期末数</w:t>
            </w:r>
          </w:p>
        </w:tc>
      </w:tr>
      <w:tr w:rsidR="00F2291C" w:rsidRPr="00CF18A4" w:rsidTr="00F2291C">
        <w:trPr>
          <w:divId w:val="1218468088"/>
          <w:trHeight w:hRule="exact" w:val="588"/>
        </w:trPr>
        <w:tc>
          <w:tcPr>
            <w:tcW w:w="1433" w:type="pct"/>
            <w:vMerge/>
            <w:tcBorders>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p>
        </w:tc>
        <w:tc>
          <w:tcPr>
            <w:tcW w:w="857"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金额</w:t>
            </w:r>
          </w:p>
        </w:tc>
        <w:tc>
          <w:tcPr>
            <w:tcW w:w="52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比例</w:t>
            </w:r>
            <w:r w:rsidRPr="00CF18A4">
              <w:rPr>
                <w:rFonts w:ascii="Arial Narrow" w:eastAsia="仿宋_GB2312" w:hAnsi="Arial Narrow" w:cs="宋体"/>
                <w:b/>
                <w:kern w:val="0"/>
                <w:sz w:val="24"/>
              </w:rPr>
              <w:t>%</w:t>
            </w:r>
          </w:p>
        </w:tc>
        <w:tc>
          <w:tcPr>
            <w:tcW w:w="819"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坏账准备</w:t>
            </w:r>
          </w:p>
        </w:tc>
        <w:tc>
          <w:tcPr>
            <w:tcW w:w="52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比例</w:t>
            </w:r>
            <w:r w:rsidRPr="00CF18A4">
              <w:rPr>
                <w:rFonts w:ascii="Arial Narrow" w:eastAsia="仿宋_GB2312" w:hAnsi="Arial Narrow" w:cs="宋体"/>
                <w:b/>
                <w:kern w:val="0"/>
                <w:sz w:val="24"/>
              </w:rPr>
              <w:t>%</w:t>
            </w:r>
          </w:p>
        </w:tc>
        <w:tc>
          <w:tcPr>
            <w:tcW w:w="852"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净额</w:t>
            </w:r>
          </w:p>
        </w:tc>
      </w:tr>
      <w:tr w:rsidR="00F2291C" w:rsidRPr="00CF18A4" w:rsidTr="00F2291C">
        <w:trPr>
          <w:divId w:val="1218468088"/>
          <w:trHeight w:hRule="exact" w:val="680"/>
        </w:trPr>
        <w:tc>
          <w:tcPr>
            <w:tcW w:w="1433" w:type="pct"/>
            <w:tcBorders>
              <w:top w:val="single" w:sz="4" w:space="0" w:color="auto"/>
            </w:tcBorders>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单项金额重大并单项计提坏账准备的应收账款</w:t>
            </w:r>
          </w:p>
        </w:tc>
        <w:tc>
          <w:tcPr>
            <w:tcW w:w="857"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520"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819"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520"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852"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r>
      <w:tr w:rsidR="00F2291C" w:rsidRPr="00CF18A4" w:rsidTr="00F2291C">
        <w:trPr>
          <w:divId w:val="1218468088"/>
          <w:trHeight w:hRule="exact" w:val="680"/>
        </w:trPr>
        <w:tc>
          <w:tcPr>
            <w:tcW w:w="1433" w:type="pct"/>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lastRenderedPageBreak/>
              <w:t>按组合计提坏账准备的应收账款</w:t>
            </w:r>
          </w:p>
        </w:tc>
        <w:tc>
          <w:tcPr>
            <w:tcW w:w="85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115,954,353.43</w:t>
            </w:r>
          </w:p>
        </w:tc>
        <w:tc>
          <w:tcPr>
            <w:tcW w:w="52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100.00</w:t>
            </w:r>
          </w:p>
        </w:tc>
        <w:tc>
          <w:tcPr>
            <w:tcW w:w="81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7,122,969.71</w:t>
            </w:r>
          </w:p>
        </w:tc>
        <w:tc>
          <w:tcPr>
            <w:tcW w:w="52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6.14</w:t>
            </w:r>
          </w:p>
        </w:tc>
        <w:tc>
          <w:tcPr>
            <w:tcW w:w="852"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108,831,383.72</w:t>
            </w:r>
          </w:p>
        </w:tc>
      </w:tr>
      <w:tr w:rsidR="00F2291C" w:rsidRPr="00CF18A4" w:rsidTr="00F2291C">
        <w:trPr>
          <w:divId w:val="1218468088"/>
          <w:trHeight w:hRule="exact" w:val="397"/>
        </w:trPr>
        <w:tc>
          <w:tcPr>
            <w:tcW w:w="1433" w:type="pct"/>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其中：</w:t>
            </w:r>
            <w:proofErr w:type="gramStart"/>
            <w:r w:rsidRPr="00CF18A4">
              <w:rPr>
                <w:rFonts w:ascii="Arial Narrow" w:eastAsia="仿宋_GB2312" w:hAnsi="Arial Narrow" w:cs="宋体"/>
                <w:kern w:val="0"/>
                <w:sz w:val="24"/>
              </w:rPr>
              <w:t>账</w:t>
            </w:r>
            <w:proofErr w:type="gramEnd"/>
            <w:r w:rsidRPr="00CF18A4">
              <w:rPr>
                <w:rFonts w:ascii="Arial Narrow" w:eastAsia="仿宋_GB2312" w:hAnsi="Arial Narrow" w:cs="宋体"/>
                <w:kern w:val="0"/>
                <w:sz w:val="24"/>
              </w:rPr>
              <w:t>龄组合</w:t>
            </w:r>
          </w:p>
        </w:tc>
        <w:tc>
          <w:tcPr>
            <w:tcW w:w="85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115,954,353.43</w:t>
            </w:r>
          </w:p>
        </w:tc>
        <w:tc>
          <w:tcPr>
            <w:tcW w:w="52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100.00</w:t>
            </w:r>
          </w:p>
        </w:tc>
        <w:tc>
          <w:tcPr>
            <w:tcW w:w="81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7,122,969.71</w:t>
            </w:r>
          </w:p>
        </w:tc>
        <w:tc>
          <w:tcPr>
            <w:tcW w:w="52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6.14</w:t>
            </w:r>
          </w:p>
          <w:p w:rsidR="00F2291C" w:rsidRPr="00CF18A4" w:rsidRDefault="00F2291C" w:rsidP="008B03AF">
            <w:pPr>
              <w:widowControl/>
              <w:jc w:val="right"/>
              <w:rPr>
                <w:rFonts w:ascii="Arial Narrow" w:eastAsia="仿宋_GB2312" w:hAnsi="Arial Narrow" w:cs="宋体"/>
                <w:kern w:val="0"/>
                <w:sz w:val="24"/>
              </w:rPr>
            </w:pPr>
          </w:p>
        </w:tc>
        <w:tc>
          <w:tcPr>
            <w:tcW w:w="852"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sz w:val="24"/>
              </w:rPr>
              <w:t>108,831,383.72</w:t>
            </w:r>
          </w:p>
        </w:tc>
      </w:tr>
      <w:tr w:rsidR="00F2291C" w:rsidRPr="00CF18A4" w:rsidTr="00F2291C">
        <w:trPr>
          <w:divId w:val="1218468088"/>
          <w:trHeight w:hRule="exact" w:val="578"/>
        </w:trPr>
        <w:tc>
          <w:tcPr>
            <w:tcW w:w="1433" w:type="pct"/>
            <w:tcBorders>
              <w:bottom w:val="single" w:sz="4" w:space="0" w:color="auto"/>
            </w:tcBorders>
            <w:vAlign w:val="center"/>
          </w:tcPr>
          <w:p w:rsidR="00F2291C" w:rsidRPr="00CF18A4" w:rsidRDefault="00F2291C" w:rsidP="008B03AF">
            <w:pPr>
              <w:widowControl/>
              <w:jc w:val="left"/>
              <w:rPr>
                <w:rFonts w:ascii="Arial Narrow" w:eastAsia="仿宋_GB2312" w:hAnsi="Arial Narrow" w:cs="宋体"/>
                <w:kern w:val="0"/>
                <w:sz w:val="22"/>
              </w:rPr>
            </w:pPr>
            <w:r w:rsidRPr="00CF18A4">
              <w:rPr>
                <w:rFonts w:ascii="Arial Narrow" w:eastAsia="仿宋_GB2312" w:hAnsi="Arial Narrow" w:cs="宋体"/>
                <w:kern w:val="0"/>
                <w:sz w:val="22"/>
              </w:rPr>
              <w:t>单项金额虽不重大但单项计提坏账准备的应收账款</w:t>
            </w:r>
          </w:p>
        </w:tc>
        <w:tc>
          <w:tcPr>
            <w:tcW w:w="857" w:type="pct"/>
            <w:tcBorders>
              <w:bottom w:val="single" w:sz="4" w:space="0" w:color="auto"/>
            </w:tcBorders>
            <w:vAlign w:val="center"/>
          </w:tcPr>
          <w:p w:rsidR="00F2291C" w:rsidRPr="00CF18A4" w:rsidRDefault="00F2291C" w:rsidP="008B03AF">
            <w:pPr>
              <w:wordWrap w:val="0"/>
              <w:jc w:val="right"/>
              <w:rPr>
                <w:rFonts w:ascii="Arial Narrow" w:eastAsia="仿宋_GB2312" w:hAnsi="Arial Narrow" w:cs="宋体"/>
                <w:sz w:val="24"/>
              </w:rPr>
            </w:pPr>
            <w:r w:rsidRPr="00CF18A4">
              <w:rPr>
                <w:rFonts w:ascii="Arial Narrow" w:eastAsia="仿宋_GB2312" w:hAnsi="Arial Narrow" w:cs="宋体"/>
                <w:sz w:val="24"/>
              </w:rPr>
              <w:t>-</w:t>
            </w:r>
          </w:p>
        </w:tc>
        <w:tc>
          <w:tcPr>
            <w:tcW w:w="52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819"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52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852"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hRule="exact" w:val="560"/>
        </w:trPr>
        <w:tc>
          <w:tcPr>
            <w:tcW w:w="1433"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合计</w:t>
            </w:r>
          </w:p>
        </w:tc>
        <w:tc>
          <w:tcPr>
            <w:tcW w:w="857"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115,954,353.43</w:t>
            </w:r>
          </w:p>
        </w:tc>
        <w:tc>
          <w:tcPr>
            <w:tcW w:w="520"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sz w:val="24"/>
              </w:rPr>
            </w:pPr>
            <w:r w:rsidRPr="00CF18A4">
              <w:rPr>
                <w:rFonts w:ascii="Arial Narrow" w:eastAsia="仿宋_GB2312" w:hAnsi="Arial Narrow"/>
                <w:b/>
                <w:sz w:val="24"/>
              </w:rPr>
              <w:t>100.00</w:t>
            </w:r>
          </w:p>
        </w:tc>
        <w:tc>
          <w:tcPr>
            <w:tcW w:w="819"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b/>
                <w:sz w:val="24"/>
              </w:rPr>
              <w:t>7,122,969.71</w:t>
            </w:r>
          </w:p>
        </w:tc>
        <w:tc>
          <w:tcPr>
            <w:tcW w:w="520"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6.14</w:t>
            </w:r>
          </w:p>
        </w:tc>
        <w:tc>
          <w:tcPr>
            <w:tcW w:w="852"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b/>
                <w:sz w:val="24"/>
              </w:rPr>
              <w:t>108,831,383.72</w:t>
            </w:r>
          </w:p>
        </w:tc>
      </w:tr>
    </w:tbl>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应收账款按种类披露（续）</w:t>
      </w:r>
    </w:p>
    <w:tbl>
      <w:tblPr>
        <w:tblW w:w="4926" w:type="pct"/>
        <w:tblLayout w:type="fixed"/>
        <w:tblLook w:val="0000" w:firstRow="0" w:lastRow="0" w:firstColumn="0" w:lastColumn="0" w:noHBand="0" w:noVBand="0"/>
      </w:tblPr>
      <w:tblGrid>
        <w:gridCol w:w="2738"/>
        <w:gridCol w:w="1626"/>
        <w:gridCol w:w="991"/>
        <w:gridCol w:w="1417"/>
        <w:gridCol w:w="850"/>
        <w:gridCol w:w="141"/>
        <w:gridCol w:w="1381"/>
      </w:tblGrid>
      <w:tr w:rsidR="00F2291C" w:rsidRPr="00CF18A4" w:rsidTr="00F2291C">
        <w:trPr>
          <w:divId w:val="1218468088"/>
          <w:trHeight w:hRule="exact" w:val="397"/>
        </w:trPr>
        <w:tc>
          <w:tcPr>
            <w:tcW w:w="1497" w:type="pct"/>
            <w:vMerge w:val="restart"/>
            <w:tcBorders>
              <w:top w:val="single" w:sz="8"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r w:rsidRPr="00CF18A4">
              <w:rPr>
                <w:rFonts w:ascii="Arial Narrow" w:eastAsia="仿宋_GB2312" w:hAnsi="Arial Narrow"/>
                <w:b/>
                <w:sz w:val="24"/>
              </w:rPr>
              <w:t>种类</w:t>
            </w:r>
          </w:p>
        </w:tc>
        <w:tc>
          <w:tcPr>
            <w:tcW w:w="3503" w:type="pct"/>
            <w:gridSpan w:val="6"/>
            <w:tcBorders>
              <w:top w:val="single" w:sz="8" w:space="0" w:color="auto"/>
            </w:tcBorders>
            <w:vAlign w:val="center"/>
          </w:tcPr>
          <w:p w:rsidR="00F2291C" w:rsidRPr="00CF18A4" w:rsidDel="00293C96" w:rsidRDefault="00F2291C" w:rsidP="008B03AF">
            <w:pPr>
              <w:widowControl/>
              <w:jc w:val="center"/>
              <w:rPr>
                <w:rFonts w:ascii="Arial Narrow" w:eastAsia="仿宋_GB2312" w:hAnsi="Arial Narrow" w:cs="Arial"/>
                <w:b/>
                <w:sz w:val="24"/>
              </w:rPr>
            </w:pPr>
            <w:r w:rsidRPr="00CF18A4">
              <w:rPr>
                <w:rFonts w:ascii="Arial Narrow" w:eastAsia="仿宋_GB2312" w:hAnsi="Arial Narrow" w:cs="宋体"/>
                <w:b/>
                <w:kern w:val="0"/>
                <w:sz w:val="24"/>
              </w:rPr>
              <w:t>期初数</w:t>
            </w:r>
          </w:p>
        </w:tc>
      </w:tr>
      <w:tr w:rsidR="00F2291C" w:rsidRPr="00CF18A4" w:rsidTr="00F2291C">
        <w:trPr>
          <w:divId w:val="1218468088"/>
          <w:trHeight w:hRule="exact" w:val="397"/>
        </w:trPr>
        <w:tc>
          <w:tcPr>
            <w:tcW w:w="1497" w:type="pct"/>
            <w:vMerge/>
            <w:tcBorders>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p>
        </w:tc>
        <w:tc>
          <w:tcPr>
            <w:tcW w:w="889"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金额</w:t>
            </w:r>
          </w:p>
        </w:tc>
        <w:tc>
          <w:tcPr>
            <w:tcW w:w="542" w:type="pct"/>
            <w:tcBorders>
              <w:bottom w:val="single" w:sz="4" w:space="0" w:color="auto"/>
            </w:tcBorders>
            <w:vAlign w:val="center"/>
          </w:tcPr>
          <w:p w:rsidR="00F2291C" w:rsidRPr="00CF18A4" w:rsidRDefault="00F2291C" w:rsidP="008B03AF">
            <w:pPr>
              <w:widowControl/>
              <w:ind w:leftChars="-34" w:left="-71"/>
              <w:jc w:val="right"/>
              <w:rPr>
                <w:rFonts w:ascii="Arial Narrow" w:eastAsia="仿宋_GB2312" w:hAnsi="Arial Narrow" w:cs="宋体"/>
                <w:b/>
                <w:kern w:val="0"/>
                <w:sz w:val="24"/>
              </w:rPr>
            </w:pPr>
            <w:r w:rsidRPr="00CF18A4">
              <w:rPr>
                <w:rFonts w:ascii="Arial Narrow" w:eastAsia="仿宋_GB2312" w:hAnsi="Arial Narrow" w:cs="宋体"/>
                <w:b/>
                <w:kern w:val="0"/>
                <w:sz w:val="24"/>
              </w:rPr>
              <w:t>比例</w:t>
            </w:r>
            <w:r w:rsidRPr="00CF18A4">
              <w:rPr>
                <w:rFonts w:ascii="Arial Narrow" w:eastAsia="仿宋_GB2312" w:hAnsi="Arial Narrow" w:cs="宋体"/>
                <w:b/>
                <w:kern w:val="0"/>
                <w:sz w:val="24"/>
              </w:rPr>
              <w:t>%</w:t>
            </w:r>
          </w:p>
        </w:tc>
        <w:tc>
          <w:tcPr>
            <w:tcW w:w="775"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坏账准备</w:t>
            </w:r>
          </w:p>
        </w:tc>
        <w:tc>
          <w:tcPr>
            <w:tcW w:w="542" w:type="pct"/>
            <w:gridSpan w:val="2"/>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比例</w:t>
            </w:r>
            <w:r w:rsidRPr="00CF18A4">
              <w:rPr>
                <w:rFonts w:ascii="Arial Narrow" w:eastAsia="仿宋_GB2312" w:hAnsi="Arial Narrow" w:cs="宋体"/>
                <w:b/>
                <w:kern w:val="0"/>
                <w:sz w:val="24"/>
              </w:rPr>
              <w:t>%</w:t>
            </w:r>
          </w:p>
        </w:tc>
        <w:tc>
          <w:tcPr>
            <w:tcW w:w="755"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净额</w:t>
            </w:r>
          </w:p>
        </w:tc>
      </w:tr>
      <w:tr w:rsidR="00F2291C" w:rsidRPr="00CF18A4" w:rsidTr="00F2291C">
        <w:trPr>
          <w:divId w:val="1218468088"/>
          <w:trHeight w:hRule="exact" w:val="680"/>
        </w:trPr>
        <w:tc>
          <w:tcPr>
            <w:tcW w:w="1497" w:type="pct"/>
            <w:tcBorders>
              <w:top w:val="single" w:sz="4" w:space="0" w:color="auto"/>
            </w:tcBorders>
            <w:vAlign w:val="center"/>
          </w:tcPr>
          <w:p w:rsidR="00F2291C" w:rsidRPr="00CF18A4" w:rsidRDefault="00F2291C" w:rsidP="008B03AF">
            <w:pPr>
              <w:widowControl/>
              <w:jc w:val="left"/>
              <w:rPr>
                <w:rFonts w:ascii="Arial Narrow" w:eastAsia="仿宋_GB2312" w:hAnsi="Arial Narrow" w:cs="宋体"/>
                <w:kern w:val="0"/>
                <w:sz w:val="22"/>
              </w:rPr>
            </w:pPr>
            <w:r w:rsidRPr="00CF18A4">
              <w:rPr>
                <w:rFonts w:ascii="Arial Narrow" w:eastAsia="仿宋_GB2312" w:hAnsi="Arial Narrow" w:cs="宋体"/>
                <w:kern w:val="0"/>
                <w:sz w:val="22"/>
              </w:rPr>
              <w:t>单项金额重大并单项计提坏账准备的应收账款</w:t>
            </w:r>
          </w:p>
        </w:tc>
        <w:tc>
          <w:tcPr>
            <w:tcW w:w="889"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542"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775"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465"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832" w:type="pct"/>
            <w:gridSpan w:val="2"/>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r>
      <w:tr w:rsidR="00F2291C" w:rsidRPr="00CF18A4" w:rsidTr="00F2291C">
        <w:trPr>
          <w:divId w:val="1218468088"/>
          <w:trHeight w:hRule="exact" w:val="680"/>
        </w:trPr>
        <w:tc>
          <w:tcPr>
            <w:tcW w:w="1497" w:type="pct"/>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按组合计提坏账准备的应收账款</w:t>
            </w:r>
          </w:p>
        </w:tc>
        <w:tc>
          <w:tcPr>
            <w:tcW w:w="889"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37,497,097.67</w:t>
            </w:r>
          </w:p>
        </w:tc>
        <w:tc>
          <w:tcPr>
            <w:tcW w:w="542"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100.00</w:t>
            </w:r>
          </w:p>
        </w:tc>
        <w:tc>
          <w:tcPr>
            <w:tcW w:w="775"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2,226,220.82</w:t>
            </w:r>
          </w:p>
        </w:tc>
        <w:tc>
          <w:tcPr>
            <w:tcW w:w="465"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5.94</w:t>
            </w:r>
          </w:p>
        </w:tc>
        <w:tc>
          <w:tcPr>
            <w:tcW w:w="832" w:type="pct"/>
            <w:gridSpan w:val="2"/>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35,270,876.85</w:t>
            </w:r>
          </w:p>
        </w:tc>
      </w:tr>
      <w:tr w:rsidR="00F2291C" w:rsidRPr="00CF18A4" w:rsidTr="00F2291C">
        <w:trPr>
          <w:divId w:val="1218468088"/>
          <w:trHeight w:hRule="exact" w:val="397"/>
        </w:trPr>
        <w:tc>
          <w:tcPr>
            <w:tcW w:w="1497" w:type="pct"/>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其中：</w:t>
            </w:r>
            <w:proofErr w:type="gramStart"/>
            <w:r w:rsidRPr="00CF18A4">
              <w:rPr>
                <w:rFonts w:ascii="Arial Narrow" w:eastAsia="仿宋_GB2312" w:hAnsi="Arial Narrow" w:cs="宋体"/>
                <w:kern w:val="0"/>
                <w:sz w:val="24"/>
              </w:rPr>
              <w:t>账</w:t>
            </w:r>
            <w:proofErr w:type="gramEnd"/>
            <w:r w:rsidRPr="00CF18A4">
              <w:rPr>
                <w:rFonts w:ascii="Arial Narrow" w:eastAsia="仿宋_GB2312" w:hAnsi="Arial Narrow" w:cs="宋体"/>
                <w:kern w:val="0"/>
                <w:sz w:val="24"/>
              </w:rPr>
              <w:t>龄组合</w:t>
            </w:r>
          </w:p>
        </w:tc>
        <w:tc>
          <w:tcPr>
            <w:tcW w:w="889"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37,497,097.67</w:t>
            </w:r>
          </w:p>
        </w:tc>
        <w:tc>
          <w:tcPr>
            <w:tcW w:w="542"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100.00</w:t>
            </w:r>
          </w:p>
        </w:tc>
        <w:tc>
          <w:tcPr>
            <w:tcW w:w="775"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2,226,220.82</w:t>
            </w:r>
          </w:p>
        </w:tc>
        <w:tc>
          <w:tcPr>
            <w:tcW w:w="465"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5.94</w:t>
            </w:r>
          </w:p>
        </w:tc>
        <w:tc>
          <w:tcPr>
            <w:tcW w:w="832" w:type="pct"/>
            <w:gridSpan w:val="2"/>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35,270,876.85</w:t>
            </w:r>
          </w:p>
        </w:tc>
      </w:tr>
      <w:tr w:rsidR="00F2291C" w:rsidRPr="00CF18A4" w:rsidTr="00F2291C">
        <w:trPr>
          <w:divId w:val="1218468088"/>
          <w:trHeight w:hRule="exact" w:val="593"/>
        </w:trPr>
        <w:tc>
          <w:tcPr>
            <w:tcW w:w="1497" w:type="pct"/>
            <w:tcBorders>
              <w:bottom w:val="single" w:sz="4" w:space="0" w:color="auto"/>
            </w:tcBorders>
            <w:vAlign w:val="center"/>
          </w:tcPr>
          <w:p w:rsidR="00F2291C" w:rsidRPr="00CF18A4" w:rsidRDefault="00F2291C" w:rsidP="008B03AF">
            <w:pPr>
              <w:widowControl/>
              <w:jc w:val="left"/>
              <w:rPr>
                <w:rFonts w:ascii="Arial Narrow" w:eastAsia="仿宋_GB2312" w:hAnsi="Arial Narrow" w:cs="宋体"/>
                <w:kern w:val="0"/>
                <w:sz w:val="22"/>
              </w:rPr>
            </w:pPr>
            <w:r w:rsidRPr="00CF18A4">
              <w:rPr>
                <w:rFonts w:ascii="Arial Narrow" w:eastAsia="仿宋_GB2312" w:hAnsi="Arial Narrow" w:cs="宋体"/>
                <w:kern w:val="0"/>
                <w:sz w:val="22"/>
              </w:rPr>
              <w:t>单项金额虽不重大但单项计提坏账准备的应收账款</w:t>
            </w:r>
          </w:p>
        </w:tc>
        <w:tc>
          <w:tcPr>
            <w:tcW w:w="889"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542"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775"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465"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c>
          <w:tcPr>
            <w:tcW w:w="832" w:type="pct"/>
            <w:gridSpan w:val="2"/>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0"/>
              </w:rPr>
            </w:pPr>
            <w:r w:rsidRPr="00CF18A4">
              <w:rPr>
                <w:rFonts w:ascii="Arial Narrow" w:eastAsia="仿宋_GB2312" w:hAnsi="Arial Narrow" w:cs="宋体"/>
                <w:kern w:val="0"/>
                <w:sz w:val="20"/>
              </w:rPr>
              <w:t>-</w:t>
            </w:r>
          </w:p>
        </w:tc>
      </w:tr>
      <w:tr w:rsidR="00F2291C" w:rsidRPr="00CF18A4" w:rsidTr="00F2291C">
        <w:trPr>
          <w:divId w:val="1218468088"/>
          <w:trHeight w:hRule="exact" w:val="434"/>
        </w:trPr>
        <w:tc>
          <w:tcPr>
            <w:tcW w:w="1497"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b/>
                <w:bCs/>
                <w:kern w:val="0"/>
                <w:sz w:val="24"/>
              </w:rPr>
              <w:t>合计</w:t>
            </w:r>
          </w:p>
        </w:tc>
        <w:tc>
          <w:tcPr>
            <w:tcW w:w="889"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37,497,097.67</w:t>
            </w:r>
          </w:p>
        </w:tc>
        <w:tc>
          <w:tcPr>
            <w:tcW w:w="542"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100.00</w:t>
            </w:r>
          </w:p>
        </w:tc>
        <w:tc>
          <w:tcPr>
            <w:tcW w:w="775"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2,226,220.82</w:t>
            </w:r>
          </w:p>
        </w:tc>
        <w:tc>
          <w:tcPr>
            <w:tcW w:w="465"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hint="eastAsia"/>
                <w:b/>
                <w:bCs/>
                <w:kern w:val="0"/>
                <w:sz w:val="24"/>
              </w:rPr>
              <w:t>5.94</w:t>
            </w:r>
          </w:p>
        </w:tc>
        <w:tc>
          <w:tcPr>
            <w:tcW w:w="832" w:type="pct"/>
            <w:gridSpan w:val="2"/>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35,270,876.85</w:t>
            </w:r>
          </w:p>
        </w:tc>
      </w:tr>
    </w:tbl>
    <w:p w:rsidR="00F2291C" w:rsidRPr="00CF18A4" w:rsidRDefault="00F2291C" w:rsidP="00706358">
      <w:pPr>
        <w:snapToGrid w:val="0"/>
        <w:spacing w:before="120" w:afterLines="90" w:after="216"/>
        <w:divId w:val="1218468088"/>
        <w:rPr>
          <w:rFonts w:ascii="Arial Narrow" w:eastAsia="仿宋_GB2312" w:hAnsi="Arial Narrow"/>
          <w:sz w:val="24"/>
        </w:rPr>
      </w:pPr>
      <w:proofErr w:type="gramStart"/>
      <w:r w:rsidRPr="00CF18A4">
        <w:rPr>
          <w:rFonts w:ascii="Arial Narrow" w:eastAsia="仿宋_GB2312" w:hAnsi="Arial Narrow"/>
          <w:sz w:val="24"/>
        </w:rPr>
        <w:t>账</w:t>
      </w:r>
      <w:proofErr w:type="gramEnd"/>
      <w:r w:rsidRPr="00CF18A4">
        <w:rPr>
          <w:rFonts w:ascii="Arial Narrow" w:eastAsia="仿宋_GB2312" w:hAnsi="Arial Narrow"/>
          <w:sz w:val="24"/>
        </w:rPr>
        <w:t>龄组合，</w:t>
      </w:r>
      <w:proofErr w:type="gramStart"/>
      <w:r w:rsidRPr="00CF18A4">
        <w:rPr>
          <w:rFonts w:ascii="Arial Narrow" w:eastAsia="仿宋_GB2312" w:hAnsi="Arial Narrow"/>
          <w:sz w:val="24"/>
        </w:rPr>
        <w:t>按账龄</w:t>
      </w:r>
      <w:proofErr w:type="gramEnd"/>
      <w:r w:rsidRPr="00CF18A4">
        <w:rPr>
          <w:rFonts w:ascii="Arial Narrow" w:eastAsia="仿宋_GB2312" w:hAnsi="Arial Narrow"/>
          <w:sz w:val="24"/>
        </w:rPr>
        <w:t>分析法计提坏账准备的应收账款：</w:t>
      </w:r>
    </w:p>
    <w:tbl>
      <w:tblPr>
        <w:tblW w:w="9214" w:type="dxa"/>
        <w:tblInd w:w="-34" w:type="dxa"/>
        <w:tblLayout w:type="fixed"/>
        <w:tblLook w:val="0000" w:firstRow="0" w:lastRow="0" w:firstColumn="0" w:lastColumn="0" w:noHBand="0" w:noVBand="0"/>
      </w:tblPr>
      <w:tblGrid>
        <w:gridCol w:w="1418"/>
        <w:gridCol w:w="1701"/>
        <w:gridCol w:w="851"/>
        <w:gridCol w:w="1417"/>
        <w:gridCol w:w="1559"/>
        <w:gridCol w:w="851"/>
        <w:gridCol w:w="1417"/>
      </w:tblGrid>
      <w:tr w:rsidR="00F2291C" w:rsidRPr="00CF18A4" w:rsidTr="00F2291C">
        <w:trPr>
          <w:divId w:val="1218468088"/>
          <w:trHeight w:hRule="exact" w:val="397"/>
        </w:trPr>
        <w:tc>
          <w:tcPr>
            <w:tcW w:w="1418" w:type="dxa"/>
            <w:vMerge w:val="restart"/>
            <w:tcBorders>
              <w:top w:val="single" w:sz="8" w:space="0" w:color="auto"/>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kern w:val="0"/>
                <w:sz w:val="24"/>
              </w:rPr>
            </w:pPr>
            <w:r w:rsidRPr="00CF18A4">
              <w:rPr>
                <w:rFonts w:ascii="Arial Narrow" w:eastAsia="仿宋_GB2312" w:hAnsi="Arial Narrow" w:cs="宋体"/>
                <w:b/>
                <w:kern w:val="0"/>
                <w:sz w:val="24"/>
              </w:rPr>
              <w:t>账龄</w:t>
            </w:r>
          </w:p>
        </w:tc>
        <w:tc>
          <w:tcPr>
            <w:tcW w:w="3969" w:type="dxa"/>
            <w:gridSpan w:val="3"/>
            <w:tcBorders>
              <w:top w:val="single" w:sz="8" w:space="0" w:color="auto"/>
              <w:left w:val="nil"/>
              <w:bottom w:val="nil"/>
              <w:right w:val="nil"/>
            </w:tcBorders>
            <w:shd w:val="clear" w:color="auto" w:fill="auto"/>
            <w:vAlign w:val="center"/>
          </w:tcPr>
          <w:p w:rsidR="00F2291C" w:rsidRPr="00CF18A4" w:rsidRDefault="00F2291C" w:rsidP="008B03AF">
            <w:pPr>
              <w:widowControl/>
              <w:jc w:val="center"/>
              <w:rPr>
                <w:rFonts w:ascii="Arial Narrow" w:eastAsia="仿宋_GB2312" w:hAnsi="Arial Narrow" w:cs="宋体"/>
                <w:b/>
                <w:kern w:val="0"/>
                <w:sz w:val="24"/>
              </w:rPr>
            </w:pPr>
            <w:r w:rsidRPr="00CF18A4">
              <w:rPr>
                <w:rFonts w:ascii="Arial Narrow" w:eastAsia="仿宋_GB2312" w:hAnsi="Arial Narrow" w:cs="宋体"/>
                <w:b/>
                <w:kern w:val="0"/>
                <w:sz w:val="24"/>
              </w:rPr>
              <w:t>期末数</w:t>
            </w:r>
          </w:p>
        </w:tc>
        <w:tc>
          <w:tcPr>
            <w:tcW w:w="3827" w:type="dxa"/>
            <w:gridSpan w:val="3"/>
            <w:tcBorders>
              <w:top w:val="single" w:sz="8" w:space="0" w:color="auto"/>
              <w:left w:val="nil"/>
              <w:bottom w:val="nil"/>
              <w:right w:val="nil"/>
            </w:tcBorders>
            <w:shd w:val="clear" w:color="auto" w:fill="auto"/>
            <w:vAlign w:val="center"/>
          </w:tcPr>
          <w:p w:rsidR="00F2291C" w:rsidRPr="00CF18A4" w:rsidRDefault="00F2291C" w:rsidP="008B03AF">
            <w:pPr>
              <w:widowControl/>
              <w:jc w:val="center"/>
              <w:rPr>
                <w:rFonts w:ascii="Arial Narrow" w:eastAsia="仿宋_GB2312" w:hAnsi="Arial Narrow" w:cs="宋体"/>
                <w:b/>
                <w:kern w:val="0"/>
                <w:sz w:val="24"/>
              </w:rPr>
            </w:pPr>
            <w:r w:rsidRPr="00CF18A4">
              <w:rPr>
                <w:rFonts w:ascii="Arial Narrow" w:eastAsia="仿宋_GB2312" w:hAnsi="Arial Narrow" w:cs="宋体"/>
                <w:b/>
                <w:kern w:val="0"/>
                <w:sz w:val="24"/>
              </w:rPr>
              <w:t>期初数</w:t>
            </w:r>
          </w:p>
        </w:tc>
      </w:tr>
      <w:tr w:rsidR="00F2291C" w:rsidRPr="00CF18A4" w:rsidTr="00F2291C">
        <w:trPr>
          <w:divId w:val="1218468088"/>
          <w:trHeight w:hRule="exact" w:val="397"/>
        </w:trPr>
        <w:tc>
          <w:tcPr>
            <w:tcW w:w="1418" w:type="dxa"/>
            <w:vMerge/>
            <w:tcBorders>
              <w:top w:val="nil"/>
              <w:left w:val="nil"/>
              <w:bottom w:val="single" w:sz="4" w:space="0" w:color="auto"/>
              <w:right w:val="nil"/>
            </w:tcBorders>
            <w:vAlign w:val="center"/>
          </w:tcPr>
          <w:p w:rsidR="00F2291C" w:rsidRPr="00CF18A4" w:rsidRDefault="00F2291C" w:rsidP="008B03AF">
            <w:pPr>
              <w:widowControl/>
              <w:adjustRightInd w:val="0"/>
              <w:snapToGrid w:val="0"/>
              <w:spacing w:before="120" w:after="216"/>
              <w:rPr>
                <w:rFonts w:ascii="Arial Narrow" w:eastAsia="仿宋_GB2312" w:hAnsi="Arial Narrow" w:cs="宋体"/>
                <w:b/>
                <w:kern w:val="0"/>
                <w:sz w:val="24"/>
              </w:rPr>
            </w:pPr>
          </w:p>
        </w:tc>
        <w:tc>
          <w:tcPr>
            <w:tcW w:w="1701"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金额</w:t>
            </w:r>
          </w:p>
        </w:tc>
        <w:tc>
          <w:tcPr>
            <w:tcW w:w="851" w:type="dxa"/>
            <w:tcBorders>
              <w:top w:val="nil"/>
              <w:left w:val="nil"/>
              <w:bottom w:val="single" w:sz="4" w:space="0" w:color="auto"/>
              <w:right w:val="nil"/>
            </w:tcBorders>
            <w:shd w:val="clear" w:color="auto" w:fill="auto"/>
            <w:vAlign w:val="center"/>
          </w:tcPr>
          <w:p w:rsidR="00F2291C" w:rsidRPr="00CF18A4" w:rsidRDefault="00F2291C" w:rsidP="008B03AF">
            <w:pPr>
              <w:widowControl/>
              <w:ind w:leftChars="-58" w:left="-122"/>
              <w:jc w:val="right"/>
              <w:rPr>
                <w:rFonts w:ascii="Arial Narrow" w:eastAsia="仿宋_GB2312" w:hAnsi="Arial Narrow" w:cs="宋体"/>
                <w:b/>
                <w:kern w:val="0"/>
                <w:sz w:val="24"/>
              </w:rPr>
            </w:pPr>
            <w:r w:rsidRPr="00CF18A4">
              <w:rPr>
                <w:rFonts w:ascii="Arial Narrow" w:eastAsia="仿宋_GB2312" w:hAnsi="Arial Narrow" w:cs="宋体"/>
                <w:b/>
                <w:kern w:val="0"/>
                <w:sz w:val="24"/>
              </w:rPr>
              <w:t>比例</w:t>
            </w:r>
            <w:r w:rsidRPr="00CF18A4">
              <w:rPr>
                <w:rFonts w:ascii="Arial Narrow" w:eastAsia="仿宋_GB2312" w:hAnsi="Arial Narrow" w:cs="宋体"/>
                <w:b/>
                <w:kern w:val="0"/>
                <w:sz w:val="24"/>
              </w:rPr>
              <w:t>%</w:t>
            </w:r>
          </w:p>
        </w:tc>
        <w:tc>
          <w:tcPr>
            <w:tcW w:w="1417"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坏账准备</w:t>
            </w:r>
          </w:p>
        </w:tc>
        <w:tc>
          <w:tcPr>
            <w:tcW w:w="1559"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金额</w:t>
            </w:r>
          </w:p>
        </w:tc>
        <w:tc>
          <w:tcPr>
            <w:tcW w:w="851" w:type="dxa"/>
            <w:tcBorders>
              <w:top w:val="nil"/>
              <w:left w:val="nil"/>
              <w:bottom w:val="single" w:sz="4" w:space="0" w:color="auto"/>
              <w:right w:val="nil"/>
            </w:tcBorders>
            <w:shd w:val="clear" w:color="auto" w:fill="auto"/>
            <w:vAlign w:val="center"/>
          </w:tcPr>
          <w:p w:rsidR="00F2291C" w:rsidRPr="00CF18A4" w:rsidRDefault="00F2291C" w:rsidP="008B03AF">
            <w:pPr>
              <w:widowControl/>
              <w:ind w:leftChars="-58" w:left="-122"/>
              <w:jc w:val="right"/>
              <w:rPr>
                <w:rFonts w:ascii="Arial Narrow" w:eastAsia="仿宋_GB2312" w:hAnsi="Arial Narrow" w:cs="宋体"/>
                <w:b/>
                <w:kern w:val="0"/>
                <w:sz w:val="24"/>
              </w:rPr>
            </w:pPr>
            <w:r w:rsidRPr="00CF18A4">
              <w:rPr>
                <w:rFonts w:ascii="Arial Narrow" w:eastAsia="仿宋_GB2312" w:hAnsi="Arial Narrow" w:cs="宋体"/>
                <w:b/>
                <w:kern w:val="0"/>
                <w:sz w:val="24"/>
              </w:rPr>
              <w:t>比例</w:t>
            </w:r>
            <w:r w:rsidRPr="00CF18A4">
              <w:rPr>
                <w:rFonts w:ascii="Arial Narrow" w:eastAsia="仿宋_GB2312" w:hAnsi="Arial Narrow" w:cs="宋体"/>
                <w:b/>
                <w:kern w:val="0"/>
                <w:sz w:val="24"/>
              </w:rPr>
              <w:t>%</w:t>
            </w:r>
          </w:p>
        </w:tc>
        <w:tc>
          <w:tcPr>
            <w:tcW w:w="1417"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坏账准备</w:t>
            </w:r>
          </w:p>
        </w:tc>
      </w:tr>
      <w:tr w:rsidR="00F2291C" w:rsidRPr="00CF18A4" w:rsidTr="00F2291C">
        <w:trPr>
          <w:divId w:val="1218468088"/>
          <w:trHeight w:val="397"/>
        </w:trPr>
        <w:tc>
          <w:tcPr>
            <w:tcW w:w="1418" w:type="dxa"/>
            <w:tcBorders>
              <w:top w:val="single" w:sz="4" w:space="0" w:color="auto"/>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p>
        </w:tc>
        <w:tc>
          <w:tcPr>
            <w:tcW w:w="1701" w:type="dxa"/>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103,433,950.43</w:t>
            </w:r>
          </w:p>
        </w:tc>
        <w:tc>
          <w:tcPr>
            <w:tcW w:w="851" w:type="dxa"/>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89.20</w:t>
            </w:r>
          </w:p>
        </w:tc>
        <w:tc>
          <w:tcPr>
            <w:tcW w:w="1417" w:type="dxa"/>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5,171,697.54</w:t>
            </w:r>
          </w:p>
        </w:tc>
        <w:tc>
          <w:tcPr>
            <w:tcW w:w="1559"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30,469,779.01</w:t>
            </w:r>
          </w:p>
        </w:tc>
        <w:tc>
          <w:tcPr>
            <w:tcW w:w="851"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81.26</w:t>
            </w:r>
          </w:p>
        </w:tc>
        <w:tc>
          <w:tcPr>
            <w:tcW w:w="1417"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1,523,488.95</w:t>
            </w:r>
          </w:p>
        </w:tc>
      </w:tr>
      <w:tr w:rsidR="00F2291C" w:rsidRPr="00CF18A4" w:rsidTr="00F2291C">
        <w:trPr>
          <w:divId w:val="1218468088"/>
          <w:trHeight w:val="397"/>
        </w:trPr>
        <w:tc>
          <w:tcPr>
            <w:tcW w:w="1418" w:type="dxa"/>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2</w:t>
            </w:r>
            <w:r w:rsidRPr="00CF18A4">
              <w:rPr>
                <w:rFonts w:ascii="Arial Narrow" w:eastAsia="仿宋_GB2312" w:hAnsi="Arial Narrow" w:cs="宋体"/>
                <w:kern w:val="0"/>
                <w:sz w:val="24"/>
              </w:rPr>
              <w:t>年</w:t>
            </w:r>
          </w:p>
        </w:tc>
        <w:tc>
          <w:tcPr>
            <w:tcW w:w="1701"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5,528,084.34</w:t>
            </w:r>
          </w:p>
        </w:tc>
        <w:tc>
          <w:tcPr>
            <w:tcW w:w="851"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4.77</w:t>
            </w:r>
          </w:p>
        </w:tc>
        <w:tc>
          <w:tcPr>
            <w:tcW w:w="1417"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552,808.43</w:t>
            </w:r>
          </w:p>
        </w:tc>
        <w:tc>
          <w:tcPr>
            <w:tcW w:w="1559"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7,027,318.66</w:t>
            </w:r>
          </w:p>
        </w:tc>
        <w:tc>
          <w:tcPr>
            <w:tcW w:w="851"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18.74</w:t>
            </w:r>
          </w:p>
        </w:tc>
        <w:tc>
          <w:tcPr>
            <w:tcW w:w="1417"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702,731.87</w:t>
            </w:r>
          </w:p>
        </w:tc>
      </w:tr>
      <w:tr w:rsidR="00F2291C" w:rsidRPr="00CF18A4" w:rsidTr="00F2291C">
        <w:trPr>
          <w:divId w:val="1218468088"/>
          <w:trHeight w:val="397"/>
        </w:trPr>
        <w:tc>
          <w:tcPr>
            <w:tcW w:w="1418" w:type="dxa"/>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2</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3</w:t>
            </w:r>
            <w:r w:rsidRPr="00CF18A4">
              <w:rPr>
                <w:rFonts w:ascii="Arial Narrow" w:eastAsia="仿宋_GB2312" w:hAnsi="Arial Narrow" w:cs="宋体"/>
                <w:kern w:val="0"/>
                <w:sz w:val="24"/>
              </w:rPr>
              <w:t>年</w:t>
            </w:r>
          </w:p>
        </w:tc>
        <w:tc>
          <w:tcPr>
            <w:tcW w:w="1701"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6,992,318.66</w:t>
            </w:r>
          </w:p>
        </w:tc>
        <w:tc>
          <w:tcPr>
            <w:tcW w:w="851"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6.03</w:t>
            </w:r>
          </w:p>
        </w:tc>
        <w:tc>
          <w:tcPr>
            <w:tcW w:w="1417"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1,398,463.74</w:t>
            </w:r>
          </w:p>
        </w:tc>
        <w:tc>
          <w:tcPr>
            <w:tcW w:w="1559"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851"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417"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hRule="exact" w:val="397"/>
        </w:trPr>
        <w:tc>
          <w:tcPr>
            <w:tcW w:w="1418"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rPr>
                <w:rFonts w:ascii="Arial Narrow" w:eastAsia="仿宋_GB2312" w:hAnsi="Arial Narrow" w:cs="宋体"/>
                <w:b/>
                <w:kern w:val="0"/>
                <w:sz w:val="24"/>
              </w:rPr>
            </w:pPr>
            <w:r w:rsidRPr="00CF18A4">
              <w:rPr>
                <w:rFonts w:ascii="Arial Narrow" w:eastAsia="仿宋_GB2312" w:hAnsi="Arial Narrow" w:cs="宋体"/>
                <w:b/>
                <w:kern w:val="0"/>
                <w:sz w:val="24"/>
              </w:rPr>
              <w:t>合计</w:t>
            </w:r>
          </w:p>
        </w:tc>
        <w:tc>
          <w:tcPr>
            <w:tcW w:w="1701"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115,954,353.43</w:t>
            </w:r>
          </w:p>
        </w:tc>
        <w:tc>
          <w:tcPr>
            <w:tcW w:w="851"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100.00</w:t>
            </w:r>
          </w:p>
        </w:tc>
        <w:tc>
          <w:tcPr>
            <w:tcW w:w="1417"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7,122,969.71</w:t>
            </w:r>
          </w:p>
        </w:tc>
        <w:tc>
          <w:tcPr>
            <w:tcW w:w="1559"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37,497,097.67</w:t>
            </w:r>
          </w:p>
        </w:tc>
        <w:tc>
          <w:tcPr>
            <w:tcW w:w="851"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100.00</w:t>
            </w:r>
          </w:p>
        </w:tc>
        <w:tc>
          <w:tcPr>
            <w:tcW w:w="1417"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2,226,220.82</w:t>
            </w:r>
          </w:p>
        </w:tc>
      </w:tr>
    </w:tbl>
    <w:p w:rsidR="00F2291C" w:rsidRPr="00CF18A4" w:rsidRDefault="00F2291C" w:rsidP="00706358">
      <w:pPr>
        <w:snapToGrid w:val="0"/>
        <w:spacing w:beforeLines="100" w:before="240" w:afterLines="90" w:after="216"/>
        <w:ind w:leftChars="-29" w:left="-3" w:hangingChars="24" w:hanging="5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r w:rsidRPr="00CF18A4">
        <w:rPr>
          <w:rFonts w:ascii="Arial Narrow" w:eastAsia="仿宋_GB2312" w:hAnsi="Arial Narrow" w:cs="宋体"/>
          <w:kern w:val="0"/>
          <w:sz w:val="24"/>
        </w:rPr>
        <w:t>本期应收账款中无应收持本公司</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（含</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）以上表决权股份股东的款项情况</w:t>
      </w:r>
    </w:p>
    <w:p w:rsidR="00F2291C" w:rsidRPr="00CF18A4" w:rsidRDefault="00F2291C" w:rsidP="00706358">
      <w:pPr>
        <w:snapToGrid w:val="0"/>
        <w:spacing w:beforeLines="50" w:before="120" w:afterLines="90" w:after="216"/>
        <w:ind w:leftChars="-29" w:left="-3" w:hangingChars="24" w:hanging="5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）期末应收账款金额前五名单位情况</w:t>
      </w:r>
    </w:p>
    <w:tbl>
      <w:tblPr>
        <w:tblW w:w="9214" w:type="dxa"/>
        <w:tblInd w:w="-34" w:type="dxa"/>
        <w:tblBorders>
          <w:top w:val="single" w:sz="4" w:space="0" w:color="auto"/>
          <w:bottom w:val="single" w:sz="4" w:space="0" w:color="auto"/>
        </w:tblBorders>
        <w:tblLook w:val="0000" w:firstRow="0" w:lastRow="0" w:firstColumn="0" w:lastColumn="0" w:noHBand="0" w:noVBand="0"/>
      </w:tblPr>
      <w:tblGrid>
        <w:gridCol w:w="3686"/>
        <w:gridCol w:w="1276"/>
        <w:gridCol w:w="1559"/>
        <w:gridCol w:w="1134"/>
        <w:gridCol w:w="1559"/>
      </w:tblGrid>
      <w:tr w:rsidR="00F2291C" w:rsidRPr="00CF18A4" w:rsidTr="00F2291C">
        <w:trPr>
          <w:divId w:val="1218468088"/>
          <w:trHeight w:hRule="exact" w:val="680"/>
        </w:trPr>
        <w:tc>
          <w:tcPr>
            <w:tcW w:w="3686" w:type="dxa"/>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spacing w:before="100" w:beforeAutospacing="1"/>
              <w:ind w:leftChars="-101" w:left="-212" w:firstLineChars="88" w:firstLine="212"/>
              <w:rPr>
                <w:rFonts w:ascii="Arial Narrow" w:eastAsia="仿宋_GB2312" w:hAnsi="Arial Narrow"/>
                <w:b/>
                <w:sz w:val="24"/>
              </w:rPr>
            </w:pPr>
            <w:r w:rsidRPr="00CF18A4">
              <w:rPr>
                <w:rFonts w:ascii="Arial Narrow" w:eastAsia="仿宋_GB2312" w:hAnsi="Arial Narrow"/>
                <w:b/>
                <w:sz w:val="24"/>
              </w:rPr>
              <w:t>单位名称</w:t>
            </w:r>
          </w:p>
        </w:tc>
        <w:tc>
          <w:tcPr>
            <w:tcW w:w="1276" w:type="dxa"/>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spacing w:before="100" w:beforeAutospacing="1"/>
              <w:jc w:val="right"/>
              <w:rPr>
                <w:rFonts w:ascii="Arial Narrow" w:eastAsia="仿宋_GB2312" w:hAnsi="Arial Narrow"/>
                <w:b/>
                <w:sz w:val="24"/>
              </w:rPr>
            </w:pPr>
            <w:r w:rsidRPr="00CF18A4">
              <w:rPr>
                <w:rFonts w:ascii="Arial Narrow" w:eastAsia="仿宋_GB2312" w:hAnsi="Arial Narrow"/>
                <w:b/>
                <w:sz w:val="24"/>
              </w:rPr>
              <w:t>与本公司关系</w:t>
            </w:r>
          </w:p>
        </w:tc>
        <w:tc>
          <w:tcPr>
            <w:tcW w:w="1559" w:type="dxa"/>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spacing w:before="100" w:beforeAutospacing="1"/>
              <w:jc w:val="right"/>
              <w:rPr>
                <w:rFonts w:ascii="Arial Narrow" w:eastAsia="仿宋_GB2312" w:hAnsi="Arial Narrow"/>
                <w:b/>
                <w:sz w:val="24"/>
              </w:rPr>
            </w:pPr>
            <w:r w:rsidRPr="00CF18A4">
              <w:rPr>
                <w:rFonts w:ascii="Arial Narrow" w:eastAsia="仿宋_GB2312" w:hAnsi="Arial Narrow"/>
                <w:b/>
                <w:sz w:val="24"/>
              </w:rPr>
              <w:t>金额</w:t>
            </w:r>
          </w:p>
        </w:tc>
        <w:tc>
          <w:tcPr>
            <w:tcW w:w="1134" w:type="dxa"/>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spacing w:before="100" w:beforeAutospacing="1"/>
              <w:jc w:val="right"/>
              <w:rPr>
                <w:rFonts w:ascii="Arial Narrow" w:eastAsia="仿宋_GB2312" w:hAnsi="Arial Narrow"/>
                <w:b/>
                <w:sz w:val="24"/>
              </w:rPr>
            </w:pPr>
            <w:r w:rsidRPr="00CF18A4">
              <w:rPr>
                <w:rFonts w:ascii="Arial Narrow" w:eastAsia="仿宋_GB2312" w:hAnsi="Arial Narrow"/>
                <w:b/>
                <w:sz w:val="24"/>
              </w:rPr>
              <w:t>年限</w:t>
            </w:r>
          </w:p>
        </w:tc>
        <w:tc>
          <w:tcPr>
            <w:tcW w:w="1559" w:type="dxa"/>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spacing w:before="100" w:beforeAutospacing="1"/>
              <w:ind w:leftChars="-119" w:left="-250"/>
              <w:jc w:val="right"/>
              <w:rPr>
                <w:rFonts w:ascii="Arial Narrow" w:eastAsia="仿宋_GB2312" w:hAnsi="Arial Narrow"/>
                <w:b/>
                <w:sz w:val="24"/>
              </w:rPr>
            </w:pPr>
            <w:r w:rsidRPr="00CF18A4">
              <w:rPr>
                <w:rFonts w:ascii="Arial Narrow" w:eastAsia="仿宋_GB2312" w:hAnsi="Arial Narrow"/>
                <w:b/>
                <w:sz w:val="24"/>
              </w:rPr>
              <w:t>占应收账款总额的比例</w:t>
            </w:r>
            <w:r w:rsidRPr="00CF18A4">
              <w:rPr>
                <w:rFonts w:ascii="Arial Narrow" w:eastAsia="仿宋_GB2312" w:hAnsi="Arial Narrow"/>
                <w:b/>
                <w:sz w:val="24"/>
              </w:rPr>
              <w:t>%</w:t>
            </w:r>
          </w:p>
        </w:tc>
      </w:tr>
      <w:tr w:rsidR="00F2291C" w:rsidRPr="00CF18A4" w:rsidTr="00F2291C">
        <w:trPr>
          <w:divId w:val="1218468088"/>
          <w:trHeight w:hRule="exact" w:val="397"/>
        </w:trPr>
        <w:tc>
          <w:tcPr>
            <w:tcW w:w="3686" w:type="dxa"/>
            <w:tcBorders>
              <w:top w:val="single" w:sz="4" w:space="0" w:color="auto"/>
            </w:tcBorders>
            <w:vAlign w:val="center"/>
          </w:tcPr>
          <w:p w:rsidR="00F2291C" w:rsidRPr="00CF18A4" w:rsidRDefault="00F2291C" w:rsidP="008B03AF">
            <w:pPr>
              <w:jc w:val="left"/>
              <w:rPr>
                <w:rFonts w:ascii="Arial Narrow" w:eastAsia="仿宋_GB2312" w:hAnsi="Arial Narrow"/>
                <w:sz w:val="24"/>
              </w:rPr>
            </w:pPr>
            <w:r w:rsidRPr="00CF18A4">
              <w:rPr>
                <w:rFonts w:ascii="Arial Narrow" w:eastAsia="仿宋_GB2312" w:hAnsi="Arial Narrow"/>
                <w:sz w:val="24"/>
              </w:rPr>
              <w:t>北京市政务网络管理中心</w:t>
            </w:r>
          </w:p>
        </w:tc>
        <w:tc>
          <w:tcPr>
            <w:tcW w:w="1276"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非关联方</w:t>
            </w:r>
          </w:p>
        </w:tc>
        <w:tc>
          <w:tcPr>
            <w:tcW w:w="1559"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6,205,936.18</w:t>
            </w:r>
          </w:p>
        </w:tc>
        <w:tc>
          <w:tcPr>
            <w:tcW w:w="1134" w:type="dxa"/>
            <w:tcBorders>
              <w:top w:val="single" w:sz="4" w:space="0" w:color="auto"/>
            </w:tcBorders>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1</w:t>
            </w:r>
            <w:r w:rsidRPr="00CF18A4">
              <w:rPr>
                <w:rFonts w:ascii="Arial Narrow" w:eastAsia="仿宋_GB2312" w:hAnsi="Arial Narrow"/>
              </w:rPr>
              <w:t>年以内</w:t>
            </w:r>
          </w:p>
        </w:tc>
        <w:tc>
          <w:tcPr>
            <w:tcW w:w="1559"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5.35</w:t>
            </w:r>
          </w:p>
        </w:tc>
      </w:tr>
      <w:tr w:rsidR="00F2291C" w:rsidRPr="00CF18A4" w:rsidTr="00F2291C">
        <w:trPr>
          <w:divId w:val="1218468088"/>
          <w:trHeight w:hRule="exact" w:val="397"/>
        </w:trPr>
        <w:tc>
          <w:tcPr>
            <w:tcW w:w="3686" w:type="dxa"/>
            <w:vAlign w:val="center"/>
          </w:tcPr>
          <w:p w:rsidR="00F2291C" w:rsidRPr="00CF18A4" w:rsidRDefault="00F2291C" w:rsidP="008B03AF">
            <w:pPr>
              <w:jc w:val="left"/>
              <w:rPr>
                <w:rFonts w:ascii="Arial Narrow" w:eastAsia="仿宋_GB2312" w:hAnsi="Arial Narrow"/>
                <w:sz w:val="24"/>
              </w:rPr>
            </w:pPr>
            <w:r w:rsidRPr="00CF18A4">
              <w:rPr>
                <w:rFonts w:ascii="Arial Narrow" w:eastAsia="仿宋_GB2312" w:hAnsi="Arial Narrow"/>
                <w:sz w:val="24"/>
              </w:rPr>
              <w:t>北京市房山区长阳镇人民政府</w:t>
            </w:r>
          </w:p>
        </w:tc>
        <w:tc>
          <w:tcPr>
            <w:tcW w:w="127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非关联方</w:t>
            </w:r>
          </w:p>
        </w:tc>
        <w:tc>
          <w:tcPr>
            <w:tcW w:w="1559"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5,260,000.00</w:t>
            </w:r>
          </w:p>
        </w:tc>
        <w:tc>
          <w:tcPr>
            <w:tcW w:w="1134"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2-3</w:t>
            </w:r>
            <w:r w:rsidRPr="00CF18A4">
              <w:rPr>
                <w:rFonts w:ascii="Arial Narrow" w:eastAsia="仿宋_GB2312" w:hAnsi="Arial Narrow"/>
              </w:rPr>
              <w:t>年</w:t>
            </w:r>
          </w:p>
        </w:tc>
        <w:tc>
          <w:tcPr>
            <w:tcW w:w="1559"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4.54</w:t>
            </w:r>
          </w:p>
        </w:tc>
      </w:tr>
      <w:tr w:rsidR="00F2291C" w:rsidRPr="00CF18A4" w:rsidTr="00F2291C">
        <w:trPr>
          <w:divId w:val="1218468088"/>
          <w:trHeight w:hRule="exact" w:val="397"/>
        </w:trPr>
        <w:tc>
          <w:tcPr>
            <w:tcW w:w="3686" w:type="dxa"/>
            <w:vAlign w:val="center"/>
          </w:tcPr>
          <w:p w:rsidR="00F2291C" w:rsidRPr="00CF18A4" w:rsidRDefault="00F2291C" w:rsidP="008B03AF">
            <w:pPr>
              <w:jc w:val="left"/>
              <w:rPr>
                <w:rFonts w:ascii="Arial Narrow" w:eastAsia="仿宋_GB2312" w:hAnsi="Arial Narrow"/>
                <w:sz w:val="24"/>
              </w:rPr>
            </w:pPr>
            <w:r w:rsidRPr="00CF18A4">
              <w:rPr>
                <w:rFonts w:ascii="Arial Narrow" w:eastAsia="仿宋_GB2312" w:hAnsi="Arial Narrow"/>
                <w:sz w:val="24"/>
              </w:rPr>
              <w:t>北京市房山区机关事务服务中心</w:t>
            </w:r>
          </w:p>
        </w:tc>
        <w:tc>
          <w:tcPr>
            <w:tcW w:w="127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非关联方</w:t>
            </w:r>
          </w:p>
        </w:tc>
        <w:tc>
          <w:tcPr>
            <w:tcW w:w="1559"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2,802,385.15</w:t>
            </w:r>
          </w:p>
        </w:tc>
        <w:tc>
          <w:tcPr>
            <w:tcW w:w="1134"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1</w:t>
            </w:r>
            <w:r w:rsidRPr="00CF18A4">
              <w:rPr>
                <w:rFonts w:ascii="Arial Narrow" w:eastAsia="仿宋_GB2312" w:hAnsi="Arial Narrow"/>
              </w:rPr>
              <w:t>年以内</w:t>
            </w:r>
          </w:p>
        </w:tc>
        <w:tc>
          <w:tcPr>
            <w:tcW w:w="1559"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2.42</w:t>
            </w:r>
          </w:p>
        </w:tc>
      </w:tr>
      <w:tr w:rsidR="00F2291C" w:rsidRPr="00CF18A4" w:rsidTr="00F2291C">
        <w:trPr>
          <w:divId w:val="1218468088"/>
          <w:trHeight w:hRule="exact" w:val="397"/>
        </w:trPr>
        <w:tc>
          <w:tcPr>
            <w:tcW w:w="3686" w:type="dxa"/>
            <w:tcBorders>
              <w:bottom w:val="nil"/>
            </w:tcBorders>
            <w:vAlign w:val="center"/>
          </w:tcPr>
          <w:p w:rsidR="00F2291C" w:rsidRPr="00CF18A4" w:rsidRDefault="00F2291C" w:rsidP="008B03AF">
            <w:pPr>
              <w:jc w:val="left"/>
              <w:rPr>
                <w:rFonts w:ascii="Arial Narrow" w:eastAsia="仿宋_GB2312" w:hAnsi="Arial Narrow"/>
                <w:sz w:val="24"/>
              </w:rPr>
            </w:pPr>
            <w:r w:rsidRPr="00CF18A4">
              <w:rPr>
                <w:rFonts w:ascii="Arial Narrow" w:eastAsia="仿宋_GB2312" w:hAnsi="Arial Narrow"/>
                <w:sz w:val="24"/>
              </w:rPr>
              <w:lastRenderedPageBreak/>
              <w:t>北京市公安局公安交通管理局</w:t>
            </w:r>
          </w:p>
        </w:tc>
        <w:tc>
          <w:tcPr>
            <w:tcW w:w="1276" w:type="dxa"/>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非关联方</w:t>
            </w:r>
          </w:p>
        </w:tc>
        <w:tc>
          <w:tcPr>
            <w:tcW w:w="1559" w:type="dxa"/>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2,507,856.99</w:t>
            </w:r>
          </w:p>
        </w:tc>
        <w:tc>
          <w:tcPr>
            <w:tcW w:w="1134" w:type="dxa"/>
            <w:tcBorders>
              <w:bottom w:val="nil"/>
            </w:tcBorders>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1</w:t>
            </w:r>
            <w:r w:rsidRPr="00CF18A4">
              <w:rPr>
                <w:rFonts w:ascii="Arial Narrow" w:eastAsia="仿宋_GB2312" w:hAnsi="Arial Narrow"/>
              </w:rPr>
              <w:t>年以内</w:t>
            </w:r>
          </w:p>
        </w:tc>
        <w:tc>
          <w:tcPr>
            <w:tcW w:w="1559" w:type="dxa"/>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2.16</w:t>
            </w:r>
          </w:p>
        </w:tc>
      </w:tr>
      <w:tr w:rsidR="00F2291C" w:rsidRPr="00CF18A4" w:rsidTr="00F2291C">
        <w:trPr>
          <w:divId w:val="1218468088"/>
          <w:trHeight w:hRule="exact" w:val="397"/>
        </w:trPr>
        <w:tc>
          <w:tcPr>
            <w:tcW w:w="3686" w:type="dxa"/>
            <w:tcBorders>
              <w:top w:val="nil"/>
              <w:bottom w:val="single" w:sz="4" w:space="0" w:color="auto"/>
            </w:tcBorders>
            <w:vAlign w:val="center"/>
          </w:tcPr>
          <w:p w:rsidR="00F2291C" w:rsidRPr="00CF18A4" w:rsidRDefault="00F2291C" w:rsidP="008B03AF">
            <w:pPr>
              <w:jc w:val="left"/>
              <w:rPr>
                <w:rFonts w:ascii="Arial Narrow" w:eastAsia="仿宋_GB2312" w:hAnsi="Arial Narrow"/>
                <w:sz w:val="24"/>
              </w:rPr>
            </w:pPr>
            <w:r w:rsidRPr="00CF18A4">
              <w:rPr>
                <w:rFonts w:ascii="Arial Narrow" w:eastAsia="仿宋_GB2312" w:hAnsi="Arial Narrow"/>
                <w:sz w:val="24"/>
              </w:rPr>
              <w:t>北京市朝阳区工作化办公室</w:t>
            </w:r>
          </w:p>
        </w:tc>
        <w:tc>
          <w:tcPr>
            <w:tcW w:w="1276" w:type="dxa"/>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非关联方</w:t>
            </w:r>
          </w:p>
        </w:tc>
        <w:tc>
          <w:tcPr>
            <w:tcW w:w="1559" w:type="dxa"/>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2,232,170.32</w:t>
            </w:r>
          </w:p>
        </w:tc>
        <w:tc>
          <w:tcPr>
            <w:tcW w:w="1134" w:type="dxa"/>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1</w:t>
            </w:r>
            <w:r w:rsidRPr="00CF18A4">
              <w:rPr>
                <w:rFonts w:ascii="Arial Narrow" w:eastAsia="仿宋_GB2312" w:hAnsi="Arial Narrow"/>
              </w:rPr>
              <w:t>年以内</w:t>
            </w:r>
          </w:p>
        </w:tc>
        <w:tc>
          <w:tcPr>
            <w:tcW w:w="1559" w:type="dxa"/>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1.93</w:t>
            </w:r>
          </w:p>
        </w:tc>
      </w:tr>
      <w:tr w:rsidR="00F2291C" w:rsidRPr="00CF18A4" w:rsidTr="00F2291C">
        <w:trPr>
          <w:divId w:val="1218468088"/>
          <w:trHeight w:hRule="exact" w:val="397"/>
        </w:trPr>
        <w:tc>
          <w:tcPr>
            <w:tcW w:w="3686"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cs="宋体"/>
                <w:b/>
                <w:bCs/>
                <w:sz w:val="24"/>
              </w:rPr>
            </w:pPr>
            <w:r w:rsidRPr="00CF18A4">
              <w:rPr>
                <w:rFonts w:ascii="Arial Narrow" w:eastAsia="仿宋_GB2312" w:hAnsi="Arial Narrow"/>
                <w:b/>
                <w:bCs/>
              </w:rPr>
              <w:t>合计</w:t>
            </w:r>
          </w:p>
        </w:tc>
        <w:tc>
          <w:tcPr>
            <w:tcW w:w="1276"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rPr>
            </w:pPr>
            <w:r w:rsidRPr="00CF18A4">
              <w:rPr>
                <w:rFonts w:ascii="Arial Narrow" w:eastAsia="仿宋_GB2312" w:hAnsi="Arial Narrow" w:hint="eastAsia"/>
                <w:b/>
                <w:bCs/>
              </w:rPr>
              <w:t>-</w:t>
            </w:r>
          </w:p>
        </w:tc>
        <w:tc>
          <w:tcPr>
            <w:tcW w:w="1559"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19,008,348.64</w:t>
            </w:r>
          </w:p>
        </w:tc>
        <w:tc>
          <w:tcPr>
            <w:tcW w:w="1134"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rPr>
            </w:pPr>
            <w:r w:rsidRPr="00CF18A4">
              <w:rPr>
                <w:rFonts w:ascii="Arial Narrow" w:eastAsia="仿宋_GB2312" w:hAnsi="Arial Narrow" w:hint="eastAsia"/>
                <w:b/>
                <w:bCs/>
              </w:rPr>
              <w:t>-</w:t>
            </w:r>
          </w:p>
        </w:tc>
        <w:tc>
          <w:tcPr>
            <w:tcW w:w="1559"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16.40</w:t>
            </w:r>
          </w:p>
        </w:tc>
      </w:tr>
    </w:tbl>
    <w:p w:rsidR="00F2291C" w:rsidRPr="00CF18A4" w:rsidRDefault="00F2291C" w:rsidP="00706358">
      <w:pPr>
        <w:snapToGrid w:val="0"/>
        <w:spacing w:beforeLines="100" w:before="240" w:afterLines="90" w:after="216"/>
        <w:ind w:leftChars="-29" w:left="-3" w:hangingChars="24" w:hanging="5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）期末应收款项中应收其他关联方款项情况，详见本附注六、</w:t>
      </w:r>
      <w:r w:rsidRPr="00CF18A4">
        <w:rPr>
          <w:rFonts w:ascii="Arial Narrow" w:eastAsia="仿宋_GB2312" w:hAnsi="Arial Narrow"/>
          <w:sz w:val="24"/>
        </w:rPr>
        <w:t>6</w:t>
      </w: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4</w:t>
      </w:r>
      <w:r w:rsidRPr="00CF18A4">
        <w:rPr>
          <w:rFonts w:ascii="Arial Narrow" w:eastAsia="仿宋_GB2312" w:hAnsi="Arial Narrow"/>
          <w:sz w:val="24"/>
        </w:rPr>
        <w:t>、预付款项</w:t>
      </w:r>
    </w:p>
    <w:p w:rsidR="00F2291C" w:rsidRPr="00CF18A4" w:rsidRDefault="00F2291C" w:rsidP="00706358">
      <w:pPr>
        <w:snapToGrid w:val="0"/>
        <w:spacing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）预付</w:t>
      </w:r>
      <w:proofErr w:type="gramStart"/>
      <w:r w:rsidRPr="00CF18A4">
        <w:rPr>
          <w:rFonts w:ascii="Arial Narrow" w:eastAsia="仿宋_GB2312" w:hAnsi="Arial Narrow"/>
          <w:sz w:val="24"/>
        </w:rPr>
        <w:t>款项按账龄</w:t>
      </w:r>
      <w:proofErr w:type="gramEnd"/>
      <w:r w:rsidRPr="00CF18A4">
        <w:rPr>
          <w:rFonts w:ascii="Arial Narrow" w:eastAsia="仿宋_GB2312" w:hAnsi="Arial Narrow"/>
          <w:sz w:val="24"/>
        </w:rPr>
        <w:t>披露</w:t>
      </w:r>
    </w:p>
    <w:tbl>
      <w:tblPr>
        <w:tblW w:w="9177" w:type="dxa"/>
        <w:tblInd w:w="3" w:type="dxa"/>
        <w:tblLayout w:type="fixed"/>
        <w:tblLook w:val="0000" w:firstRow="0" w:lastRow="0" w:firstColumn="0" w:lastColumn="0" w:noHBand="0" w:noVBand="0"/>
      </w:tblPr>
      <w:tblGrid>
        <w:gridCol w:w="1470"/>
        <w:gridCol w:w="1968"/>
        <w:gridCol w:w="1969"/>
        <w:gridCol w:w="1969"/>
        <w:gridCol w:w="1801"/>
      </w:tblGrid>
      <w:tr w:rsidR="00F2291C" w:rsidRPr="00CF18A4" w:rsidTr="00F2291C">
        <w:trPr>
          <w:divId w:val="1218468088"/>
          <w:trHeight w:hRule="exact" w:val="397"/>
        </w:trPr>
        <w:tc>
          <w:tcPr>
            <w:tcW w:w="1470" w:type="dxa"/>
            <w:vMerge w:val="restart"/>
            <w:tcBorders>
              <w:top w:val="single" w:sz="8" w:space="0" w:color="auto"/>
              <w:left w:val="nil"/>
              <w:bottom w:val="nil"/>
              <w:right w:val="nil"/>
            </w:tcBorders>
            <w:shd w:val="clear" w:color="auto" w:fill="auto"/>
            <w:vAlign w:val="center"/>
          </w:tcPr>
          <w:p w:rsidR="00F2291C" w:rsidRPr="00CF18A4" w:rsidRDefault="00F2291C" w:rsidP="008B03AF">
            <w:pPr>
              <w:jc w:val="left"/>
              <w:rPr>
                <w:rFonts w:ascii="Arial Narrow" w:eastAsia="仿宋_GB2312" w:hAnsi="Arial Narrow" w:cs="宋体"/>
                <w:b/>
                <w:kern w:val="0"/>
                <w:sz w:val="24"/>
              </w:rPr>
            </w:pPr>
            <w:r w:rsidRPr="00CF18A4">
              <w:rPr>
                <w:rFonts w:ascii="Arial Narrow" w:eastAsia="仿宋_GB2312" w:hAnsi="Arial Narrow"/>
                <w:b/>
                <w:sz w:val="24"/>
              </w:rPr>
              <w:t>账龄</w:t>
            </w:r>
          </w:p>
        </w:tc>
        <w:tc>
          <w:tcPr>
            <w:tcW w:w="3937" w:type="dxa"/>
            <w:gridSpan w:val="2"/>
            <w:tcBorders>
              <w:top w:val="single" w:sz="8" w:space="0" w:color="auto"/>
              <w:left w:val="nil"/>
              <w:bottom w:val="nil"/>
              <w:right w:val="nil"/>
            </w:tcBorders>
            <w:shd w:val="clear" w:color="auto" w:fill="auto"/>
            <w:vAlign w:val="center"/>
          </w:tcPr>
          <w:p w:rsidR="00F2291C" w:rsidRPr="00CF18A4" w:rsidRDefault="00F2291C" w:rsidP="008B03AF">
            <w:pPr>
              <w:jc w:val="center"/>
              <w:rPr>
                <w:rFonts w:ascii="Arial Narrow" w:eastAsia="仿宋_GB2312" w:hAnsi="Arial Narrow"/>
                <w:b/>
                <w:sz w:val="24"/>
              </w:rPr>
            </w:pPr>
            <w:r w:rsidRPr="00CF18A4">
              <w:rPr>
                <w:rFonts w:ascii="Arial Narrow" w:eastAsia="仿宋_GB2312" w:hAnsi="Arial Narrow"/>
                <w:b/>
                <w:sz w:val="24"/>
              </w:rPr>
              <w:t>期末数</w:t>
            </w:r>
          </w:p>
        </w:tc>
        <w:tc>
          <w:tcPr>
            <w:tcW w:w="3770" w:type="dxa"/>
            <w:gridSpan w:val="2"/>
            <w:tcBorders>
              <w:top w:val="single" w:sz="8" w:space="0" w:color="auto"/>
              <w:left w:val="nil"/>
              <w:bottom w:val="nil"/>
              <w:right w:val="nil"/>
            </w:tcBorders>
            <w:shd w:val="clear" w:color="auto" w:fill="auto"/>
            <w:vAlign w:val="center"/>
          </w:tcPr>
          <w:p w:rsidR="00F2291C" w:rsidRPr="00CF18A4" w:rsidRDefault="00F2291C" w:rsidP="008B03AF">
            <w:pPr>
              <w:jc w:val="center"/>
              <w:rPr>
                <w:rFonts w:ascii="Arial Narrow" w:eastAsia="仿宋_GB2312" w:hAnsi="Arial Narrow"/>
                <w:b/>
                <w:sz w:val="24"/>
              </w:rPr>
            </w:pPr>
            <w:r w:rsidRPr="00CF18A4">
              <w:rPr>
                <w:rFonts w:ascii="Arial Narrow" w:eastAsia="仿宋_GB2312" w:hAnsi="Arial Narrow"/>
                <w:b/>
                <w:sz w:val="24"/>
              </w:rPr>
              <w:t>期初数</w:t>
            </w:r>
          </w:p>
        </w:tc>
      </w:tr>
      <w:tr w:rsidR="00F2291C" w:rsidRPr="00CF18A4" w:rsidTr="00F2291C">
        <w:trPr>
          <w:divId w:val="1218468088"/>
          <w:trHeight w:hRule="exact" w:val="397"/>
        </w:trPr>
        <w:tc>
          <w:tcPr>
            <w:tcW w:w="1470" w:type="dxa"/>
            <w:vMerge/>
            <w:tcBorders>
              <w:top w:val="nil"/>
              <w:left w:val="nil"/>
              <w:bottom w:val="single" w:sz="4" w:space="0" w:color="auto"/>
              <w:right w:val="nil"/>
            </w:tcBorders>
            <w:vAlign w:val="center"/>
          </w:tcPr>
          <w:p w:rsidR="00F2291C" w:rsidRPr="00CF18A4" w:rsidRDefault="00F2291C" w:rsidP="008B03AF">
            <w:pPr>
              <w:widowControl/>
              <w:adjustRightInd w:val="0"/>
              <w:snapToGrid w:val="0"/>
              <w:spacing w:before="120" w:after="216"/>
              <w:rPr>
                <w:rFonts w:ascii="Arial Narrow" w:eastAsia="仿宋_GB2312" w:hAnsi="Arial Narrow" w:cs="宋体"/>
                <w:b/>
                <w:kern w:val="0"/>
                <w:sz w:val="24"/>
              </w:rPr>
            </w:pPr>
          </w:p>
        </w:tc>
        <w:tc>
          <w:tcPr>
            <w:tcW w:w="1968" w:type="dxa"/>
            <w:tcBorders>
              <w:top w:val="nil"/>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金额</w:t>
            </w:r>
          </w:p>
        </w:tc>
        <w:tc>
          <w:tcPr>
            <w:tcW w:w="1969" w:type="dxa"/>
            <w:tcBorders>
              <w:top w:val="nil"/>
              <w:left w:val="nil"/>
              <w:bottom w:val="single" w:sz="4" w:space="0" w:color="auto"/>
              <w:right w:val="nil"/>
            </w:tcBorders>
            <w:shd w:val="clear" w:color="auto" w:fill="auto"/>
            <w:vAlign w:val="center"/>
          </w:tcPr>
          <w:p w:rsidR="00F2291C" w:rsidRPr="00CF18A4" w:rsidRDefault="00F2291C" w:rsidP="008B03AF">
            <w:pPr>
              <w:ind w:leftChars="-58" w:left="-122"/>
              <w:jc w:val="right"/>
              <w:rPr>
                <w:rFonts w:ascii="Arial Narrow" w:eastAsia="仿宋_GB2312" w:hAnsi="Arial Narrow"/>
                <w:b/>
                <w:sz w:val="24"/>
              </w:rPr>
            </w:pPr>
            <w:r w:rsidRPr="00CF18A4">
              <w:rPr>
                <w:rFonts w:ascii="Arial Narrow" w:eastAsia="仿宋_GB2312" w:hAnsi="Arial Narrow"/>
                <w:b/>
                <w:sz w:val="24"/>
              </w:rPr>
              <w:t>比例</w:t>
            </w:r>
            <w:r w:rsidRPr="00CF18A4">
              <w:rPr>
                <w:rFonts w:ascii="Arial Narrow" w:eastAsia="仿宋_GB2312" w:hAnsi="Arial Narrow"/>
                <w:b/>
                <w:sz w:val="24"/>
              </w:rPr>
              <w:t>%</w:t>
            </w:r>
          </w:p>
        </w:tc>
        <w:tc>
          <w:tcPr>
            <w:tcW w:w="1969" w:type="dxa"/>
            <w:tcBorders>
              <w:top w:val="nil"/>
              <w:left w:val="nil"/>
              <w:bottom w:val="single" w:sz="4" w:space="0" w:color="auto"/>
              <w:right w:val="nil"/>
            </w:tcBorders>
            <w:shd w:val="clear" w:color="auto" w:fill="auto"/>
            <w:vAlign w:val="center"/>
          </w:tcPr>
          <w:p w:rsidR="00F2291C" w:rsidRPr="00CF18A4" w:rsidRDefault="00F2291C" w:rsidP="008B03AF">
            <w:pPr>
              <w:wordWrap w:val="0"/>
              <w:jc w:val="right"/>
              <w:rPr>
                <w:rFonts w:ascii="Arial Narrow" w:eastAsia="仿宋_GB2312" w:hAnsi="Arial Narrow"/>
                <w:b/>
                <w:sz w:val="24"/>
              </w:rPr>
            </w:pPr>
            <w:r w:rsidRPr="00CF18A4">
              <w:rPr>
                <w:rFonts w:ascii="Arial Narrow" w:eastAsia="仿宋_GB2312" w:hAnsi="Arial Narrow"/>
                <w:b/>
                <w:sz w:val="24"/>
              </w:rPr>
              <w:t>金额</w:t>
            </w:r>
          </w:p>
        </w:tc>
        <w:tc>
          <w:tcPr>
            <w:tcW w:w="1801" w:type="dxa"/>
            <w:tcBorders>
              <w:top w:val="nil"/>
              <w:left w:val="nil"/>
              <w:bottom w:val="single" w:sz="4" w:space="0" w:color="auto"/>
              <w:right w:val="nil"/>
            </w:tcBorders>
            <w:shd w:val="clear" w:color="auto" w:fill="auto"/>
            <w:vAlign w:val="center"/>
          </w:tcPr>
          <w:p w:rsidR="00F2291C" w:rsidRPr="00CF18A4" w:rsidRDefault="00F2291C" w:rsidP="008B03AF">
            <w:pPr>
              <w:ind w:leftChars="-58" w:left="-122"/>
              <w:jc w:val="right"/>
              <w:rPr>
                <w:rFonts w:ascii="Arial Narrow" w:eastAsia="仿宋_GB2312" w:hAnsi="Arial Narrow"/>
                <w:b/>
                <w:sz w:val="24"/>
              </w:rPr>
            </w:pPr>
            <w:r w:rsidRPr="00CF18A4">
              <w:rPr>
                <w:rFonts w:ascii="Arial Narrow" w:eastAsia="仿宋_GB2312" w:hAnsi="Arial Narrow"/>
                <w:b/>
                <w:sz w:val="24"/>
              </w:rPr>
              <w:t>比例</w:t>
            </w:r>
            <w:r w:rsidRPr="00CF18A4">
              <w:rPr>
                <w:rFonts w:ascii="Arial Narrow" w:eastAsia="仿宋_GB2312" w:hAnsi="Arial Narrow"/>
                <w:b/>
                <w:sz w:val="24"/>
              </w:rPr>
              <w:t>%</w:t>
            </w:r>
          </w:p>
        </w:tc>
      </w:tr>
      <w:tr w:rsidR="00F2291C" w:rsidRPr="00CF18A4" w:rsidTr="00F2291C">
        <w:trPr>
          <w:divId w:val="1218468088"/>
          <w:trHeight w:hRule="exact" w:val="397"/>
        </w:trPr>
        <w:tc>
          <w:tcPr>
            <w:tcW w:w="1470" w:type="dxa"/>
            <w:tcBorders>
              <w:top w:val="single" w:sz="4" w:space="0" w:color="auto"/>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p>
        </w:tc>
        <w:tc>
          <w:tcPr>
            <w:tcW w:w="1968" w:type="dxa"/>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25,013,502.91</w:t>
            </w:r>
          </w:p>
        </w:tc>
        <w:tc>
          <w:tcPr>
            <w:tcW w:w="1969" w:type="dxa"/>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83.36</w:t>
            </w:r>
          </w:p>
        </w:tc>
        <w:tc>
          <w:tcPr>
            <w:tcW w:w="1969"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14,328,016.73</w:t>
            </w:r>
          </w:p>
        </w:tc>
        <w:tc>
          <w:tcPr>
            <w:tcW w:w="1801"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90.51</w:t>
            </w:r>
          </w:p>
        </w:tc>
      </w:tr>
      <w:tr w:rsidR="00F2291C" w:rsidRPr="00CF18A4" w:rsidTr="00F2291C">
        <w:trPr>
          <w:divId w:val="1218468088"/>
          <w:trHeight w:hRule="exact" w:val="397"/>
        </w:trPr>
        <w:tc>
          <w:tcPr>
            <w:tcW w:w="1470" w:type="dxa"/>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2</w:t>
            </w:r>
            <w:r w:rsidRPr="00CF18A4">
              <w:rPr>
                <w:rFonts w:ascii="Arial Narrow" w:eastAsia="仿宋_GB2312" w:hAnsi="Arial Narrow" w:cs="宋体"/>
                <w:kern w:val="0"/>
                <w:sz w:val="24"/>
              </w:rPr>
              <w:t>年</w:t>
            </w:r>
          </w:p>
        </w:tc>
        <w:tc>
          <w:tcPr>
            <w:tcW w:w="1968"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3,543,084.17</w:t>
            </w:r>
          </w:p>
        </w:tc>
        <w:tc>
          <w:tcPr>
            <w:tcW w:w="1969"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11.81</w:t>
            </w:r>
          </w:p>
        </w:tc>
        <w:tc>
          <w:tcPr>
            <w:tcW w:w="1969"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1,463,975.00</w:t>
            </w:r>
          </w:p>
        </w:tc>
        <w:tc>
          <w:tcPr>
            <w:tcW w:w="1801"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9.25</w:t>
            </w:r>
          </w:p>
        </w:tc>
      </w:tr>
      <w:tr w:rsidR="00F2291C" w:rsidRPr="00CF18A4" w:rsidTr="00F2291C">
        <w:trPr>
          <w:divId w:val="1218468088"/>
          <w:trHeight w:hRule="exact" w:val="397"/>
        </w:trPr>
        <w:tc>
          <w:tcPr>
            <w:tcW w:w="1470" w:type="dxa"/>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2</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3</w:t>
            </w:r>
            <w:r w:rsidRPr="00CF18A4">
              <w:rPr>
                <w:rFonts w:ascii="Arial Narrow" w:eastAsia="仿宋_GB2312" w:hAnsi="Arial Narrow" w:cs="宋体"/>
                <w:kern w:val="0"/>
                <w:sz w:val="24"/>
              </w:rPr>
              <w:t>年</w:t>
            </w:r>
          </w:p>
        </w:tc>
        <w:tc>
          <w:tcPr>
            <w:tcW w:w="1968"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1,410,575.00</w:t>
            </w:r>
          </w:p>
        </w:tc>
        <w:tc>
          <w:tcPr>
            <w:tcW w:w="1969"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4.70</w:t>
            </w:r>
          </w:p>
        </w:tc>
        <w:tc>
          <w:tcPr>
            <w:tcW w:w="1969"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801"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hRule="exact" w:val="397"/>
        </w:trPr>
        <w:tc>
          <w:tcPr>
            <w:tcW w:w="1470" w:type="dxa"/>
            <w:tcBorders>
              <w:top w:val="nil"/>
              <w:left w:val="nil"/>
              <w:bottom w:val="single" w:sz="4"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3</w:t>
            </w:r>
            <w:r w:rsidRPr="00CF18A4">
              <w:rPr>
                <w:rFonts w:ascii="Arial Narrow" w:eastAsia="仿宋_GB2312" w:hAnsi="Arial Narrow" w:cs="宋体"/>
                <w:kern w:val="0"/>
                <w:sz w:val="24"/>
              </w:rPr>
              <w:t>年以上</w:t>
            </w:r>
          </w:p>
        </w:tc>
        <w:tc>
          <w:tcPr>
            <w:tcW w:w="1968" w:type="dxa"/>
            <w:tcBorders>
              <w:top w:val="nil"/>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38,406.67</w:t>
            </w:r>
          </w:p>
        </w:tc>
        <w:tc>
          <w:tcPr>
            <w:tcW w:w="1969" w:type="dxa"/>
            <w:tcBorders>
              <w:top w:val="nil"/>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0.13</w:t>
            </w:r>
          </w:p>
        </w:tc>
        <w:tc>
          <w:tcPr>
            <w:tcW w:w="1969"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38,406.67</w:t>
            </w:r>
          </w:p>
        </w:tc>
        <w:tc>
          <w:tcPr>
            <w:tcW w:w="1801"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0.24</w:t>
            </w:r>
          </w:p>
        </w:tc>
      </w:tr>
      <w:tr w:rsidR="00F2291C" w:rsidRPr="00CF18A4" w:rsidTr="00F2291C">
        <w:trPr>
          <w:divId w:val="1218468088"/>
          <w:trHeight w:hRule="exact" w:val="397"/>
        </w:trPr>
        <w:tc>
          <w:tcPr>
            <w:tcW w:w="1470"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kern w:val="0"/>
                <w:sz w:val="24"/>
              </w:rPr>
            </w:pPr>
            <w:r w:rsidRPr="00CF18A4">
              <w:rPr>
                <w:rFonts w:ascii="Arial Narrow" w:eastAsia="仿宋_GB2312" w:hAnsi="Arial Narrow" w:cs="宋体"/>
                <w:b/>
                <w:kern w:val="0"/>
                <w:sz w:val="24"/>
              </w:rPr>
              <w:t>合计</w:t>
            </w:r>
          </w:p>
        </w:tc>
        <w:tc>
          <w:tcPr>
            <w:tcW w:w="1968"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30,005,568.75</w:t>
            </w:r>
          </w:p>
        </w:tc>
        <w:tc>
          <w:tcPr>
            <w:tcW w:w="1969"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100.00</w:t>
            </w:r>
          </w:p>
        </w:tc>
        <w:tc>
          <w:tcPr>
            <w:tcW w:w="1969"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15,830,398.40</w:t>
            </w:r>
          </w:p>
        </w:tc>
        <w:tc>
          <w:tcPr>
            <w:tcW w:w="1801"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100.00</w:t>
            </w:r>
          </w:p>
        </w:tc>
      </w:tr>
    </w:tbl>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）预付款项金额前五名单位情况</w:t>
      </w:r>
    </w:p>
    <w:tbl>
      <w:tblPr>
        <w:tblW w:w="4946" w:type="pct"/>
        <w:tblBorders>
          <w:top w:val="single" w:sz="4" w:space="0" w:color="auto"/>
          <w:bottom w:val="single" w:sz="4" w:space="0" w:color="auto"/>
        </w:tblBorders>
        <w:tblLook w:val="0000" w:firstRow="0" w:lastRow="0" w:firstColumn="0" w:lastColumn="0" w:noHBand="0" w:noVBand="0"/>
      </w:tblPr>
      <w:tblGrid>
        <w:gridCol w:w="3355"/>
        <w:gridCol w:w="1687"/>
        <w:gridCol w:w="1475"/>
        <w:gridCol w:w="1118"/>
        <w:gridCol w:w="1546"/>
      </w:tblGrid>
      <w:tr w:rsidR="00F2291C" w:rsidRPr="00CF18A4" w:rsidTr="00F2291C">
        <w:trPr>
          <w:divId w:val="1218468088"/>
          <w:trHeight w:hRule="exact" w:val="397"/>
        </w:trPr>
        <w:tc>
          <w:tcPr>
            <w:tcW w:w="1827"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kern w:val="0"/>
                <w:sz w:val="24"/>
              </w:rPr>
              <w:t>单位名称</w:t>
            </w:r>
          </w:p>
        </w:tc>
        <w:tc>
          <w:tcPr>
            <w:tcW w:w="919"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与本公司关系</w:t>
            </w:r>
          </w:p>
        </w:tc>
        <w:tc>
          <w:tcPr>
            <w:tcW w:w="803"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金额</w:t>
            </w:r>
          </w:p>
        </w:tc>
        <w:tc>
          <w:tcPr>
            <w:tcW w:w="609"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年限</w:t>
            </w:r>
          </w:p>
        </w:tc>
        <w:tc>
          <w:tcPr>
            <w:tcW w:w="843"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未结算原因</w:t>
            </w:r>
          </w:p>
        </w:tc>
      </w:tr>
      <w:tr w:rsidR="00F2291C" w:rsidRPr="00CF18A4" w:rsidTr="00F2291C">
        <w:trPr>
          <w:divId w:val="1218468088"/>
          <w:trHeight w:hRule="exact" w:val="941"/>
        </w:trPr>
        <w:tc>
          <w:tcPr>
            <w:tcW w:w="1827" w:type="pct"/>
            <w:tcBorders>
              <w:top w:val="single" w:sz="4" w:space="0" w:color="auto"/>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向上科技发展有限公司</w:t>
            </w:r>
          </w:p>
        </w:tc>
        <w:tc>
          <w:tcPr>
            <w:tcW w:w="919" w:type="pct"/>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803"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3,961,030.35</w:t>
            </w:r>
          </w:p>
        </w:tc>
        <w:tc>
          <w:tcPr>
            <w:tcW w:w="609" w:type="pct"/>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r w:rsidRPr="00CF18A4">
              <w:rPr>
                <w:rFonts w:ascii="Arial Narrow" w:eastAsia="仿宋_GB2312" w:hAnsi="Arial Narrow" w:cs="宋体"/>
                <w:kern w:val="0"/>
                <w:sz w:val="24"/>
              </w:rPr>
              <w:t>1</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2</w:t>
            </w:r>
            <w:r w:rsidRPr="00CF18A4">
              <w:rPr>
                <w:rFonts w:ascii="Arial Narrow" w:eastAsia="仿宋_GB2312" w:hAnsi="Arial Narrow" w:cs="宋体"/>
                <w:kern w:val="0"/>
                <w:sz w:val="24"/>
              </w:rPr>
              <w:t>年</w:t>
            </w:r>
          </w:p>
        </w:tc>
        <w:tc>
          <w:tcPr>
            <w:tcW w:w="843"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Cs w:val="21"/>
              </w:rPr>
              <w:t>未交付验收</w:t>
            </w:r>
            <w:r w:rsidRPr="00CF18A4">
              <w:rPr>
                <w:rFonts w:ascii="Arial Narrow" w:eastAsia="仿宋_GB2312" w:hAnsi="Arial Narrow" w:cs="宋体" w:hint="eastAsia"/>
                <w:kern w:val="0"/>
                <w:szCs w:val="21"/>
              </w:rPr>
              <w:t>(</w:t>
            </w:r>
            <w:r w:rsidRPr="00CF18A4">
              <w:rPr>
                <w:rFonts w:ascii="Arial Narrow" w:eastAsia="仿宋_GB2312" w:hAnsi="Arial Narrow" w:cs="宋体" w:hint="eastAsia"/>
                <w:kern w:val="0"/>
                <w:szCs w:val="21"/>
              </w:rPr>
              <w:t>管道施工费及器材款</w:t>
            </w:r>
            <w:r w:rsidRPr="00CF18A4">
              <w:rPr>
                <w:rFonts w:ascii="Arial Narrow" w:eastAsia="仿宋_GB2312" w:hAnsi="Arial Narrow" w:cs="宋体" w:hint="eastAsia"/>
                <w:kern w:val="0"/>
                <w:sz w:val="24"/>
              </w:rPr>
              <w:t>)</w:t>
            </w:r>
          </w:p>
        </w:tc>
      </w:tr>
      <w:tr w:rsidR="00F2291C" w:rsidRPr="00CF18A4" w:rsidTr="00F2291C">
        <w:trPr>
          <w:divId w:val="1218468088"/>
          <w:trHeight w:hRule="exact" w:val="614"/>
        </w:trPr>
        <w:tc>
          <w:tcPr>
            <w:tcW w:w="1827" w:type="pct"/>
            <w:tcBorders>
              <w:top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中国人民财产保险股份有限公司北京市分公司</w:t>
            </w:r>
          </w:p>
        </w:tc>
        <w:tc>
          <w:tcPr>
            <w:tcW w:w="919" w:type="pct"/>
            <w:tcBorders>
              <w:top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803" w:type="pct"/>
            <w:tcBorders>
              <w:top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3,486,193.99</w:t>
            </w:r>
          </w:p>
        </w:tc>
        <w:tc>
          <w:tcPr>
            <w:tcW w:w="609" w:type="pct"/>
            <w:tcBorders>
              <w:top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p>
        </w:tc>
        <w:tc>
          <w:tcPr>
            <w:tcW w:w="843" w:type="pct"/>
            <w:tcBorders>
              <w:top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预付保险费</w:t>
            </w:r>
          </w:p>
        </w:tc>
      </w:tr>
      <w:tr w:rsidR="00F2291C" w:rsidRPr="00CF18A4" w:rsidTr="00F2291C">
        <w:trPr>
          <w:divId w:val="1218468088"/>
          <w:trHeight w:hRule="exact" w:val="566"/>
        </w:trPr>
        <w:tc>
          <w:tcPr>
            <w:tcW w:w="1827"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北京星通新业物业管理有限责任公司</w:t>
            </w:r>
          </w:p>
        </w:tc>
        <w:tc>
          <w:tcPr>
            <w:tcW w:w="919"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80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2,210,999.97</w:t>
            </w:r>
          </w:p>
        </w:tc>
        <w:tc>
          <w:tcPr>
            <w:tcW w:w="609"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p>
        </w:tc>
        <w:tc>
          <w:tcPr>
            <w:tcW w:w="843" w:type="pct"/>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预付房租</w:t>
            </w:r>
          </w:p>
        </w:tc>
      </w:tr>
      <w:tr w:rsidR="00F2291C" w:rsidRPr="00CF18A4" w:rsidTr="00F2291C">
        <w:trPr>
          <w:divId w:val="1218468088"/>
          <w:trHeight w:hRule="exact" w:val="957"/>
        </w:trPr>
        <w:tc>
          <w:tcPr>
            <w:tcW w:w="1827"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北京歌华设计有限公司</w:t>
            </w:r>
          </w:p>
        </w:tc>
        <w:tc>
          <w:tcPr>
            <w:tcW w:w="919"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关联方</w:t>
            </w:r>
          </w:p>
        </w:tc>
        <w:tc>
          <w:tcPr>
            <w:tcW w:w="80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1,439,176.05</w:t>
            </w:r>
          </w:p>
        </w:tc>
        <w:tc>
          <w:tcPr>
            <w:tcW w:w="609"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1-2</w:t>
            </w:r>
            <w:r w:rsidRPr="00CF18A4">
              <w:rPr>
                <w:rFonts w:ascii="Arial Narrow" w:eastAsia="仿宋_GB2312" w:hAnsi="Arial Narrow" w:cs="宋体"/>
                <w:kern w:val="0"/>
                <w:sz w:val="24"/>
              </w:rPr>
              <w:t>年</w:t>
            </w:r>
            <w:r w:rsidRPr="00CF18A4">
              <w:rPr>
                <w:rFonts w:ascii="Arial Narrow" w:eastAsia="仿宋_GB2312" w:hAnsi="Arial Narrow" w:cs="宋体" w:hint="eastAsia"/>
                <w:kern w:val="0"/>
                <w:sz w:val="24"/>
              </w:rPr>
              <w:br/>
            </w:r>
            <w:r w:rsidRPr="00CF18A4">
              <w:rPr>
                <w:rFonts w:ascii="Arial Narrow" w:eastAsia="仿宋_GB2312" w:hAnsi="Arial Narrow" w:cs="宋体"/>
                <w:kern w:val="0"/>
                <w:sz w:val="24"/>
              </w:rPr>
              <w:t>2-3</w:t>
            </w:r>
            <w:r w:rsidRPr="00CF18A4">
              <w:rPr>
                <w:rFonts w:ascii="Arial Narrow" w:eastAsia="仿宋_GB2312" w:hAnsi="Arial Narrow" w:cs="宋体"/>
                <w:kern w:val="0"/>
                <w:sz w:val="24"/>
              </w:rPr>
              <w:t>年</w:t>
            </w:r>
          </w:p>
        </w:tc>
        <w:tc>
          <w:tcPr>
            <w:tcW w:w="843" w:type="pct"/>
            <w:vAlign w:val="center"/>
          </w:tcPr>
          <w:p w:rsidR="00F2291C" w:rsidRPr="00CF18A4" w:rsidRDefault="00F2291C" w:rsidP="008B03AF">
            <w:pPr>
              <w:jc w:val="right"/>
              <w:rPr>
                <w:rFonts w:ascii="Arial Narrow" w:eastAsia="仿宋_GB2312" w:hAnsi="Arial Narrow" w:cs="宋体"/>
                <w:kern w:val="0"/>
                <w:sz w:val="18"/>
                <w:szCs w:val="18"/>
              </w:rPr>
            </w:pPr>
            <w:r w:rsidRPr="00CF18A4">
              <w:rPr>
                <w:rFonts w:ascii="Arial Narrow" w:eastAsia="仿宋_GB2312" w:hAnsi="Arial Narrow" w:cs="宋体"/>
                <w:kern w:val="0"/>
                <w:szCs w:val="21"/>
              </w:rPr>
              <w:t>未交付验收</w:t>
            </w:r>
            <w:r w:rsidRPr="00CF18A4">
              <w:rPr>
                <w:rFonts w:ascii="Arial Narrow" w:eastAsia="仿宋_GB2312" w:hAnsi="Arial Narrow" w:cs="宋体" w:hint="eastAsia"/>
                <w:kern w:val="0"/>
                <w:sz w:val="18"/>
                <w:szCs w:val="18"/>
              </w:rPr>
              <w:t>,(</w:t>
            </w:r>
            <w:r w:rsidRPr="00CF18A4">
              <w:rPr>
                <w:rFonts w:ascii="Arial Narrow" w:eastAsia="仿宋_GB2312" w:hAnsi="Arial Narrow" w:cs="宋体" w:hint="eastAsia"/>
                <w:kern w:val="0"/>
                <w:sz w:val="18"/>
                <w:szCs w:val="18"/>
              </w:rPr>
              <w:t>电视图书馆项目体验厅设计费</w:t>
            </w:r>
            <w:r w:rsidRPr="00CF18A4">
              <w:rPr>
                <w:rFonts w:ascii="Arial Narrow" w:eastAsia="仿宋_GB2312" w:hAnsi="Arial Narrow" w:cs="宋体" w:hint="eastAsia"/>
                <w:kern w:val="0"/>
                <w:sz w:val="18"/>
                <w:szCs w:val="18"/>
              </w:rPr>
              <w:t>)</w:t>
            </w:r>
          </w:p>
        </w:tc>
      </w:tr>
      <w:tr w:rsidR="00F2291C" w:rsidRPr="00CF18A4" w:rsidTr="00F2291C">
        <w:trPr>
          <w:divId w:val="1218468088"/>
          <w:trHeight w:hRule="exact" w:val="560"/>
        </w:trPr>
        <w:tc>
          <w:tcPr>
            <w:tcW w:w="1827" w:type="pct"/>
            <w:tcBorders>
              <w:bottom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北京市合力电</w:t>
            </w:r>
            <w:r w:rsidRPr="00CF18A4">
              <w:rPr>
                <w:rFonts w:ascii="Arial Narrow" w:eastAsia="仿宋_GB2312" w:hAnsi="Arial Narrow" w:cs="宋体" w:hint="eastAsia"/>
                <w:kern w:val="0"/>
                <w:sz w:val="24"/>
              </w:rPr>
              <w:t>信</w:t>
            </w:r>
            <w:r w:rsidRPr="00CF18A4">
              <w:rPr>
                <w:rFonts w:ascii="Arial Narrow" w:eastAsia="仿宋_GB2312" w:hAnsi="Arial Narrow" w:cs="宋体"/>
                <w:kern w:val="0"/>
                <w:sz w:val="24"/>
              </w:rPr>
              <w:t>集团</w:t>
            </w:r>
          </w:p>
        </w:tc>
        <w:tc>
          <w:tcPr>
            <w:tcW w:w="919"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803"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1,437,734.00</w:t>
            </w:r>
          </w:p>
        </w:tc>
        <w:tc>
          <w:tcPr>
            <w:tcW w:w="609"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p>
        </w:tc>
        <w:tc>
          <w:tcPr>
            <w:tcW w:w="843" w:type="pct"/>
            <w:tcBorders>
              <w:bottom w:val="single" w:sz="4" w:space="0" w:color="auto"/>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Cs w:val="21"/>
              </w:rPr>
              <w:t>未交付验收</w:t>
            </w:r>
            <w:r w:rsidRPr="00CF18A4">
              <w:rPr>
                <w:rFonts w:ascii="Arial Narrow" w:eastAsia="仿宋_GB2312" w:hAnsi="Arial Narrow" w:cs="宋体" w:hint="eastAsia"/>
                <w:kern w:val="0"/>
                <w:sz w:val="18"/>
                <w:szCs w:val="18"/>
              </w:rPr>
              <w:t>(</w:t>
            </w:r>
            <w:r w:rsidRPr="00CF18A4">
              <w:rPr>
                <w:rFonts w:ascii="Arial Narrow" w:eastAsia="仿宋_GB2312" w:hAnsi="Arial Narrow" w:cs="宋体" w:hint="eastAsia"/>
                <w:kern w:val="0"/>
                <w:sz w:val="18"/>
                <w:szCs w:val="18"/>
              </w:rPr>
              <w:t>管道施工费</w:t>
            </w:r>
            <w:r w:rsidRPr="00CF18A4">
              <w:rPr>
                <w:rFonts w:ascii="Arial Narrow" w:eastAsia="仿宋_GB2312" w:hAnsi="Arial Narrow" w:cs="宋体" w:hint="eastAsia"/>
                <w:kern w:val="0"/>
                <w:sz w:val="24"/>
              </w:rPr>
              <w:t>)</w:t>
            </w:r>
          </w:p>
        </w:tc>
      </w:tr>
      <w:tr w:rsidR="00F2291C" w:rsidRPr="00CF18A4" w:rsidTr="00F2291C">
        <w:trPr>
          <w:divId w:val="1218468088"/>
          <w:trHeight w:hRule="exact" w:val="397"/>
        </w:trPr>
        <w:tc>
          <w:tcPr>
            <w:tcW w:w="1827"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kern w:val="0"/>
                <w:sz w:val="24"/>
              </w:rPr>
              <w:t>合计</w:t>
            </w:r>
          </w:p>
        </w:tc>
        <w:tc>
          <w:tcPr>
            <w:tcW w:w="919"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803"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12,535,134.36</w:t>
            </w:r>
          </w:p>
        </w:tc>
        <w:tc>
          <w:tcPr>
            <w:tcW w:w="609"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843"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r>
    </w:tbl>
    <w:p w:rsidR="00F2291C" w:rsidRPr="00CF18A4" w:rsidRDefault="00F2291C" w:rsidP="00706358">
      <w:pPr>
        <w:snapToGrid w:val="0"/>
        <w:spacing w:beforeLines="50" w:before="120" w:afterLines="90" w:after="216"/>
        <w:divId w:val="1218468088"/>
        <w:rPr>
          <w:rFonts w:ascii="Arial Narrow" w:eastAsia="仿宋_GB2312" w:hAnsi="Arial Narrow" w:cs="宋体"/>
          <w:kern w:val="0"/>
          <w:sz w:val="24"/>
        </w:rPr>
      </w:pPr>
      <w:r w:rsidRPr="00CF18A4">
        <w:rPr>
          <w:rFonts w:ascii="Arial Narrow" w:eastAsia="仿宋_GB2312" w:hAnsi="Arial Narrow" w:hint="eastAsia"/>
          <w:sz w:val="24"/>
        </w:rPr>
        <w:t>（</w:t>
      </w:r>
      <w:r w:rsidRPr="00CF18A4">
        <w:rPr>
          <w:rFonts w:ascii="Arial Narrow" w:eastAsia="仿宋_GB2312" w:hAnsi="Arial Narrow" w:hint="eastAsia"/>
          <w:sz w:val="24"/>
        </w:rPr>
        <w:t>3</w:t>
      </w:r>
      <w:r w:rsidRPr="00CF18A4">
        <w:rPr>
          <w:rFonts w:ascii="Arial Narrow" w:eastAsia="仿宋_GB2312" w:hAnsi="Arial Narrow" w:hint="eastAsia"/>
          <w:sz w:val="24"/>
        </w:rPr>
        <w:t>）</w:t>
      </w:r>
      <w:r w:rsidRPr="00CF18A4">
        <w:rPr>
          <w:rFonts w:ascii="Arial Narrow" w:eastAsia="仿宋_GB2312" w:hAnsi="Arial Narrow" w:cs="宋体"/>
          <w:kern w:val="0"/>
          <w:sz w:val="24"/>
        </w:rPr>
        <w:t>本期预付账款中无预付持本公司</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（含</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）以上表决权股份股东的款项。</w:t>
      </w:r>
    </w:p>
    <w:p w:rsidR="00F2291C" w:rsidRPr="00CF18A4" w:rsidRDefault="00F2291C" w:rsidP="00706358">
      <w:pPr>
        <w:snapToGrid w:val="0"/>
        <w:spacing w:beforeLines="50" w:before="120" w:afterLines="90" w:after="216"/>
        <w:divId w:val="1218468088"/>
        <w:rPr>
          <w:rFonts w:ascii="Arial Narrow" w:eastAsia="仿宋_GB2312" w:hAnsi="Arial Narrow" w:cs="宋体"/>
          <w:kern w:val="0"/>
          <w:sz w:val="24"/>
        </w:rPr>
      </w:pPr>
      <w:r w:rsidRPr="00CF18A4">
        <w:rPr>
          <w:rFonts w:ascii="Arial Narrow" w:eastAsia="仿宋_GB2312" w:hAnsi="Arial Narrow" w:cs="宋体" w:hint="eastAsia"/>
          <w:kern w:val="0"/>
          <w:sz w:val="24"/>
        </w:rPr>
        <w:t>（</w:t>
      </w:r>
      <w:r w:rsidRPr="00CF18A4">
        <w:rPr>
          <w:rFonts w:ascii="Arial Narrow" w:eastAsia="仿宋_GB2312" w:hAnsi="Arial Narrow" w:cs="宋体" w:hint="eastAsia"/>
          <w:kern w:val="0"/>
          <w:sz w:val="24"/>
        </w:rPr>
        <w:t>4</w:t>
      </w:r>
      <w:r w:rsidRPr="00CF18A4">
        <w:rPr>
          <w:rFonts w:ascii="Arial Narrow" w:eastAsia="仿宋_GB2312" w:hAnsi="Arial Narrow" w:cs="宋体" w:hint="eastAsia"/>
          <w:kern w:val="0"/>
          <w:sz w:val="24"/>
        </w:rPr>
        <w:t>）</w:t>
      </w:r>
      <w:r w:rsidRPr="00CF18A4">
        <w:rPr>
          <w:rFonts w:ascii="Arial Narrow" w:eastAsia="仿宋_GB2312" w:hAnsi="Arial Narrow"/>
          <w:sz w:val="24"/>
        </w:rPr>
        <w:t>期末预付款项中预付其他关联方款项情况，详见本附注六、</w:t>
      </w:r>
      <w:r w:rsidRPr="00CF18A4">
        <w:rPr>
          <w:rFonts w:ascii="Arial Narrow" w:eastAsia="仿宋_GB2312" w:hAnsi="Arial Narrow"/>
          <w:sz w:val="24"/>
        </w:rPr>
        <w:t>6</w:t>
      </w: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w:t>
      </w:r>
    </w:p>
    <w:p w:rsidR="00F2291C" w:rsidRPr="00CF18A4" w:rsidRDefault="00F2291C" w:rsidP="00706358">
      <w:pPr>
        <w:snapToGrid w:val="0"/>
        <w:spacing w:beforeLines="100"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5</w:t>
      </w:r>
      <w:r w:rsidRPr="00CF18A4">
        <w:rPr>
          <w:rFonts w:ascii="Arial Narrow" w:eastAsia="仿宋_GB2312" w:hAnsi="Arial Narrow"/>
          <w:sz w:val="24"/>
        </w:rPr>
        <w:t>、其他应收款</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）其他应收款按种类披露</w:t>
      </w:r>
    </w:p>
    <w:tbl>
      <w:tblPr>
        <w:tblW w:w="4860" w:type="pct"/>
        <w:tblLayout w:type="fixed"/>
        <w:tblLook w:val="0000" w:firstRow="0" w:lastRow="0" w:firstColumn="0" w:lastColumn="0" w:noHBand="0" w:noVBand="0"/>
      </w:tblPr>
      <w:tblGrid>
        <w:gridCol w:w="2943"/>
        <w:gridCol w:w="1418"/>
        <w:gridCol w:w="960"/>
        <w:gridCol w:w="1380"/>
        <w:gridCol w:w="951"/>
        <w:gridCol w:w="1369"/>
      </w:tblGrid>
      <w:tr w:rsidR="00F2291C" w:rsidRPr="00CF18A4" w:rsidTr="00F2291C">
        <w:trPr>
          <w:divId w:val="1218468088"/>
          <w:trHeight w:hRule="exact" w:val="397"/>
        </w:trPr>
        <w:tc>
          <w:tcPr>
            <w:tcW w:w="1631" w:type="pct"/>
            <w:vMerge w:val="restart"/>
            <w:tcBorders>
              <w:top w:val="single" w:sz="8"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r w:rsidRPr="00CF18A4">
              <w:rPr>
                <w:rFonts w:ascii="Arial Narrow" w:eastAsia="仿宋_GB2312" w:hAnsi="Arial Narrow"/>
                <w:b/>
                <w:sz w:val="24"/>
              </w:rPr>
              <w:lastRenderedPageBreak/>
              <w:t>种类</w:t>
            </w:r>
          </w:p>
        </w:tc>
        <w:tc>
          <w:tcPr>
            <w:tcW w:w="3369" w:type="pct"/>
            <w:gridSpan w:val="5"/>
            <w:tcBorders>
              <w:top w:val="single" w:sz="8" w:space="0" w:color="auto"/>
            </w:tcBorders>
            <w:vAlign w:val="center"/>
          </w:tcPr>
          <w:p w:rsidR="00F2291C" w:rsidRPr="00CF18A4" w:rsidDel="00293C96" w:rsidRDefault="00F2291C" w:rsidP="008B03AF">
            <w:pPr>
              <w:widowControl/>
              <w:jc w:val="center"/>
              <w:rPr>
                <w:rFonts w:ascii="Arial Narrow" w:eastAsia="仿宋_GB2312" w:hAnsi="Arial Narrow" w:cs="宋体"/>
                <w:b/>
                <w:kern w:val="0"/>
                <w:sz w:val="24"/>
              </w:rPr>
            </w:pPr>
            <w:r w:rsidRPr="00CF18A4">
              <w:rPr>
                <w:rFonts w:ascii="Arial Narrow" w:eastAsia="仿宋_GB2312" w:hAnsi="Arial Narrow" w:cs="宋体"/>
                <w:b/>
                <w:kern w:val="0"/>
                <w:sz w:val="24"/>
              </w:rPr>
              <w:t>期末数</w:t>
            </w:r>
          </w:p>
        </w:tc>
      </w:tr>
      <w:tr w:rsidR="00F2291C" w:rsidRPr="00CF18A4" w:rsidTr="00F2291C">
        <w:trPr>
          <w:divId w:val="1218468088"/>
          <w:trHeight w:hRule="exact" w:val="397"/>
        </w:trPr>
        <w:tc>
          <w:tcPr>
            <w:tcW w:w="1631" w:type="pct"/>
            <w:vMerge/>
            <w:tcBorders>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p>
        </w:tc>
        <w:tc>
          <w:tcPr>
            <w:tcW w:w="786"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金额</w:t>
            </w:r>
          </w:p>
        </w:tc>
        <w:tc>
          <w:tcPr>
            <w:tcW w:w="532" w:type="pct"/>
            <w:tcBorders>
              <w:bottom w:val="single" w:sz="4" w:space="0" w:color="auto"/>
            </w:tcBorders>
            <w:vAlign w:val="center"/>
          </w:tcPr>
          <w:p w:rsidR="00F2291C" w:rsidRPr="00CF18A4" w:rsidRDefault="00F2291C" w:rsidP="008B03AF">
            <w:pPr>
              <w:widowControl/>
              <w:ind w:leftChars="-34" w:left="-71"/>
              <w:jc w:val="right"/>
              <w:rPr>
                <w:rFonts w:ascii="Arial Narrow" w:eastAsia="仿宋_GB2312" w:hAnsi="Arial Narrow" w:cs="宋体"/>
                <w:b/>
                <w:kern w:val="0"/>
                <w:sz w:val="24"/>
              </w:rPr>
            </w:pPr>
            <w:r w:rsidRPr="00CF18A4">
              <w:rPr>
                <w:rFonts w:ascii="Arial Narrow" w:eastAsia="仿宋_GB2312" w:hAnsi="Arial Narrow" w:cs="宋体"/>
                <w:b/>
                <w:kern w:val="0"/>
                <w:sz w:val="24"/>
              </w:rPr>
              <w:t>比例</w:t>
            </w:r>
            <w:r w:rsidRPr="00CF18A4">
              <w:rPr>
                <w:rFonts w:ascii="Arial Narrow" w:eastAsia="仿宋_GB2312" w:hAnsi="Arial Narrow" w:cs="宋体"/>
                <w:b/>
                <w:kern w:val="0"/>
                <w:sz w:val="24"/>
              </w:rPr>
              <w:t>%</w:t>
            </w:r>
          </w:p>
        </w:tc>
        <w:tc>
          <w:tcPr>
            <w:tcW w:w="765"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坏账准备</w:t>
            </w:r>
          </w:p>
        </w:tc>
        <w:tc>
          <w:tcPr>
            <w:tcW w:w="527"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比例</w:t>
            </w:r>
            <w:r w:rsidRPr="00CF18A4">
              <w:rPr>
                <w:rFonts w:ascii="Arial Narrow" w:eastAsia="仿宋_GB2312" w:hAnsi="Arial Narrow" w:cs="宋体"/>
                <w:b/>
                <w:kern w:val="0"/>
                <w:sz w:val="24"/>
              </w:rPr>
              <w:t>%</w:t>
            </w:r>
          </w:p>
        </w:tc>
        <w:tc>
          <w:tcPr>
            <w:tcW w:w="759"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净额</w:t>
            </w:r>
          </w:p>
        </w:tc>
      </w:tr>
      <w:tr w:rsidR="00F2291C" w:rsidRPr="00CF18A4" w:rsidTr="00F2291C">
        <w:trPr>
          <w:divId w:val="1218468088"/>
          <w:trHeight w:hRule="exact" w:val="727"/>
        </w:trPr>
        <w:tc>
          <w:tcPr>
            <w:tcW w:w="1631" w:type="pct"/>
            <w:tcBorders>
              <w:top w:val="single" w:sz="4" w:space="0" w:color="auto"/>
            </w:tcBorders>
            <w:vAlign w:val="center"/>
          </w:tcPr>
          <w:p w:rsidR="00F2291C" w:rsidRPr="00CF18A4" w:rsidRDefault="00F2291C" w:rsidP="008B03AF">
            <w:pPr>
              <w:adjustRightInd w:val="0"/>
              <w:snapToGrid w:val="0"/>
              <w:rPr>
                <w:rFonts w:ascii="Arial Narrow" w:eastAsia="仿宋_GB2312" w:hAnsi="Arial Narrow"/>
                <w:sz w:val="22"/>
              </w:rPr>
            </w:pPr>
            <w:r w:rsidRPr="00CF18A4">
              <w:rPr>
                <w:rFonts w:ascii="Arial Narrow" w:eastAsia="仿宋_GB2312" w:hAnsi="Arial Narrow" w:cs="宋体"/>
                <w:kern w:val="0"/>
                <w:sz w:val="22"/>
              </w:rPr>
              <w:t>单项金额重大并单项计提坏账准备的其他应收款</w:t>
            </w:r>
          </w:p>
        </w:tc>
        <w:tc>
          <w:tcPr>
            <w:tcW w:w="786"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532"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765"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527"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759"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r>
      <w:tr w:rsidR="00F2291C" w:rsidRPr="00CF18A4" w:rsidTr="00F2291C">
        <w:trPr>
          <w:divId w:val="1218468088"/>
          <w:trHeight w:hRule="exact" w:val="680"/>
        </w:trPr>
        <w:tc>
          <w:tcPr>
            <w:tcW w:w="1631" w:type="pct"/>
            <w:vAlign w:val="center"/>
          </w:tcPr>
          <w:p w:rsidR="00F2291C" w:rsidRPr="00CF18A4" w:rsidRDefault="00F2291C" w:rsidP="008B03AF">
            <w:pPr>
              <w:adjustRightInd w:val="0"/>
              <w:snapToGrid w:val="0"/>
              <w:rPr>
                <w:rFonts w:ascii="Arial Narrow" w:eastAsia="仿宋_GB2312" w:hAnsi="Arial Narrow"/>
                <w:sz w:val="24"/>
              </w:rPr>
            </w:pPr>
            <w:r w:rsidRPr="00CF18A4">
              <w:rPr>
                <w:rFonts w:ascii="Arial Narrow" w:eastAsia="仿宋_GB2312" w:hAnsi="Arial Narrow" w:cs="宋体"/>
                <w:kern w:val="0"/>
                <w:sz w:val="24"/>
              </w:rPr>
              <w:t>按组合计提坏账准备的其他应收款</w:t>
            </w:r>
          </w:p>
        </w:tc>
        <w:tc>
          <w:tcPr>
            <w:tcW w:w="78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5,076,591.22</w:t>
            </w:r>
          </w:p>
        </w:tc>
        <w:tc>
          <w:tcPr>
            <w:tcW w:w="532"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99.30</w:t>
            </w:r>
          </w:p>
        </w:tc>
        <w:tc>
          <w:tcPr>
            <w:tcW w:w="765"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1,092,140.99</w:t>
            </w:r>
          </w:p>
        </w:tc>
        <w:tc>
          <w:tcPr>
            <w:tcW w:w="52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21.51</w:t>
            </w:r>
          </w:p>
        </w:tc>
        <w:tc>
          <w:tcPr>
            <w:tcW w:w="75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3,984,450.23</w:t>
            </w:r>
          </w:p>
        </w:tc>
      </w:tr>
      <w:tr w:rsidR="00F2291C" w:rsidRPr="00CF18A4" w:rsidTr="00F2291C">
        <w:trPr>
          <w:divId w:val="1218468088"/>
          <w:trHeight w:hRule="exact" w:val="397"/>
        </w:trPr>
        <w:tc>
          <w:tcPr>
            <w:tcW w:w="1631"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其中：</w:t>
            </w:r>
            <w:proofErr w:type="gramStart"/>
            <w:r w:rsidRPr="00CF18A4">
              <w:rPr>
                <w:rFonts w:ascii="Arial Narrow" w:eastAsia="仿宋_GB2312" w:hAnsi="Arial Narrow" w:cs="宋体"/>
                <w:kern w:val="0"/>
                <w:sz w:val="24"/>
              </w:rPr>
              <w:t>账</w:t>
            </w:r>
            <w:proofErr w:type="gramEnd"/>
            <w:r w:rsidRPr="00CF18A4">
              <w:rPr>
                <w:rFonts w:ascii="Arial Narrow" w:eastAsia="仿宋_GB2312" w:hAnsi="Arial Narrow" w:cs="宋体"/>
                <w:kern w:val="0"/>
                <w:sz w:val="24"/>
              </w:rPr>
              <w:t>龄组合</w:t>
            </w:r>
          </w:p>
        </w:tc>
        <w:tc>
          <w:tcPr>
            <w:tcW w:w="78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5,076,591.22</w:t>
            </w:r>
          </w:p>
        </w:tc>
        <w:tc>
          <w:tcPr>
            <w:tcW w:w="532"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99.30</w:t>
            </w:r>
          </w:p>
        </w:tc>
        <w:tc>
          <w:tcPr>
            <w:tcW w:w="765"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1,092,140.99</w:t>
            </w:r>
          </w:p>
        </w:tc>
        <w:tc>
          <w:tcPr>
            <w:tcW w:w="52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21.51</w:t>
            </w:r>
          </w:p>
        </w:tc>
        <w:tc>
          <w:tcPr>
            <w:tcW w:w="75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3,984,450.23</w:t>
            </w:r>
          </w:p>
        </w:tc>
      </w:tr>
      <w:tr w:rsidR="00F2291C" w:rsidRPr="00CF18A4" w:rsidTr="00F2291C">
        <w:trPr>
          <w:divId w:val="1218468088"/>
          <w:trHeight w:hRule="exact" w:val="725"/>
        </w:trPr>
        <w:tc>
          <w:tcPr>
            <w:tcW w:w="1631" w:type="pct"/>
            <w:tcBorders>
              <w:bottom w:val="single" w:sz="4" w:space="0" w:color="auto"/>
            </w:tcBorders>
            <w:vAlign w:val="center"/>
          </w:tcPr>
          <w:p w:rsidR="00F2291C" w:rsidRPr="00CF18A4" w:rsidRDefault="00F2291C" w:rsidP="008B03AF">
            <w:pPr>
              <w:widowControl/>
              <w:rPr>
                <w:rFonts w:ascii="Arial Narrow" w:eastAsia="仿宋_GB2312" w:hAnsi="Arial Narrow"/>
                <w:szCs w:val="21"/>
              </w:rPr>
            </w:pPr>
            <w:r w:rsidRPr="00CF18A4">
              <w:rPr>
                <w:rFonts w:ascii="Arial Narrow" w:eastAsia="仿宋_GB2312" w:hAnsi="Arial Narrow" w:cs="宋体"/>
                <w:kern w:val="0"/>
                <w:szCs w:val="21"/>
              </w:rPr>
              <w:t>单项金额虽不重大但单项计提坏账准备的其他应收款</w:t>
            </w:r>
          </w:p>
        </w:tc>
        <w:tc>
          <w:tcPr>
            <w:tcW w:w="786"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36,000.00</w:t>
            </w:r>
          </w:p>
        </w:tc>
        <w:tc>
          <w:tcPr>
            <w:tcW w:w="532"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0.70</w:t>
            </w:r>
          </w:p>
        </w:tc>
        <w:tc>
          <w:tcPr>
            <w:tcW w:w="765"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36,000.00</w:t>
            </w:r>
          </w:p>
        </w:tc>
        <w:tc>
          <w:tcPr>
            <w:tcW w:w="527"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100.00</w:t>
            </w:r>
          </w:p>
        </w:tc>
        <w:tc>
          <w:tcPr>
            <w:tcW w:w="759"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r>
      <w:tr w:rsidR="00F2291C" w:rsidRPr="00CF18A4" w:rsidTr="00F2291C">
        <w:trPr>
          <w:divId w:val="1218468088"/>
          <w:trHeight w:hRule="exact" w:val="454"/>
        </w:trPr>
        <w:tc>
          <w:tcPr>
            <w:tcW w:w="1631"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kern w:val="0"/>
                <w:sz w:val="24"/>
              </w:rPr>
              <w:t>合计</w:t>
            </w:r>
          </w:p>
        </w:tc>
        <w:tc>
          <w:tcPr>
            <w:tcW w:w="786"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b/>
                <w:sz w:val="24"/>
              </w:rPr>
              <w:t>5,112,591.22</w:t>
            </w:r>
          </w:p>
        </w:tc>
        <w:tc>
          <w:tcPr>
            <w:tcW w:w="532"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100.00</w:t>
            </w:r>
          </w:p>
        </w:tc>
        <w:tc>
          <w:tcPr>
            <w:tcW w:w="765"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b/>
                <w:sz w:val="24"/>
              </w:rPr>
              <w:t>1,128,140.99</w:t>
            </w:r>
          </w:p>
        </w:tc>
        <w:tc>
          <w:tcPr>
            <w:tcW w:w="527"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hint="eastAsia"/>
                <w:b/>
                <w:sz w:val="24"/>
              </w:rPr>
              <w:t>22.07</w:t>
            </w:r>
          </w:p>
        </w:tc>
        <w:tc>
          <w:tcPr>
            <w:tcW w:w="759" w:type="pct"/>
            <w:tcBorders>
              <w:top w:val="single" w:sz="4" w:space="0" w:color="auto"/>
              <w:bottom w:val="single" w:sz="8" w:space="0" w:color="auto"/>
            </w:tcBorders>
            <w:vAlign w:val="center"/>
          </w:tcPr>
          <w:p w:rsidR="00F2291C" w:rsidRPr="00CF18A4" w:rsidRDefault="00F2291C" w:rsidP="008B03AF">
            <w:pPr>
              <w:widowControl/>
              <w:ind w:right="-7"/>
              <w:jc w:val="right"/>
              <w:rPr>
                <w:rFonts w:ascii="Arial Narrow" w:eastAsia="仿宋_GB2312" w:hAnsi="Arial Narrow" w:cs="宋体"/>
                <w:b/>
                <w:kern w:val="0"/>
                <w:sz w:val="24"/>
              </w:rPr>
            </w:pPr>
            <w:r w:rsidRPr="00CF18A4">
              <w:rPr>
                <w:rFonts w:ascii="Arial Narrow" w:eastAsia="仿宋_GB2312" w:hAnsi="Arial Narrow"/>
                <w:b/>
                <w:sz w:val="24"/>
              </w:rPr>
              <w:t>3,984,450.23</w:t>
            </w:r>
          </w:p>
        </w:tc>
      </w:tr>
    </w:tbl>
    <w:p w:rsidR="00F2291C" w:rsidRPr="00CF18A4" w:rsidRDefault="00F2291C" w:rsidP="00706358">
      <w:pPr>
        <w:tabs>
          <w:tab w:val="left" w:pos="9065"/>
        </w:tabs>
        <w:snapToGrid w:val="0"/>
        <w:spacing w:beforeLines="100" w:before="240" w:afterLines="90" w:after="216"/>
        <w:divId w:val="1218468088"/>
        <w:rPr>
          <w:rFonts w:ascii="Arial Narrow" w:eastAsia="仿宋_GB2312" w:hAnsi="Arial Narrow"/>
          <w:sz w:val="24"/>
        </w:rPr>
      </w:pPr>
      <w:r w:rsidRPr="00CF18A4">
        <w:rPr>
          <w:rFonts w:ascii="Arial Narrow" w:eastAsia="仿宋_GB2312" w:hAnsi="Arial Narrow"/>
          <w:sz w:val="24"/>
        </w:rPr>
        <w:t>其他应收款按种类披露（续）</w:t>
      </w:r>
    </w:p>
    <w:tbl>
      <w:tblPr>
        <w:tblW w:w="4865" w:type="pct"/>
        <w:tblLook w:val="0000" w:firstRow="0" w:lastRow="0" w:firstColumn="0" w:lastColumn="0" w:noHBand="0" w:noVBand="0"/>
      </w:tblPr>
      <w:tblGrid>
        <w:gridCol w:w="2937"/>
        <w:gridCol w:w="1420"/>
        <w:gridCol w:w="993"/>
        <w:gridCol w:w="1366"/>
        <w:gridCol w:w="945"/>
        <w:gridCol w:w="1369"/>
      </w:tblGrid>
      <w:tr w:rsidR="00F2291C" w:rsidRPr="00CF18A4" w:rsidTr="00F2291C">
        <w:trPr>
          <w:divId w:val="1218468088"/>
          <w:trHeight w:hRule="exact" w:val="397"/>
        </w:trPr>
        <w:tc>
          <w:tcPr>
            <w:tcW w:w="1627" w:type="pct"/>
            <w:vMerge w:val="restart"/>
            <w:tcBorders>
              <w:top w:val="single" w:sz="8"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r w:rsidRPr="00CF18A4">
              <w:rPr>
                <w:rFonts w:ascii="Arial Narrow" w:eastAsia="仿宋_GB2312" w:hAnsi="Arial Narrow"/>
                <w:b/>
                <w:sz w:val="24"/>
              </w:rPr>
              <w:t>种类</w:t>
            </w:r>
          </w:p>
        </w:tc>
        <w:tc>
          <w:tcPr>
            <w:tcW w:w="3373" w:type="pct"/>
            <w:gridSpan w:val="5"/>
            <w:tcBorders>
              <w:top w:val="single" w:sz="8" w:space="0" w:color="auto"/>
            </w:tcBorders>
            <w:vAlign w:val="center"/>
          </w:tcPr>
          <w:p w:rsidR="00F2291C" w:rsidRPr="00CF18A4" w:rsidDel="00293C96" w:rsidRDefault="00F2291C" w:rsidP="008B03AF">
            <w:pPr>
              <w:widowControl/>
              <w:jc w:val="center"/>
              <w:rPr>
                <w:rFonts w:ascii="Arial Narrow" w:eastAsia="仿宋_GB2312" w:hAnsi="Arial Narrow" w:cs="宋体"/>
                <w:b/>
                <w:kern w:val="0"/>
                <w:sz w:val="24"/>
              </w:rPr>
            </w:pPr>
            <w:r w:rsidRPr="00CF18A4">
              <w:rPr>
                <w:rFonts w:ascii="Arial Narrow" w:eastAsia="仿宋_GB2312" w:hAnsi="Arial Narrow" w:cs="宋体"/>
                <w:b/>
                <w:kern w:val="0"/>
                <w:sz w:val="24"/>
              </w:rPr>
              <w:t>期初数</w:t>
            </w:r>
          </w:p>
        </w:tc>
      </w:tr>
      <w:tr w:rsidR="00F2291C" w:rsidRPr="00CF18A4" w:rsidTr="00F2291C">
        <w:trPr>
          <w:divId w:val="1218468088"/>
          <w:trHeight w:hRule="exact" w:val="397"/>
        </w:trPr>
        <w:tc>
          <w:tcPr>
            <w:tcW w:w="1627" w:type="pct"/>
            <w:vMerge/>
            <w:tcBorders>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p>
        </w:tc>
        <w:tc>
          <w:tcPr>
            <w:tcW w:w="786"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金额</w:t>
            </w:r>
          </w:p>
        </w:tc>
        <w:tc>
          <w:tcPr>
            <w:tcW w:w="550" w:type="pct"/>
            <w:tcBorders>
              <w:bottom w:val="single" w:sz="4" w:space="0" w:color="auto"/>
            </w:tcBorders>
            <w:vAlign w:val="center"/>
          </w:tcPr>
          <w:p w:rsidR="00F2291C" w:rsidRPr="00CF18A4" w:rsidRDefault="00F2291C" w:rsidP="008B03AF">
            <w:pPr>
              <w:widowControl/>
              <w:ind w:leftChars="-34" w:left="-71"/>
              <w:jc w:val="right"/>
              <w:rPr>
                <w:rFonts w:ascii="Arial Narrow" w:eastAsia="仿宋_GB2312" w:hAnsi="Arial Narrow" w:cs="宋体"/>
                <w:b/>
                <w:kern w:val="0"/>
                <w:sz w:val="24"/>
              </w:rPr>
            </w:pPr>
            <w:r w:rsidRPr="00CF18A4">
              <w:rPr>
                <w:rFonts w:ascii="Arial Narrow" w:eastAsia="仿宋_GB2312" w:hAnsi="Arial Narrow" w:cs="宋体"/>
                <w:b/>
                <w:kern w:val="0"/>
                <w:sz w:val="24"/>
              </w:rPr>
              <w:t>比例</w:t>
            </w:r>
            <w:r w:rsidRPr="00CF18A4">
              <w:rPr>
                <w:rFonts w:ascii="Arial Narrow" w:eastAsia="仿宋_GB2312" w:hAnsi="Arial Narrow" w:cs="宋体"/>
                <w:b/>
                <w:kern w:val="0"/>
                <w:sz w:val="24"/>
              </w:rPr>
              <w:t>%</w:t>
            </w:r>
          </w:p>
        </w:tc>
        <w:tc>
          <w:tcPr>
            <w:tcW w:w="756"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坏账准备</w:t>
            </w:r>
          </w:p>
        </w:tc>
        <w:tc>
          <w:tcPr>
            <w:tcW w:w="523"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比例</w:t>
            </w:r>
            <w:r w:rsidRPr="00CF18A4">
              <w:rPr>
                <w:rFonts w:ascii="Arial Narrow" w:eastAsia="仿宋_GB2312" w:hAnsi="Arial Narrow" w:cs="宋体"/>
                <w:b/>
                <w:kern w:val="0"/>
                <w:sz w:val="24"/>
              </w:rPr>
              <w:t>%</w:t>
            </w:r>
          </w:p>
        </w:tc>
        <w:tc>
          <w:tcPr>
            <w:tcW w:w="757"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净额</w:t>
            </w:r>
          </w:p>
        </w:tc>
      </w:tr>
      <w:tr w:rsidR="00F2291C" w:rsidRPr="00CF18A4" w:rsidTr="00F2291C">
        <w:trPr>
          <w:divId w:val="1218468088"/>
          <w:trHeight w:hRule="exact" w:val="686"/>
        </w:trPr>
        <w:tc>
          <w:tcPr>
            <w:tcW w:w="1627" w:type="pct"/>
            <w:tcBorders>
              <w:top w:val="single" w:sz="4" w:space="0" w:color="auto"/>
            </w:tcBorders>
            <w:vAlign w:val="center"/>
          </w:tcPr>
          <w:p w:rsidR="00F2291C" w:rsidRPr="00CF18A4" w:rsidRDefault="00F2291C" w:rsidP="008B03AF">
            <w:pPr>
              <w:widowControl/>
              <w:rPr>
                <w:rFonts w:ascii="Arial Narrow" w:eastAsia="仿宋_GB2312" w:hAnsi="Arial Narrow"/>
                <w:sz w:val="22"/>
              </w:rPr>
            </w:pPr>
            <w:r w:rsidRPr="00CF18A4">
              <w:rPr>
                <w:rFonts w:ascii="Arial Narrow" w:eastAsia="仿宋_GB2312" w:hAnsi="Arial Narrow" w:cs="宋体"/>
                <w:kern w:val="0"/>
                <w:sz w:val="22"/>
              </w:rPr>
              <w:t>单项金额重大并单项计提坏账准备的其他应收款</w:t>
            </w:r>
          </w:p>
        </w:tc>
        <w:tc>
          <w:tcPr>
            <w:tcW w:w="786"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550"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756"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523"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757"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r>
      <w:tr w:rsidR="00F2291C" w:rsidRPr="00CF18A4" w:rsidTr="00F2291C">
        <w:trPr>
          <w:divId w:val="1218468088"/>
          <w:trHeight w:hRule="exact" w:val="680"/>
        </w:trPr>
        <w:tc>
          <w:tcPr>
            <w:tcW w:w="1627" w:type="pct"/>
            <w:vAlign w:val="center"/>
          </w:tcPr>
          <w:p w:rsidR="00F2291C" w:rsidRPr="00CF18A4" w:rsidRDefault="00F2291C" w:rsidP="008B03AF">
            <w:pPr>
              <w:widowControl/>
              <w:rPr>
                <w:rFonts w:ascii="Arial Narrow" w:eastAsia="仿宋_GB2312" w:hAnsi="Arial Narrow"/>
                <w:sz w:val="24"/>
              </w:rPr>
            </w:pPr>
            <w:r w:rsidRPr="00CF18A4">
              <w:rPr>
                <w:rFonts w:ascii="Arial Narrow" w:eastAsia="仿宋_GB2312" w:hAnsi="Arial Narrow" w:cs="宋体"/>
                <w:kern w:val="0"/>
                <w:sz w:val="24"/>
              </w:rPr>
              <w:t>按组合计提坏账准备的其他应收款</w:t>
            </w:r>
          </w:p>
        </w:tc>
        <w:tc>
          <w:tcPr>
            <w:tcW w:w="786"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5,745,263.93</w:t>
            </w:r>
          </w:p>
        </w:tc>
        <w:tc>
          <w:tcPr>
            <w:tcW w:w="55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99.38</w:t>
            </w:r>
          </w:p>
        </w:tc>
        <w:tc>
          <w:tcPr>
            <w:tcW w:w="756"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1,049,150.43</w:t>
            </w:r>
          </w:p>
        </w:tc>
        <w:tc>
          <w:tcPr>
            <w:tcW w:w="523"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18.26</w:t>
            </w:r>
          </w:p>
        </w:tc>
        <w:tc>
          <w:tcPr>
            <w:tcW w:w="757"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4,696,113.50</w:t>
            </w:r>
          </w:p>
        </w:tc>
      </w:tr>
      <w:tr w:rsidR="00F2291C" w:rsidRPr="00CF18A4" w:rsidTr="00F2291C">
        <w:trPr>
          <w:divId w:val="1218468088"/>
          <w:trHeight w:hRule="exact" w:val="397"/>
        </w:trPr>
        <w:tc>
          <w:tcPr>
            <w:tcW w:w="1627"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其中：</w:t>
            </w:r>
            <w:proofErr w:type="gramStart"/>
            <w:r w:rsidRPr="00CF18A4">
              <w:rPr>
                <w:rFonts w:ascii="Arial Narrow" w:eastAsia="仿宋_GB2312" w:hAnsi="Arial Narrow" w:cs="宋体"/>
                <w:kern w:val="0"/>
                <w:sz w:val="24"/>
              </w:rPr>
              <w:t>账</w:t>
            </w:r>
            <w:proofErr w:type="gramEnd"/>
            <w:r w:rsidRPr="00CF18A4">
              <w:rPr>
                <w:rFonts w:ascii="Arial Narrow" w:eastAsia="仿宋_GB2312" w:hAnsi="Arial Narrow" w:cs="宋体"/>
                <w:kern w:val="0"/>
                <w:sz w:val="24"/>
              </w:rPr>
              <w:t>龄组合</w:t>
            </w:r>
          </w:p>
        </w:tc>
        <w:tc>
          <w:tcPr>
            <w:tcW w:w="786"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5,745,263.93</w:t>
            </w:r>
          </w:p>
        </w:tc>
        <w:tc>
          <w:tcPr>
            <w:tcW w:w="55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99.38</w:t>
            </w:r>
          </w:p>
        </w:tc>
        <w:tc>
          <w:tcPr>
            <w:tcW w:w="756"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1,049,150.43</w:t>
            </w:r>
          </w:p>
        </w:tc>
        <w:tc>
          <w:tcPr>
            <w:tcW w:w="523"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18.26</w:t>
            </w:r>
          </w:p>
        </w:tc>
        <w:tc>
          <w:tcPr>
            <w:tcW w:w="757"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4,696,113.50</w:t>
            </w:r>
          </w:p>
        </w:tc>
      </w:tr>
      <w:tr w:rsidR="00F2291C" w:rsidRPr="00CF18A4" w:rsidTr="00F2291C">
        <w:trPr>
          <w:divId w:val="1218468088"/>
          <w:trHeight w:hRule="exact" w:val="770"/>
        </w:trPr>
        <w:tc>
          <w:tcPr>
            <w:tcW w:w="1627" w:type="pct"/>
            <w:tcBorders>
              <w:bottom w:val="single" w:sz="4" w:space="0" w:color="auto"/>
            </w:tcBorders>
            <w:vAlign w:val="center"/>
          </w:tcPr>
          <w:p w:rsidR="00F2291C" w:rsidRPr="00CF18A4" w:rsidRDefault="00F2291C" w:rsidP="008B03AF">
            <w:pPr>
              <w:widowControl/>
              <w:rPr>
                <w:rFonts w:ascii="Arial Narrow" w:eastAsia="仿宋_GB2312" w:hAnsi="Arial Narrow"/>
                <w:szCs w:val="21"/>
              </w:rPr>
            </w:pPr>
            <w:r w:rsidRPr="00CF18A4">
              <w:rPr>
                <w:rFonts w:ascii="Arial Narrow" w:eastAsia="仿宋_GB2312" w:hAnsi="Arial Narrow" w:cs="宋体"/>
                <w:kern w:val="0"/>
                <w:szCs w:val="21"/>
              </w:rPr>
              <w:t>单项金额虽不重大但单项计提坏账准备的其他应收款</w:t>
            </w:r>
          </w:p>
        </w:tc>
        <w:tc>
          <w:tcPr>
            <w:tcW w:w="786"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36,000.00</w:t>
            </w:r>
          </w:p>
        </w:tc>
        <w:tc>
          <w:tcPr>
            <w:tcW w:w="55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0.62</w:t>
            </w:r>
          </w:p>
        </w:tc>
        <w:tc>
          <w:tcPr>
            <w:tcW w:w="756"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36,000.00</w:t>
            </w:r>
          </w:p>
        </w:tc>
        <w:tc>
          <w:tcPr>
            <w:tcW w:w="523"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100.00</w:t>
            </w:r>
          </w:p>
        </w:tc>
        <w:tc>
          <w:tcPr>
            <w:tcW w:w="757"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hRule="exact" w:val="454"/>
        </w:trPr>
        <w:tc>
          <w:tcPr>
            <w:tcW w:w="1627"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kern w:val="0"/>
                <w:sz w:val="24"/>
              </w:rPr>
              <w:t>合计</w:t>
            </w:r>
          </w:p>
        </w:tc>
        <w:tc>
          <w:tcPr>
            <w:tcW w:w="786"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5,781,263.93</w:t>
            </w:r>
          </w:p>
        </w:tc>
        <w:tc>
          <w:tcPr>
            <w:tcW w:w="550"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100.00</w:t>
            </w:r>
          </w:p>
        </w:tc>
        <w:tc>
          <w:tcPr>
            <w:tcW w:w="756"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1,085,150.43</w:t>
            </w:r>
          </w:p>
        </w:tc>
        <w:tc>
          <w:tcPr>
            <w:tcW w:w="523"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18.77</w:t>
            </w:r>
          </w:p>
        </w:tc>
        <w:tc>
          <w:tcPr>
            <w:tcW w:w="757" w:type="pct"/>
            <w:tcBorders>
              <w:top w:val="single" w:sz="4" w:space="0" w:color="auto"/>
              <w:bottom w:val="single" w:sz="8" w:space="0" w:color="auto"/>
            </w:tcBorders>
            <w:vAlign w:val="center"/>
          </w:tcPr>
          <w:p w:rsidR="00F2291C" w:rsidRPr="00CF18A4" w:rsidRDefault="00F2291C" w:rsidP="008B03AF">
            <w:pPr>
              <w:widowControl/>
              <w:ind w:right="-7"/>
              <w:jc w:val="right"/>
              <w:rPr>
                <w:rFonts w:ascii="Arial Narrow" w:eastAsia="仿宋_GB2312" w:hAnsi="Arial Narrow" w:cs="宋体"/>
                <w:b/>
                <w:kern w:val="0"/>
                <w:sz w:val="24"/>
              </w:rPr>
            </w:pPr>
            <w:r w:rsidRPr="00CF18A4">
              <w:rPr>
                <w:rFonts w:ascii="Arial Narrow" w:eastAsia="仿宋_GB2312" w:hAnsi="Arial Narrow" w:cs="宋体"/>
                <w:b/>
                <w:kern w:val="0"/>
                <w:sz w:val="24"/>
              </w:rPr>
              <w:t>4,696,113.50</w:t>
            </w:r>
          </w:p>
        </w:tc>
      </w:tr>
    </w:tbl>
    <w:p w:rsidR="00F2291C" w:rsidRPr="00CF18A4" w:rsidRDefault="00F2291C" w:rsidP="00706358">
      <w:pPr>
        <w:snapToGrid w:val="0"/>
        <w:spacing w:beforeLines="100" w:before="240" w:afterLines="50" w:after="120"/>
        <w:divId w:val="1218468088"/>
        <w:rPr>
          <w:rFonts w:ascii="Arial Narrow" w:eastAsia="仿宋_GB2312" w:hAnsi="Arial Narrow"/>
          <w:sz w:val="24"/>
        </w:rPr>
      </w:pPr>
      <w:r w:rsidRPr="00CF18A4">
        <w:rPr>
          <w:rFonts w:ascii="Arial Narrow" w:eastAsia="仿宋_GB2312" w:hAnsi="Arial Narrow"/>
          <w:sz w:val="24"/>
        </w:rPr>
        <w:t>说明：</w:t>
      </w:r>
      <w:r w:rsidRPr="00CF18A4">
        <w:rPr>
          <w:rFonts w:ascii="Arial Narrow" w:eastAsia="仿宋_GB2312" w:hAnsi="Arial Narrow"/>
          <w:sz w:val="24"/>
        </w:rPr>
        <w:t>①</w:t>
      </w:r>
      <w:r w:rsidRPr="00CF18A4">
        <w:rPr>
          <w:rFonts w:ascii="Arial Narrow" w:eastAsia="仿宋_GB2312" w:hAnsi="Arial Narrow"/>
          <w:sz w:val="24"/>
        </w:rPr>
        <w:t>账龄组合，</w:t>
      </w:r>
      <w:proofErr w:type="gramStart"/>
      <w:r w:rsidRPr="00CF18A4">
        <w:rPr>
          <w:rFonts w:ascii="Arial Narrow" w:eastAsia="仿宋_GB2312" w:hAnsi="Arial Narrow"/>
          <w:sz w:val="24"/>
        </w:rPr>
        <w:t>按账龄</w:t>
      </w:r>
      <w:proofErr w:type="gramEnd"/>
      <w:r w:rsidRPr="00CF18A4">
        <w:rPr>
          <w:rFonts w:ascii="Arial Narrow" w:eastAsia="仿宋_GB2312" w:hAnsi="Arial Narrow"/>
          <w:sz w:val="24"/>
        </w:rPr>
        <w:t>分析法计提坏账准备的其他应收款</w:t>
      </w:r>
    </w:p>
    <w:tbl>
      <w:tblPr>
        <w:tblW w:w="4948" w:type="pct"/>
        <w:tblLayout w:type="fixed"/>
        <w:tblLook w:val="0000" w:firstRow="0" w:lastRow="0" w:firstColumn="0" w:lastColumn="0" w:noHBand="0" w:noVBand="0"/>
      </w:tblPr>
      <w:tblGrid>
        <w:gridCol w:w="1343"/>
        <w:gridCol w:w="1442"/>
        <w:gridCol w:w="898"/>
        <w:gridCol w:w="1574"/>
        <w:gridCol w:w="1457"/>
        <w:gridCol w:w="898"/>
        <w:gridCol w:w="1572"/>
      </w:tblGrid>
      <w:tr w:rsidR="00F2291C" w:rsidRPr="00CF18A4" w:rsidTr="00F2291C">
        <w:trPr>
          <w:divId w:val="1218468088"/>
          <w:trHeight w:val="397"/>
        </w:trPr>
        <w:tc>
          <w:tcPr>
            <w:tcW w:w="731" w:type="pct"/>
            <w:vMerge w:val="restart"/>
            <w:tcBorders>
              <w:top w:val="single" w:sz="8" w:space="0" w:color="auto"/>
              <w:left w:val="nil"/>
              <w:bottom w:val="nil"/>
              <w:right w:val="nil"/>
            </w:tcBorders>
            <w:shd w:val="clear" w:color="auto" w:fill="auto"/>
            <w:vAlign w:val="center"/>
          </w:tcPr>
          <w:p w:rsidR="00F2291C" w:rsidRPr="00CF18A4" w:rsidRDefault="00F2291C" w:rsidP="008B03AF">
            <w:pPr>
              <w:widowControl/>
              <w:adjustRightInd w:val="0"/>
              <w:snapToGrid w:val="0"/>
              <w:spacing w:before="120" w:after="216"/>
              <w:rPr>
                <w:rFonts w:ascii="Arial Narrow" w:eastAsia="仿宋_GB2312" w:hAnsi="Arial Narrow" w:cs="宋体"/>
                <w:b/>
                <w:kern w:val="0"/>
                <w:sz w:val="24"/>
              </w:rPr>
            </w:pPr>
            <w:r w:rsidRPr="00CF18A4">
              <w:rPr>
                <w:rFonts w:ascii="Arial Narrow" w:eastAsia="仿宋_GB2312" w:hAnsi="Arial Narrow" w:cs="宋体"/>
                <w:b/>
                <w:kern w:val="0"/>
                <w:sz w:val="24"/>
              </w:rPr>
              <w:t>账龄</w:t>
            </w:r>
          </w:p>
        </w:tc>
        <w:tc>
          <w:tcPr>
            <w:tcW w:w="2131" w:type="pct"/>
            <w:gridSpan w:val="3"/>
            <w:tcBorders>
              <w:top w:val="single" w:sz="8" w:space="0" w:color="auto"/>
              <w:left w:val="nil"/>
              <w:bottom w:val="nil"/>
              <w:right w:val="nil"/>
            </w:tcBorders>
            <w:shd w:val="clear" w:color="auto" w:fill="auto"/>
            <w:vAlign w:val="center"/>
          </w:tcPr>
          <w:p w:rsidR="00F2291C" w:rsidRPr="00CF18A4" w:rsidRDefault="00F2291C" w:rsidP="008B03AF">
            <w:pPr>
              <w:widowControl/>
              <w:jc w:val="center"/>
              <w:rPr>
                <w:rFonts w:ascii="Arial Narrow" w:eastAsia="仿宋_GB2312" w:hAnsi="Arial Narrow" w:cs="宋体"/>
                <w:b/>
                <w:kern w:val="0"/>
                <w:sz w:val="24"/>
              </w:rPr>
            </w:pPr>
            <w:r w:rsidRPr="00CF18A4">
              <w:rPr>
                <w:rFonts w:ascii="Arial Narrow" w:eastAsia="仿宋_GB2312" w:hAnsi="Arial Narrow" w:cs="宋体"/>
                <w:b/>
                <w:kern w:val="0"/>
                <w:sz w:val="24"/>
              </w:rPr>
              <w:t>期末数</w:t>
            </w:r>
          </w:p>
        </w:tc>
        <w:tc>
          <w:tcPr>
            <w:tcW w:w="2137" w:type="pct"/>
            <w:gridSpan w:val="3"/>
            <w:tcBorders>
              <w:top w:val="single" w:sz="8" w:space="0" w:color="auto"/>
              <w:left w:val="nil"/>
              <w:bottom w:val="nil"/>
              <w:right w:val="nil"/>
            </w:tcBorders>
            <w:shd w:val="clear" w:color="auto" w:fill="auto"/>
            <w:vAlign w:val="center"/>
          </w:tcPr>
          <w:p w:rsidR="00F2291C" w:rsidRPr="00CF18A4" w:rsidRDefault="00F2291C" w:rsidP="008B03AF">
            <w:pPr>
              <w:widowControl/>
              <w:jc w:val="center"/>
              <w:rPr>
                <w:rFonts w:ascii="Arial Narrow" w:eastAsia="仿宋_GB2312" w:hAnsi="Arial Narrow" w:cs="宋体"/>
                <w:b/>
                <w:kern w:val="0"/>
                <w:sz w:val="24"/>
              </w:rPr>
            </w:pPr>
            <w:r w:rsidRPr="00CF18A4">
              <w:rPr>
                <w:rFonts w:ascii="Arial Narrow" w:eastAsia="仿宋_GB2312" w:hAnsi="Arial Narrow" w:cs="宋体"/>
                <w:b/>
                <w:kern w:val="0"/>
                <w:sz w:val="24"/>
              </w:rPr>
              <w:t>期初数</w:t>
            </w:r>
          </w:p>
        </w:tc>
      </w:tr>
      <w:tr w:rsidR="00F2291C" w:rsidRPr="00CF18A4" w:rsidTr="00F2291C">
        <w:trPr>
          <w:divId w:val="1218468088"/>
          <w:trHeight w:val="397"/>
        </w:trPr>
        <w:tc>
          <w:tcPr>
            <w:tcW w:w="731" w:type="pct"/>
            <w:vMerge/>
            <w:tcBorders>
              <w:top w:val="nil"/>
              <w:left w:val="nil"/>
              <w:bottom w:val="single" w:sz="4" w:space="0" w:color="auto"/>
              <w:right w:val="nil"/>
            </w:tcBorders>
            <w:vAlign w:val="center"/>
          </w:tcPr>
          <w:p w:rsidR="00F2291C" w:rsidRPr="00CF18A4" w:rsidRDefault="00F2291C" w:rsidP="008B03AF">
            <w:pPr>
              <w:widowControl/>
              <w:adjustRightInd w:val="0"/>
              <w:snapToGrid w:val="0"/>
              <w:spacing w:before="120" w:after="216"/>
              <w:rPr>
                <w:rFonts w:ascii="Arial Narrow" w:eastAsia="仿宋_GB2312" w:hAnsi="Arial Narrow" w:cs="宋体"/>
                <w:b/>
                <w:kern w:val="0"/>
                <w:sz w:val="24"/>
              </w:rPr>
            </w:pPr>
          </w:p>
        </w:tc>
        <w:tc>
          <w:tcPr>
            <w:tcW w:w="785" w:type="pct"/>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Cs w:val="21"/>
              </w:rPr>
            </w:pPr>
            <w:r w:rsidRPr="00CF18A4">
              <w:rPr>
                <w:rFonts w:ascii="Arial Narrow" w:eastAsia="仿宋_GB2312" w:hAnsi="Arial Narrow" w:cs="宋体"/>
                <w:b/>
                <w:kern w:val="0"/>
                <w:szCs w:val="21"/>
              </w:rPr>
              <w:t>金额</w:t>
            </w:r>
          </w:p>
        </w:tc>
        <w:tc>
          <w:tcPr>
            <w:tcW w:w="489" w:type="pct"/>
            <w:tcBorders>
              <w:top w:val="nil"/>
              <w:left w:val="nil"/>
              <w:bottom w:val="single" w:sz="4" w:space="0" w:color="auto"/>
              <w:right w:val="nil"/>
            </w:tcBorders>
            <w:shd w:val="clear" w:color="auto" w:fill="auto"/>
            <w:vAlign w:val="center"/>
          </w:tcPr>
          <w:p w:rsidR="00F2291C" w:rsidRPr="00CF18A4" w:rsidRDefault="00F2291C" w:rsidP="008B03AF">
            <w:pPr>
              <w:widowControl/>
              <w:ind w:leftChars="-58" w:left="-122"/>
              <w:jc w:val="right"/>
              <w:rPr>
                <w:rFonts w:ascii="Arial Narrow" w:eastAsia="仿宋_GB2312" w:hAnsi="Arial Narrow" w:cs="宋体"/>
                <w:b/>
                <w:kern w:val="0"/>
                <w:szCs w:val="21"/>
              </w:rPr>
            </w:pPr>
            <w:r w:rsidRPr="00CF18A4">
              <w:rPr>
                <w:rFonts w:ascii="Arial Narrow" w:eastAsia="仿宋_GB2312" w:hAnsi="Arial Narrow" w:cs="宋体"/>
                <w:b/>
                <w:kern w:val="0"/>
                <w:szCs w:val="21"/>
              </w:rPr>
              <w:t>比例</w:t>
            </w:r>
            <w:r w:rsidRPr="00CF18A4">
              <w:rPr>
                <w:rFonts w:ascii="Arial Narrow" w:eastAsia="仿宋_GB2312" w:hAnsi="Arial Narrow" w:cs="宋体"/>
                <w:b/>
                <w:kern w:val="0"/>
                <w:szCs w:val="21"/>
              </w:rPr>
              <w:t>%</w:t>
            </w:r>
          </w:p>
        </w:tc>
        <w:tc>
          <w:tcPr>
            <w:tcW w:w="857" w:type="pct"/>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Cs w:val="21"/>
              </w:rPr>
            </w:pPr>
            <w:r w:rsidRPr="00CF18A4">
              <w:rPr>
                <w:rFonts w:ascii="Arial Narrow" w:eastAsia="仿宋_GB2312" w:hAnsi="Arial Narrow" w:cs="宋体"/>
                <w:b/>
                <w:kern w:val="0"/>
                <w:szCs w:val="21"/>
              </w:rPr>
              <w:t>坏账准备</w:t>
            </w:r>
          </w:p>
        </w:tc>
        <w:tc>
          <w:tcPr>
            <w:tcW w:w="793" w:type="pct"/>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Cs w:val="21"/>
              </w:rPr>
            </w:pPr>
            <w:r w:rsidRPr="00CF18A4">
              <w:rPr>
                <w:rFonts w:ascii="Arial Narrow" w:eastAsia="仿宋_GB2312" w:hAnsi="Arial Narrow" w:cs="宋体"/>
                <w:b/>
                <w:kern w:val="0"/>
                <w:szCs w:val="21"/>
              </w:rPr>
              <w:t>金额</w:t>
            </w:r>
          </w:p>
        </w:tc>
        <w:tc>
          <w:tcPr>
            <w:tcW w:w="489" w:type="pct"/>
            <w:tcBorders>
              <w:top w:val="nil"/>
              <w:left w:val="nil"/>
              <w:bottom w:val="single" w:sz="4" w:space="0" w:color="auto"/>
              <w:right w:val="nil"/>
            </w:tcBorders>
            <w:shd w:val="clear" w:color="auto" w:fill="auto"/>
            <w:vAlign w:val="center"/>
          </w:tcPr>
          <w:p w:rsidR="00F2291C" w:rsidRPr="00CF18A4" w:rsidRDefault="00F2291C" w:rsidP="008B03AF">
            <w:pPr>
              <w:widowControl/>
              <w:ind w:leftChars="-58" w:left="-122"/>
              <w:jc w:val="right"/>
              <w:rPr>
                <w:rFonts w:ascii="Arial Narrow" w:eastAsia="仿宋_GB2312" w:hAnsi="Arial Narrow" w:cs="宋体"/>
                <w:b/>
                <w:kern w:val="0"/>
                <w:szCs w:val="21"/>
              </w:rPr>
            </w:pPr>
            <w:r w:rsidRPr="00CF18A4">
              <w:rPr>
                <w:rFonts w:ascii="Arial Narrow" w:eastAsia="仿宋_GB2312" w:hAnsi="Arial Narrow" w:cs="宋体"/>
                <w:b/>
                <w:kern w:val="0"/>
                <w:szCs w:val="21"/>
              </w:rPr>
              <w:t>比例</w:t>
            </w:r>
            <w:r w:rsidRPr="00CF18A4">
              <w:rPr>
                <w:rFonts w:ascii="Arial Narrow" w:eastAsia="仿宋_GB2312" w:hAnsi="Arial Narrow" w:cs="宋体"/>
                <w:b/>
                <w:kern w:val="0"/>
                <w:szCs w:val="21"/>
              </w:rPr>
              <w:t>%</w:t>
            </w:r>
          </w:p>
        </w:tc>
        <w:tc>
          <w:tcPr>
            <w:tcW w:w="856" w:type="pct"/>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Cs w:val="21"/>
              </w:rPr>
            </w:pPr>
            <w:r w:rsidRPr="00CF18A4">
              <w:rPr>
                <w:rFonts w:ascii="Arial Narrow" w:eastAsia="仿宋_GB2312" w:hAnsi="Arial Narrow" w:cs="宋体"/>
                <w:b/>
                <w:kern w:val="0"/>
                <w:szCs w:val="21"/>
              </w:rPr>
              <w:t>坏账准备</w:t>
            </w:r>
          </w:p>
        </w:tc>
      </w:tr>
      <w:tr w:rsidR="00F2291C" w:rsidRPr="00CF18A4" w:rsidTr="00F2291C">
        <w:trPr>
          <w:divId w:val="1218468088"/>
          <w:trHeight w:val="397"/>
        </w:trPr>
        <w:tc>
          <w:tcPr>
            <w:tcW w:w="731" w:type="pct"/>
            <w:tcBorders>
              <w:top w:val="single" w:sz="4" w:space="0" w:color="auto"/>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p>
        </w:tc>
        <w:tc>
          <w:tcPr>
            <w:tcW w:w="785" w:type="pct"/>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2,869,707.78</w:t>
            </w:r>
          </w:p>
        </w:tc>
        <w:tc>
          <w:tcPr>
            <w:tcW w:w="489" w:type="pct"/>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56.53</w:t>
            </w:r>
          </w:p>
        </w:tc>
        <w:tc>
          <w:tcPr>
            <w:tcW w:w="857" w:type="pct"/>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143,485.39</w:t>
            </w:r>
          </w:p>
        </w:tc>
        <w:tc>
          <w:tcPr>
            <w:tcW w:w="793" w:type="pct"/>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3,587,009.77</w:t>
            </w:r>
          </w:p>
        </w:tc>
        <w:tc>
          <w:tcPr>
            <w:tcW w:w="489" w:type="pct"/>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62.44</w:t>
            </w:r>
          </w:p>
        </w:tc>
        <w:tc>
          <w:tcPr>
            <w:tcW w:w="856" w:type="pct"/>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179,350.49</w:t>
            </w:r>
          </w:p>
        </w:tc>
      </w:tr>
      <w:tr w:rsidR="00F2291C" w:rsidRPr="00CF18A4" w:rsidTr="00F2291C">
        <w:trPr>
          <w:divId w:val="1218468088"/>
          <w:trHeight w:val="397"/>
        </w:trPr>
        <w:tc>
          <w:tcPr>
            <w:tcW w:w="731"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2</w:t>
            </w:r>
            <w:r w:rsidRPr="00CF18A4">
              <w:rPr>
                <w:rFonts w:ascii="Arial Narrow" w:eastAsia="仿宋_GB2312" w:hAnsi="Arial Narrow" w:cs="宋体"/>
                <w:kern w:val="0"/>
                <w:sz w:val="24"/>
              </w:rPr>
              <w:t>年</w:t>
            </w:r>
          </w:p>
        </w:tc>
        <w:tc>
          <w:tcPr>
            <w:tcW w:w="785"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966,170.54</w:t>
            </w:r>
          </w:p>
        </w:tc>
        <w:tc>
          <w:tcPr>
            <w:tcW w:w="489"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19.03</w:t>
            </w:r>
          </w:p>
        </w:tc>
        <w:tc>
          <w:tcPr>
            <w:tcW w:w="857"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96,617.05</w:t>
            </w:r>
          </w:p>
        </w:tc>
        <w:tc>
          <w:tcPr>
            <w:tcW w:w="793"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872,164.86</w:t>
            </w:r>
          </w:p>
        </w:tc>
        <w:tc>
          <w:tcPr>
            <w:tcW w:w="4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15.18</w:t>
            </w:r>
          </w:p>
        </w:tc>
        <w:tc>
          <w:tcPr>
            <w:tcW w:w="856"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87,216.49</w:t>
            </w:r>
          </w:p>
        </w:tc>
      </w:tr>
      <w:tr w:rsidR="00F2291C" w:rsidRPr="00CF18A4" w:rsidTr="00F2291C">
        <w:trPr>
          <w:divId w:val="1218468088"/>
          <w:trHeight w:val="397"/>
        </w:trPr>
        <w:tc>
          <w:tcPr>
            <w:tcW w:w="731"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2</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3</w:t>
            </w:r>
            <w:r w:rsidRPr="00CF18A4">
              <w:rPr>
                <w:rFonts w:ascii="Arial Narrow" w:eastAsia="仿宋_GB2312" w:hAnsi="Arial Narrow" w:cs="宋体"/>
                <w:kern w:val="0"/>
                <w:sz w:val="24"/>
              </w:rPr>
              <w:t>年</w:t>
            </w:r>
          </w:p>
        </w:tc>
        <w:tc>
          <w:tcPr>
            <w:tcW w:w="785"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19,337.60</w:t>
            </w:r>
          </w:p>
        </w:tc>
        <w:tc>
          <w:tcPr>
            <w:tcW w:w="489"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0.38</w:t>
            </w:r>
          </w:p>
        </w:tc>
        <w:tc>
          <w:tcPr>
            <w:tcW w:w="857"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3,867.52</w:t>
            </w:r>
          </w:p>
        </w:tc>
        <w:tc>
          <w:tcPr>
            <w:tcW w:w="793"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120,831.48</w:t>
            </w:r>
          </w:p>
        </w:tc>
        <w:tc>
          <w:tcPr>
            <w:tcW w:w="4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2.10</w:t>
            </w:r>
          </w:p>
        </w:tc>
        <w:tc>
          <w:tcPr>
            <w:tcW w:w="856"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24,166.30</w:t>
            </w:r>
          </w:p>
        </w:tc>
      </w:tr>
      <w:tr w:rsidR="00F2291C" w:rsidRPr="00CF18A4" w:rsidTr="00F2291C">
        <w:trPr>
          <w:divId w:val="1218468088"/>
          <w:trHeight w:val="397"/>
        </w:trPr>
        <w:tc>
          <w:tcPr>
            <w:tcW w:w="731"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3</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4</w:t>
            </w:r>
            <w:r w:rsidRPr="00CF18A4">
              <w:rPr>
                <w:rFonts w:ascii="Arial Narrow" w:eastAsia="仿宋_GB2312" w:hAnsi="Arial Narrow" w:cs="宋体"/>
                <w:kern w:val="0"/>
                <w:sz w:val="24"/>
              </w:rPr>
              <w:t>年</w:t>
            </w:r>
          </w:p>
        </w:tc>
        <w:tc>
          <w:tcPr>
            <w:tcW w:w="785"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495,707.50</w:t>
            </w:r>
          </w:p>
        </w:tc>
        <w:tc>
          <w:tcPr>
            <w:tcW w:w="489"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9.76</w:t>
            </w:r>
          </w:p>
        </w:tc>
        <w:tc>
          <w:tcPr>
            <w:tcW w:w="857"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247,853.75</w:t>
            </w:r>
          </w:p>
        </w:tc>
        <w:tc>
          <w:tcPr>
            <w:tcW w:w="793"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612,157.02</w:t>
            </w:r>
          </w:p>
        </w:tc>
        <w:tc>
          <w:tcPr>
            <w:tcW w:w="4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10.65</w:t>
            </w:r>
          </w:p>
        </w:tc>
        <w:tc>
          <w:tcPr>
            <w:tcW w:w="856"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306,078.51</w:t>
            </w:r>
          </w:p>
        </w:tc>
      </w:tr>
      <w:tr w:rsidR="00F2291C" w:rsidRPr="00CF18A4" w:rsidTr="00F2291C">
        <w:trPr>
          <w:divId w:val="1218468088"/>
          <w:trHeight w:val="397"/>
        </w:trPr>
        <w:tc>
          <w:tcPr>
            <w:tcW w:w="731"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4</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年</w:t>
            </w:r>
          </w:p>
        </w:tc>
        <w:tc>
          <w:tcPr>
            <w:tcW w:w="785"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626,752.60</w:t>
            </w:r>
          </w:p>
        </w:tc>
        <w:tc>
          <w:tcPr>
            <w:tcW w:w="489"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12.35</w:t>
            </w:r>
          </w:p>
        </w:tc>
        <w:tc>
          <w:tcPr>
            <w:tcW w:w="857"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501,402.08</w:t>
            </w:r>
          </w:p>
        </w:tc>
        <w:tc>
          <w:tcPr>
            <w:tcW w:w="793"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503,810.80</w:t>
            </w:r>
          </w:p>
        </w:tc>
        <w:tc>
          <w:tcPr>
            <w:tcW w:w="4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8.77</w:t>
            </w:r>
          </w:p>
        </w:tc>
        <w:tc>
          <w:tcPr>
            <w:tcW w:w="856"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403,048.64</w:t>
            </w:r>
          </w:p>
        </w:tc>
      </w:tr>
      <w:tr w:rsidR="00F2291C" w:rsidRPr="00CF18A4" w:rsidTr="00F2291C">
        <w:trPr>
          <w:divId w:val="1218468088"/>
          <w:trHeight w:val="397"/>
        </w:trPr>
        <w:tc>
          <w:tcPr>
            <w:tcW w:w="731" w:type="pct"/>
            <w:tcBorders>
              <w:top w:val="nil"/>
              <w:left w:val="nil"/>
              <w:bottom w:val="single" w:sz="4"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5</w:t>
            </w:r>
            <w:r w:rsidRPr="00CF18A4">
              <w:rPr>
                <w:rFonts w:ascii="Arial Narrow" w:eastAsia="仿宋_GB2312" w:hAnsi="Arial Narrow" w:cs="宋体"/>
                <w:kern w:val="0"/>
                <w:sz w:val="24"/>
              </w:rPr>
              <w:t>年以上</w:t>
            </w:r>
          </w:p>
        </w:tc>
        <w:tc>
          <w:tcPr>
            <w:tcW w:w="785" w:type="pct"/>
            <w:tcBorders>
              <w:top w:val="nil"/>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98,915.20</w:t>
            </w:r>
          </w:p>
        </w:tc>
        <w:tc>
          <w:tcPr>
            <w:tcW w:w="489" w:type="pct"/>
            <w:tcBorders>
              <w:top w:val="nil"/>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1.95</w:t>
            </w:r>
          </w:p>
        </w:tc>
        <w:tc>
          <w:tcPr>
            <w:tcW w:w="857" w:type="pct"/>
            <w:tcBorders>
              <w:top w:val="nil"/>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98,915.20</w:t>
            </w:r>
          </w:p>
        </w:tc>
        <w:tc>
          <w:tcPr>
            <w:tcW w:w="793" w:type="pct"/>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49,290.00</w:t>
            </w:r>
          </w:p>
        </w:tc>
        <w:tc>
          <w:tcPr>
            <w:tcW w:w="489" w:type="pct"/>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0.86</w:t>
            </w:r>
          </w:p>
        </w:tc>
        <w:tc>
          <w:tcPr>
            <w:tcW w:w="856" w:type="pct"/>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szCs w:val="21"/>
              </w:rPr>
            </w:pPr>
            <w:r w:rsidRPr="00CF18A4">
              <w:rPr>
                <w:rFonts w:ascii="Arial Narrow" w:eastAsia="仿宋_GB2312" w:hAnsi="Arial Narrow" w:cs="宋体"/>
                <w:kern w:val="0"/>
                <w:sz w:val="24"/>
                <w:szCs w:val="21"/>
              </w:rPr>
              <w:t>49,290.00</w:t>
            </w:r>
          </w:p>
        </w:tc>
      </w:tr>
      <w:tr w:rsidR="00F2291C" w:rsidRPr="00CF18A4" w:rsidTr="00F2291C">
        <w:trPr>
          <w:divId w:val="1218468088"/>
          <w:trHeight w:val="397"/>
        </w:trPr>
        <w:tc>
          <w:tcPr>
            <w:tcW w:w="731"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kern w:val="0"/>
                <w:sz w:val="24"/>
              </w:rPr>
            </w:pPr>
            <w:r w:rsidRPr="00CF18A4">
              <w:rPr>
                <w:rFonts w:ascii="Arial Narrow" w:eastAsia="仿宋_GB2312" w:hAnsi="Arial Narrow" w:cs="宋体"/>
                <w:b/>
                <w:kern w:val="0"/>
                <w:sz w:val="24"/>
              </w:rPr>
              <w:t>合计</w:t>
            </w:r>
          </w:p>
        </w:tc>
        <w:tc>
          <w:tcPr>
            <w:tcW w:w="785"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szCs w:val="21"/>
              </w:rPr>
            </w:pPr>
            <w:r w:rsidRPr="00CF18A4">
              <w:rPr>
                <w:rFonts w:ascii="Arial Narrow" w:eastAsia="仿宋_GB2312" w:hAnsi="Arial Narrow"/>
                <w:b/>
                <w:bCs/>
                <w:sz w:val="24"/>
                <w:szCs w:val="21"/>
              </w:rPr>
              <w:t>5,076,591.22</w:t>
            </w:r>
          </w:p>
        </w:tc>
        <w:tc>
          <w:tcPr>
            <w:tcW w:w="489"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szCs w:val="21"/>
              </w:rPr>
            </w:pPr>
            <w:r w:rsidRPr="00CF18A4">
              <w:rPr>
                <w:rFonts w:ascii="Arial Narrow" w:eastAsia="仿宋_GB2312" w:hAnsi="Arial Narrow"/>
                <w:b/>
                <w:bCs/>
                <w:sz w:val="24"/>
                <w:szCs w:val="21"/>
              </w:rPr>
              <w:t>100.00</w:t>
            </w:r>
          </w:p>
        </w:tc>
        <w:tc>
          <w:tcPr>
            <w:tcW w:w="857"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szCs w:val="21"/>
              </w:rPr>
            </w:pPr>
            <w:r w:rsidRPr="00CF18A4">
              <w:rPr>
                <w:rFonts w:ascii="Arial Narrow" w:eastAsia="仿宋_GB2312" w:hAnsi="Arial Narrow"/>
                <w:b/>
                <w:bCs/>
                <w:sz w:val="24"/>
                <w:szCs w:val="21"/>
              </w:rPr>
              <w:t>1,092,140.99</w:t>
            </w:r>
          </w:p>
        </w:tc>
        <w:tc>
          <w:tcPr>
            <w:tcW w:w="793"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sz w:val="24"/>
                <w:szCs w:val="21"/>
              </w:rPr>
            </w:pPr>
            <w:r w:rsidRPr="00CF18A4">
              <w:rPr>
                <w:rFonts w:ascii="Arial Narrow" w:eastAsia="仿宋_GB2312" w:hAnsi="Arial Narrow" w:cs="宋体"/>
                <w:b/>
                <w:kern w:val="0"/>
                <w:sz w:val="24"/>
                <w:szCs w:val="21"/>
              </w:rPr>
              <w:t>5,745,263.93</w:t>
            </w:r>
          </w:p>
        </w:tc>
        <w:tc>
          <w:tcPr>
            <w:tcW w:w="489"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szCs w:val="21"/>
              </w:rPr>
            </w:pPr>
            <w:r w:rsidRPr="00CF18A4">
              <w:rPr>
                <w:rFonts w:ascii="Arial Narrow" w:eastAsia="仿宋_GB2312" w:hAnsi="Arial Narrow" w:cs="宋体"/>
                <w:b/>
                <w:kern w:val="0"/>
                <w:sz w:val="24"/>
                <w:szCs w:val="21"/>
              </w:rPr>
              <w:t>100.00</w:t>
            </w:r>
          </w:p>
        </w:tc>
        <w:tc>
          <w:tcPr>
            <w:tcW w:w="856"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szCs w:val="21"/>
              </w:rPr>
            </w:pPr>
            <w:r w:rsidRPr="00CF18A4">
              <w:rPr>
                <w:rFonts w:ascii="Arial Narrow" w:eastAsia="仿宋_GB2312" w:hAnsi="Arial Narrow" w:cs="宋体"/>
                <w:b/>
                <w:kern w:val="0"/>
                <w:sz w:val="24"/>
                <w:szCs w:val="21"/>
              </w:rPr>
              <w:t>1,049,150.43</w:t>
            </w:r>
          </w:p>
        </w:tc>
      </w:tr>
    </w:tbl>
    <w:p w:rsidR="00F2291C" w:rsidRPr="00CF18A4" w:rsidRDefault="00F2291C" w:rsidP="00706358">
      <w:pPr>
        <w:snapToGrid w:val="0"/>
        <w:spacing w:beforeLines="100" w:before="240" w:afterLines="90" w:after="216"/>
        <w:divId w:val="1218468088"/>
        <w:rPr>
          <w:rFonts w:ascii="Arial Narrow" w:eastAsia="仿宋_GB2312" w:hAnsi="Arial Narrow"/>
          <w:sz w:val="24"/>
        </w:rPr>
      </w:pPr>
      <w:r w:rsidRPr="00CF18A4">
        <w:rPr>
          <w:rFonts w:ascii="Arial Narrow" w:eastAsia="仿宋_GB2312" w:hAnsi="Arial Narrow"/>
          <w:sz w:val="24"/>
        </w:rPr>
        <w:lastRenderedPageBreak/>
        <w:t>②</w:t>
      </w:r>
      <w:r w:rsidRPr="00CF18A4">
        <w:rPr>
          <w:rFonts w:ascii="Arial Narrow" w:eastAsia="仿宋_GB2312" w:hAnsi="Arial Narrow"/>
          <w:sz w:val="24"/>
        </w:rPr>
        <w:t>期末单项金额虽不重大但单项计提坏账准备的其他应收款：</w:t>
      </w:r>
    </w:p>
    <w:tbl>
      <w:tblPr>
        <w:tblW w:w="4946" w:type="pct"/>
        <w:tblLook w:val="0000" w:firstRow="0" w:lastRow="0" w:firstColumn="0" w:lastColumn="0" w:noHBand="0" w:noVBand="0"/>
      </w:tblPr>
      <w:tblGrid>
        <w:gridCol w:w="2035"/>
        <w:gridCol w:w="1744"/>
        <w:gridCol w:w="1880"/>
        <w:gridCol w:w="1678"/>
        <w:gridCol w:w="1844"/>
      </w:tblGrid>
      <w:tr w:rsidR="00F2291C" w:rsidRPr="00CF18A4" w:rsidTr="00F2291C">
        <w:trPr>
          <w:divId w:val="1218468088"/>
          <w:trHeight w:hRule="exact" w:val="510"/>
        </w:trPr>
        <w:tc>
          <w:tcPr>
            <w:tcW w:w="1108" w:type="pct"/>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kern w:val="0"/>
                <w:sz w:val="24"/>
              </w:rPr>
            </w:pPr>
            <w:r w:rsidRPr="00CF18A4">
              <w:rPr>
                <w:rFonts w:ascii="Arial Narrow" w:eastAsia="仿宋_GB2312" w:hAnsi="Arial Narrow" w:cs="宋体"/>
                <w:b/>
                <w:kern w:val="0"/>
                <w:sz w:val="24"/>
              </w:rPr>
              <w:t>其他应收</w:t>
            </w:r>
            <w:proofErr w:type="gramStart"/>
            <w:r w:rsidRPr="00CF18A4">
              <w:rPr>
                <w:rFonts w:ascii="Arial Narrow" w:eastAsia="仿宋_GB2312" w:hAnsi="Arial Narrow" w:cs="宋体"/>
                <w:b/>
                <w:kern w:val="0"/>
                <w:sz w:val="24"/>
              </w:rPr>
              <w:t>款内容</w:t>
            </w:r>
            <w:proofErr w:type="gramEnd"/>
          </w:p>
        </w:tc>
        <w:tc>
          <w:tcPr>
            <w:tcW w:w="950" w:type="pct"/>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账面余额</w:t>
            </w:r>
          </w:p>
        </w:tc>
        <w:tc>
          <w:tcPr>
            <w:tcW w:w="1024" w:type="pct"/>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坏账准备</w:t>
            </w:r>
          </w:p>
        </w:tc>
        <w:tc>
          <w:tcPr>
            <w:tcW w:w="914" w:type="pct"/>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计提比例</w:t>
            </w:r>
            <w:r w:rsidRPr="00CF18A4">
              <w:rPr>
                <w:rFonts w:ascii="Arial Narrow" w:eastAsia="仿宋_GB2312" w:hAnsi="Arial Narrow" w:cs="宋体"/>
                <w:b/>
                <w:kern w:val="0"/>
                <w:sz w:val="24"/>
              </w:rPr>
              <w:t>%</w:t>
            </w:r>
          </w:p>
        </w:tc>
        <w:tc>
          <w:tcPr>
            <w:tcW w:w="1004" w:type="pct"/>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计提理由</w:t>
            </w:r>
          </w:p>
        </w:tc>
      </w:tr>
      <w:tr w:rsidR="00F2291C" w:rsidRPr="00CF18A4" w:rsidTr="00F2291C">
        <w:trPr>
          <w:divId w:val="1218468088"/>
          <w:trHeight w:hRule="exact" w:val="397"/>
        </w:trPr>
        <w:tc>
          <w:tcPr>
            <w:tcW w:w="1108"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宋体"/>
                <w:kern w:val="0"/>
                <w:sz w:val="24"/>
              </w:rPr>
              <w:t>租房押金</w:t>
            </w:r>
          </w:p>
        </w:tc>
        <w:tc>
          <w:tcPr>
            <w:tcW w:w="950"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36,000.00</w:t>
            </w:r>
          </w:p>
        </w:tc>
        <w:tc>
          <w:tcPr>
            <w:tcW w:w="1024"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36,000.00</w:t>
            </w:r>
          </w:p>
        </w:tc>
        <w:tc>
          <w:tcPr>
            <w:tcW w:w="914" w:type="pct"/>
            <w:tcBorders>
              <w:top w:val="single" w:sz="4" w:space="0" w:color="auto"/>
              <w:left w:val="nil"/>
              <w:bottom w:val="single" w:sz="8" w:space="0" w:color="auto"/>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100.00</w:t>
            </w:r>
          </w:p>
        </w:tc>
        <w:tc>
          <w:tcPr>
            <w:tcW w:w="1004"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cs="宋体"/>
                <w:kern w:val="0"/>
                <w:sz w:val="24"/>
              </w:rPr>
              <w:t>预计无法收回</w:t>
            </w:r>
          </w:p>
        </w:tc>
      </w:tr>
    </w:tbl>
    <w:p w:rsidR="00F2291C" w:rsidRPr="00CF18A4" w:rsidRDefault="00F2291C" w:rsidP="00706358">
      <w:pPr>
        <w:snapToGrid w:val="0"/>
        <w:spacing w:beforeLines="100" w:before="240" w:afterLines="50" w:after="120"/>
        <w:divId w:val="1218468088"/>
        <w:rPr>
          <w:rFonts w:ascii="Arial Narrow" w:eastAsia="仿宋_GB2312" w:hAnsi="Arial Narrow" w:cs="宋体"/>
          <w:kern w:val="0"/>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r w:rsidRPr="00CF18A4">
        <w:rPr>
          <w:rFonts w:ascii="Arial Narrow" w:eastAsia="仿宋_GB2312" w:hAnsi="Arial Narrow" w:cs="宋体"/>
          <w:kern w:val="0"/>
          <w:sz w:val="24"/>
        </w:rPr>
        <w:t>本期其他应收款中无应收持本公司</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（含</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）以上表决权股份股东的款项。</w:t>
      </w:r>
    </w:p>
    <w:p w:rsidR="00F2291C" w:rsidRPr="00CF18A4" w:rsidRDefault="00F2291C" w:rsidP="00706358">
      <w:pPr>
        <w:snapToGrid w:val="0"/>
        <w:spacing w:beforeLines="100" w:before="240" w:afterLines="100" w:after="240"/>
        <w:divId w:val="1218468088"/>
        <w:rPr>
          <w:rFonts w:ascii="Arial Narrow" w:eastAsia="仿宋_GB2312" w:hAnsi="Arial Narrow" w:cs="宋体"/>
          <w:kern w:val="0"/>
          <w:sz w:val="24"/>
        </w:rPr>
      </w:pPr>
      <w:r w:rsidRPr="00CF18A4">
        <w:rPr>
          <w:rFonts w:ascii="Arial Narrow" w:eastAsia="仿宋_GB2312" w:hAnsi="Arial Narrow" w:cs="宋体"/>
          <w:kern w:val="0"/>
          <w:sz w:val="24"/>
        </w:rPr>
        <w:t>（</w:t>
      </w:r>
      <w:r w:rsidRPr="00CF18A4">
        <w:rPr>
          <w:rFonts w:ascii="Arial Narrow" w:eastAsia="仿宋_GB2312" w:hAnsi="Arial Narrow" w:cs="宋体"/>
          <w:kern w:val="0"/>
          <w:sz w:val="24"/>
        </w:rPr>
        <w:t>3</w:t>
      </w:r>
      <w:r w:rsidRPr="00CF18A4">
        <w:rPr>
          <w:rFonts w:ascii="Arial Narrow" w:eastAsia="仿宋_GB2312" w:hAnsi="Arial Narrow" w:cs="宋体"/>
          <w:kern w:val="0"/>
          <w:sz w:val="24"/>
        </w:rPr>
        <w:t>）其他应收款金额前五名单位情况</w:t>
      </w:r>
    </w:p>
    <w:tbl>
      <w:tblPr>
        <w:tblW w:w="4946" w:type="pct"/>
        <w:tblBorders>
          <w:top w:val="single" w:sz="4" w:space="0" w:color="auto"/>
          <w:bottom w:val="single" w:sz="4" w:space="0" w:color="auto"/>
        </w:tblBorders>
        <w:tblLook w:val="0000" w:firstRow="0" w:lastRow="0" w:firstColumn="0" w:lastColumn="0" w:noHBand="0" w:noVBand="0"/>
      </w:tblPr>
      <w:tblGrid>
        <w:gridCol w:w="3333"/>
        <w:gridCol w:w="1214"/>
        <w:gridCol w:w="1452"/>
        <w:gridCol w:w="1142"/>
        <w:gridCol w:w="1153"/>
        <w:gridCol w:w="887"/>
      </w:tblGrid>
      <w:tr w:rsidR="00F2291C" w:rsidRPr="00CF18A4" w:rsidTr="00F2291C">
        <w:trPr>
          <w:divId w:val="1218468088"/>
          <w:trHeight w:val="397"/>
        </w:trPr>
        <w:tc>
          <w:tcPr>
            <w:tcW w:w="1815"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ind w:leftChars="-101" w:left="-212" w:firstLineChars="88" w:firstLine="212"/>
              <w:rPr>
                <w:rFonts w:ascii="Arial Narrow" w:eastAsia="仿宋_GB2312" w:hAnsi="Arial Narrow"/>
                <w:b/>
                <w:sz w:val="24"/>
              </w:rPr>
            </w:pPr>
            <w:r w:rsidRPr="00CF18A4">
              <w:rPr>
                <w:rFonts w:ascii="Arial Narrow" w:eastAsia="仿宋_GB2312" w:hAnsi="Arial Narrow"/>
                <w:b/>
                <w:sz w:val="24"/>
              </w:rPr>
              <w:t>单位名称</w:t>
            </w:r>
          </w:p>
        </w:tc>
        <w:tc>
          <w:tcPr>
            <w:tcW w:w="661"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与本公司</w:t>
            </w:r>
          </w:p>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关系</w:t>
            </w:r>
          </w:p>
        </w:tc>
        <w:tc>
          <w:tcPr>
            <w:tcW w:w="791"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金额</w:t>
            </w:r>
          </w:p>
        </w:tc>
        <w:tc>
          <w:tcPr>
            <w:tcW w:w="622"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年限</w:t>
            </w:r>
          </w:p>
        </w:tc>
        <w:tc>
          <w:tcPr>
            <w:tcW w:w="628" w:type="pct"/>
            <w:tcBorders>
              <w:top w:val="single" w:sz="8" w:space="0" w:color="auto"/>
              <w:bottom w:val="single" w:sz="4" w:space="0" w:color="auto"/>
            </w:tcBorders>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性质或</w:t>
            </w:r>
          </w:p>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内容</w:t>
            </w:r>
          </w:p>
        </w:tc>
        <w:tc>
          <w:tcPr>
            <w:tcW w:w="483"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比例</w:t>
            </w:r>
            <w:r w:rsidRPr="00CF18A4">
              <w:rPr>
                <w:rFonts w:ascii="Arial Narrow" w:eastAsia="仿宋_GB2312" w:hAnsi="Arial Narrow"/>
                <w:b/>
                <w:sz w:val="24"/>
              </w:rPr>
              <w:t>%</w:t>
            </w:r>
          </w:p>
        </w:tc>
      </w:tr>
      <w:tr w:rsidR="00F2291C" w:rsidRPr="00CF18A4" w:rsidTr="00F2291C">
        <w:trPr>
          <w:divId w:val="1218468088"/>
          <w:trHeight w:val="397"/>
        </w:trPr>
        <w:tc>
          <w:tcPr>
            <w:tcW w:w="1815" w:type="pct"/>
            <w:tcBorders>
              <w:top w:val="single" w:sz="4" w:space="0" w:color="auto"/>
            </w:tcBorders>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歌</w:t>
            </w:r>
            <w:proofErr w:type="gramStart"/>
            <w:r w:rsidRPr="00CF18A4">
              <w:rPr>
                <w:rFonts w:ascii="Arial Narrow" w:eastAsia="仿宋_GB2312" w:hAnsi="Arial Narrow" w:cs="宋体"/>
                <w:kern w:val="0"/>
                <w:sz w:val="24"/>
              </w:rPr>
              <w:t>华益网宽带</w:t>
            </w:r>
            <w:proofErr w:type="gramEnd"/>
            <w:r w:rsidRPr="00CF18A4">
              <w:rPr>
                <w:rFonts w:ascii="Arial Narrow" w:eastAsia="仿宋_GB2312" w:hAnsi="Arial Narrow" w:cs="宋体"/>
                <w:kern w:val="0"/>
                <w:sz w:val="24"/>
              </w:rPr>
              <w:t>有限公司（筹）</w:t>
            </w:r>
          </w:p>
        </w:tc>
        <w:tc>
          <w:tcPr>
            <w:tcW w:w="661"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791"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989,044.82</w:t>
            </w:r>
          </w:p>
        </w:tc>
        <w:tc>
          <w:tcPr>
            <w:tcW w:w="622" w:type="pct"/>
            <w:tcBorders>
              <w:top w:val="single" w:sz="4" w:space="0" w:color="auto"/>
            </w:tcBorders>
            <w:vAlign w:val="center"/>
          </w:tcPr>
          <w:p w:rsidR="00F2291C" w:rsidRPr="00CF18A4" w:rsidRDefault="00F2291C" w:rsidP="008B03AF">
            <w:pPr>
              <w:rPr>
                <w:rFonts w:ascii="Arial Narrow" w:eastAsia="仿宋_GB2312" w:hAnsi="Arial Narrow" w:cs="宋体"/>
                <w:szCs w:val="21"/>
              </w:rPr>
            </w:pPr>
            <w:r w:rsidRPr="00CF18A4">
              <w:rPr>
                <w:rFonts w:ascii="Arial Narrow" w:eastAsia="仿宋_GB2312" w:hAnsi="Arial Narrow"/>
                <w:szCs w:val="21"/>
              </w:rPr>
              <w:t>3</w:t>
            </w:r>
            <w:r w:rsidRPr="00CF18A4">
              <w:rPr>
                <w:rFonts w:ascii="Arial Narrow" w:eastAsia="仿宋_GB2312" w:hAnsi="Arial Narrow"/>
                <w:szCs w:val="21"/>
              </w:rPr>
              <w:t>至</w:t>
            </w:r>
            <w:r w:rsidRPr="00CF18A4">
              <w:rPr>
                <w:rFonts w:ascii="Arial Narrow" w:eastAsia="仿宋_GB2312" w:hAnsi="Arial Narrow"/>
                <w:szCs w:val="21"/>
              </w:rPr>
              <w:t>4</w:t>
            </w:r>
            <w:r w:rsidRPr="00CF18A4">
              <w:rPr>
                <w:rFonts w:ascii="Arial Narrow" w:eastAsia="仿宋_GB2312" w:hAnsi="Arial Narrow"/>
                <w:szCs w:val="21"/>
              </w:rPr>
              <w:t>年、</w:t>
            </w:r>
            <w:r w:rsidRPr="00CF18A4">
              <w:rPr>
                <w:rFonts w:ascii="Arial Narrow" w:eastAsia="仿宋_GB2312" w:hAnsi="Arial Narrow"/>
                <w:szCs w:val="21"/>
              </w:rPr>
              <w:t>4</w:t>
            </w:r>
            <w:r w:rsidRPr="00CF18A4">
              <w:rPr>
                <w:rFonts w:ascii="Arial Narrow" w:eastAsia="仿宋_GB2312" w:hAnsi="Arial Narrow"/>
                <w:szCs w:val="21"/>
              </w:rPr>
              <w:t>至</w:t>
            </w:r>
            <w:r w:rsidRPr="00CF18A4">
              <w:rPr>
                <w:rFonts w:ascii="Arial Narrow" w:eastAsia="仿宋_GB2312" w:hAnsi="Arial Narrow"/>
                <w:szCs w:val="21"/>
              </w:rPr>
              <w:t>5</w:t>
            </w:r>
            <w:r w:rsidRPr="00CF18A4">
              <w:rPr>
                <w:rFonts w:ascii="Arial Narrow" w:eastAsia="仿宋_GB2312" w:hAnsi="Arial Narrow"/>
                <w:szCs w:val="21"/>
              </w:rPr>
              <w:t>年</w:t>
            </w:r>
          </w:p>
        </w:tc>
        <w:tc>
          <w:tcPr>
            <w:tcW w:w="628"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代垫款</w:t>
            </w:r>
          </w:p>
        </w:tc>
        <w:tc>
          <w:tcPr>
            <w:tcW w:w="483"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19.35</w:t>
            </w:r>
          </w:p>
        </w:tc>
      </w:tr>
      <w:tr w:rsidR="00F2291C" w:rsidRPr="00CF18A4" w:rsidTr="00F2291C">
        <w:trPr>
          <w:divId w:val="1218468088"/>
          <w:trHeight w:val="397"/>
        </w:trPr>
        <w:tc>
          <w:tcPr>
            <w:tcW w:w="1815" w:type="pct"/>
            <w:tcBorders>
              <w:bottom w:val="nil"/>
            </w:tcBorders>
            <w:vAlign w:val="center"/>
          </w:tcPr>
          <w:p w:rsidR="00F2291C" w:rsidRPr="00CF18A4" w:rsidRDefault="00F2291C" w:rsidP="008B03AF">
            <w:pPr>
              <w:jc w:val="left"/>
              <w:rPr>
                <w:rFonts w:ascii="Arial Narrow" w:eastAsia="仿宋_GB2312" w:hAnsi="Arial Narrow" w:cs="宋体"/>
                <w:kern w:val="0"/>
                <w:sz w:val="24"/>
              </w:rPr>
            </w:pPr>
            <w:r w:rsidRPr="00CF18A4">
              <w:rPr>
                <w:rFonts w:ascii="Arial Narrow" w:eastAsia="仿宋_GB2312" w:hAnsi="Arial Narrow" w:cs="宋体"/>
                <w:kern w:val="0"/>
                <w:sz w:val="24"/>
              </w:rPr>
              <w:t>北京市文化局</w:t>
            </w:r>
          </w:p>
        </w:tc>
        <w:tc>
          <w:tcPr>
            <w:tcW w:w="661" w:type="pct"/>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791" w:type="pct"/>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513,000.00</w:t>
            </w:r>
          </w:p>
        </w:tc>
        <w:tc>
          <w:tcPr>
            <w:tcW w:w="622" w:type="pct"/>
            <w:tcBorders>
              <w:bottom w:val="nil"/>
            </w:tcBorders>
            <w:vAlign w:val="center"/>
          </w:tcPr>
          <w:p w:rsidR="00F2291C" w:rsidRPr="00CF18A4" w:rsidRDefault="00F2291C" w:rsidP="008B03AF">
            <w:pPr>
              <w:rPr>
                <w:rFonts w:ascii="Arial Narrow" w:eastAsia="仿宋_GB2312" w:hAnsi="Arial Narrow" w:cs="宋体"/>
                <w:szCs w:val="21"/>
              </w:rPr>
            </w:pPr>
            <w:r w:rsidRPr="00CF18A4">
              <w:rPr>
                <w:rFonts w:ascii="Arial Narrow" w:eastAsia="仿宋_GB2312" w:hAnsi="Arial Narrow"/>
                <w:szCs w:val="21"/>
              </w:rPr>
              <w:t>1</w:t>
            </w:r>
            <w:r w:rsidRPr="00CF18A4">
              <w:rPr>
                <w:rFonts w:ascii="Arial Narrow" w:eastAsia="仿宋_GB2312" w:hAnsi="Arial Narrow"/>
                <w:szCs w:val="21"/>
              </w:rPr>
              <w:t>年以内</w:t>
            </w:r>
          </w:p>
        </w:tc>
        <w:tc>
          <w:tcPr>
            <w:tcW w:w="628" w:type="pct"/>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保证金</w:t>
            </w:r>
          </w:p>
        </w:tc>
        <w:tc>
          <w:tcPr>
            <w:tcW w:w="483" w:type="pct"/>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10.03</w:t>
            </w:r>
          </w:p>
        </w:tc>
      </w:tr>
      <w:tr w:rsidR="00F2291C" w:rsidRPr="00CF18A4" w:rsidTr="00F2291C">
        <w:trPr>
          <w:divId w:val="1218468088"/>
          <w:trHeight w:val="397"/>
        </w:trPr>
        <w:tc>
          <w:tcPr>
            <w:tcW w:w="1815" w:type="pct"/>
            <w:tcBorders>
              <w:top w:val="nil"/>
              <w:bottom w:val="nil"/>
            </w:tcBorders>
            <w:vAlign w:val="center"/>
          </w:tcPr>
          <w:p w:rsidR="00F2291C" w:rsidRPr="00CF18A4" w:rsidRDefault="00F2291C" w:rsidP="008B03AF">
            <w:pPr>
              <w:jc w:val="left"/>
              <w:rPr>
                <w:rFonts w:ascii="Arial Narrow" w:eastAsia="仿宋_GB2312" w:hAnsi="Arial Narrow" w:cs="宋体"/>
                <w:kern w:val="0"/>
                <w:sz w:val="24"/>
              </w:rPr>
            </w:pPr>
            <w:r w:rsidRPr="00CF18A4">
              <w:rPr>
                <w:rFonts w:ascii="Arial Narrow" w:eastAsia="仿宋_GB2312" w:hAnsi="Arial Narrow" w:cs="宋体"/>
                <w:kern w:val="0"/>
                <w:sz w:val="24"/>
              </w:rPr>
              <w:t>中国证券登记结算公司上海分公司</w:t>
            </w:r>
          </w:p>
        </w:tc>
        <w:tc>
          <w:tcPr>
            <w:tcW w:w="661"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791"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499,905.04</w:t>
            </w:r>
          </w:p>
        </w:tc>
        <w:tc>
          <w:tcPr>
            <w:tcW w:w="622" w:type="pct"/>
            <w:tcBorders>
              <w:top w:val="nil"/>
              <w:bottom w:val="nil"/>
            </w:tcBorders>
            <w:vAlign w:val="center"/>
          </w:tcPr>
          <w:p w:rsidR="00F2291C" w:rsidRPr="00CF18A4" w:rsidRDefault="00F2291C" w:rsidP="008B03AF">
            <w:pPr>
              <w:rPr>
                <w:rFonts w:ascii="Arial Narrow" w:eastAsia="仿宋_GB2312" w:hAnsi="Arial Narrow" w:cs="宋体"/>
                <w:szCs w:val="21"/>
              </w:rPr>
            </w:pPr>
            <w:r w:rsidRPr="00CF18A4">
              <w:rPr>
                <w:rFonts w:ascii="Arial Narrow" w:eastAsia="仿宋_GB2312" w:hAnsi="Arial Narrow"/>
                <w:szCs w:val="21"/>
              </w:rPr>
              <w:t>1-2</w:t>
            </w:r>
            <w:r w:rsidRPr="00CF18A4">
              <w:rPr>
                <w:rFonts w:ascii="Arial Narrow" w:eastAsia="仿宋_GB2312" w:hAnsi="Arial Narrow"/>
                <w:szCs w:val="21"/>
              </w:rPr>
              <w:t>年</w:t>
            </w:r>
          </w:p>
        </w:tc>
        <w:tc>
          <w:tcPr>
            <w:tcW w:w="628"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备付金</w:t>
            </w:r>
          </w:p>
        </w:tc>
        <w:tc>
          <w:tcPr>
            <w:tcW w:w="483"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9.78</w:t>
            </w:r>
          </w:p>
        </w:tc>
      </w:tr>
      <w:tr w:rsidR="00F2291C" w:rsidRPr="00CF18A4" w:rsidTr="00F2291C">
        <w:trPr>
          <w:divId w:val="1218468088"/>
          <w:trHeight w:val="397"/>
        </w:trPr>
        <w:tc>
          <w:tcPr>
            <w:tcW w:w="1815" w:type="pct"/>
            <w:tcBorders>
              <w:top w:val="nil"/>
              <w:bottom w:val="nil"/>
            </w:tcBorders>
            <w:vAlign w:val="center"/>
          </w:tcPr>
          <w:p w:rsidR="00F2291C" w:rsidRPr="00CF18A4" w:rsidRDefault="00F2291C" w:rsidP="008B03AF">
            <w:pPr>
              <w:jc w:val="left"/>
              <w:rPr>
                <w:rFonts w:ascii="Arial Narrow" w:eastAsia="仿宋_GB2312" w:hAnsi="Arial Narrow" w:cs="宋体"/>
                <w:kern w:val="0"/>
                <w:sz w:val="24"/>
              </w:rPr>
            </w:pPr>
            <w:r w:rsidRPr="00CF18A4">
              <w:rPr>
                <w:rFonts w:ascii="Arial Narrow" w:eastAsia="仿宋_GB2312" w:hAnsi="Arial Narrow" w:cs="宋体"/>
                <w:kern w:val="0"/>
                <w:sz w:val="24"/>
              </w:rPr>
              <w:t>中国人民财产保险股份有限公司北京市分公司</w:t>
            </w:r>
          </w:p>
        </w:tc>
        <w:tc>
          <w:tcPr>
            <w:tcW w:w="661"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791"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305,134.45</w:t>
            </w:r>
          </w:p>
        </w:tc>
        <w:tc>
          <w:tcPr>
            <w:tcW w:w="622" w:type="pct"/>
            <w:tcBorders>
              <w:top w:val="nil"/>
              <w:bottom w:val="nil"/>
            </w:tcBorders>
            <w:vAlign w:val="center"/>
          </w:tcPr>
          <w:p w:rsidR="00F2291C" w:rsidRPr="00CF18A4" w:rsidRDefault="00F2291C" w:rsidP="008B03AF">
            <w:pPr>
              <w:rPr>
                <w:rFonts w:ascii="Arial Narrow" w:eastAsia="仿宋_GB2312" w:hAnsi="Arial Narrow" w:cs="宋体"/>
                <w:szCs w:val="21"/>
              </w:rPr>
            </w:pPr>
            <w:r w:rsidRPr="00CF18A4">
              <w:rPr>
                <w:rFonts w:ascii="Arial Narrow" w:eastAsia="仿宋_GB2312" w:hAnsi="Arial Narrow"/>
                <w:szCs w:val="21"/>
              </w:rPr>
              <w:t>1</w:t>
            </w:r>
            <w:r w:rsidRPr="00CF18A4">
              <w:rPr>
                <w:rFonts w:ascii="Arial Narrow" w:eastAsia="仿宋_GB2312" w:hAnsi="Arial Narrow"/>
                <w:szCs w:val="21"/>
              </w:rPr>
              <w:t>年以内、</w:t>
            </w:r>
            <w:r w:rsidRPr="00CF18A4">
              <w:rPr>
                <w:rFonts w:ascii="Arial Narrow" w:eastAsia="仿宋_GB2312" w:hAnsi="Arial Narrow"/>
                <w:szCs w:val="21"/>
              </w:rPr>
              <w:t>5</w:t>
            </w:r>
            <w:r w:rsidRPr="00CF18A4">
              <w:rPr>
                <w:rFonts w:ascii="Arial Narrow" w:eastAsia="仿宋_GB2312" w:hAnsi="Arial Narrow"/>
                <w:szCs w:val="21"/>
              </w:rPr>
              <w:t>年以上</w:t>
            </w:r>
          </w:p>
        </w:tc>
        <w:tc>
          <w:tcPr>
            <w:tcW w:w="628"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理赔款</w:t>
            </w:r>
          </w:p>
        </w:tc>
        <w:tc>
          <w:tcPr>
            <w:tcW w:w="483"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5.97</w:t>
            </w:r>
          </w:p>
        </w:tc>
      </w:tr>
      <w:tr w:rsidR="00F2291C" w:rsidRPr="00CF18A4" w:rsidTr="00F2291C">
        <w:trPr>
          <w:divId w:val="1218468088"/>
          <w:trHeight w:val="397"/>
        </w:trPr>
        <w:tc>
          <w:tcPr>
            <w:tcW w:w="1815" w:type="pct"/>
            <w:tcBorders>
              <w:top w:val="nil"/>
              <w:bottom w:val="single" w:sz="4" w:space="0" w:color="auto"/>
            </w:tcBorders>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北京市信息资源管理中心</w:t>
            </w:r>
          </w:p>
        </w:tc>
        <w:tc>
          <w:tcPr>
            <w:tcW w:w="661" w:type="pct"/>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791"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190,000.00</w:t>
            </w:r>
          </w:p>
        </w:tc>
        <w:tc>
          <w:tcPr>
            <w:tcW w:w="622" w:type="pct"/>
            <w:tcBorders>
              <w:top w:val="nil"/>
              <w:bottom w:val="single" w:sz="4" w:space="0" w:color="auto"/>
            </w:tcBorders>
            <w:vAlign w:val="center"/>
          </w:tcPr>
          <w:p w:rsidR="00F2291C" w:rsidRPr="00CF18A4" w:rsidRDefault="00F2291C" w:rsidP="008B03AF">
            <w:pPr>
              <w:rPr>
                <w:rFonts w:ascii="Arial Narrow" w:eastAsia="仿宋_GB2312" w:hAnsi="Arial Narrow" w:cs="宋体"/>
                <w:szCs w:val="21"/>
              </w:rPr>
            </w:pPr>
            <w:r w:rsidRPr="00CF18A4">
              <w:rPr>
                <w:rFonts w:ascii="Arial Narrow" w:eastAsia="仿宋_GB2312" w:hAnsi="Arial Narrow"/>
                <w:szCs w:val="21"/>
              </w:rPr>
              <w:t>1</w:t>
            </w:r>
            <w:r w:rsidRPr="00CF18A4">
              <w:rPr>
                <w:rFonts w:ascii="Arial Narrow" w:eastAsia="仿宋_GB2312" w:hAnsi="Arial Narrow"/>
                <w:szCs w:val="21"/>
              </w:rPr>
              <w:t>至</w:t>
            </w:r>
            <w:r w:rsidRPr="00CF18A4">
              <w:rPr>
                <w:rFonts w:ascii="Arial Narrow" w:eastAsia="仿宋_GB2312" w:hAnsi="Arial Narrow"/>
                <w:szCs w:val="21"/>
              </w:rPr>
              <w:t>2</w:t>
            </w:r>
            <w:r w:rsidRPr="00CF18A4">
              <w:rPr>
                <w:rFonts w:ascii="Arial Narrow" w:eastAsia="仿宋_GB2312" w:hAnsi="Arial Narrow"/>
                <w:szCs w:val="21"/>
              </w:rPr>
              <w:t>年</w:t>
            </w:r>
          </w:p>
        </w:tc>
        <w:tc>
          <w:tcPr>
            <w:tcW w:w="628" w:type="pct"/>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保证金</w:t>
            </w:r>
          </w:p>
        </w:tc>
        <w:tc>
          <w:tcPr>
            <w:tcW w:w="483"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3.72</w:t>
            </w:r>
          </w:p>
        </w:tc>
      </w:tr>
      <w:tr w:rsidR="00F2291C" w:rsidRPr="00CF18A4" w:rsidTr="00F2291C">
        <w:trPr>
          <w:divId w:val="1218468088"/>
          <w:trHeight w:val="397"/>
        </w:trPr>
        <w:tc>
          <w:tcPr>
            <w:tcW w:w="1815" w:type="pct"/>
            <w:tcBorders>
              <w:top w:val="single" w:sz="4" w:space="0" w:color="auto"/>
              <w:bottom w:val="single" w:sz="8" w:space="0" w:color="auto"/>
            </w:tcBorders>
            <w:vAlign w:val="center"/>
          </w:tcPr>
          <w:p w:rsidR="00F2291C" w:rsidRPr="00CF18A4" w:rsidRDefault="00F2291C" w:rsidP="008B03AF">
            <w:pPr>
              <w:widowControl/>
              <w:jc w:val="left"/>
              <w:rPr>
                <w:rFonts w:ascii="Arial Narrow" w:eastAsia="仿宋_GB2312" w:hAnsi="Arial Narrow" w:cs="宋体"/>
                <w:b/>
                <w:kern w:val="0"/>
                <w:sz w:val="24"/>
              </w:rPr>
            </w:pPr>
            <w:r w:rsidRPr="00CF18A4">
              <w:rPr>
                <w:rFonts w:ascii="Arial Narrow" w:eastAsia="仿宋_GB2312" w:hAnsi="Arial Narrow" w:cs="宋体"/>
                <w:b/>
                <w:kern w:val="0"/>
                <w:sz w:val="24"/>
              </w:rPr>
              <w:t>合计</w:t>
            </w:r>
          </w:p>
        </w:tc>
        <w:tc>
          <w:tcPr>
            <w:tcW w:w="661"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791"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2,497,084.31</w:t>
            </w:r>
          </w:p>
        </w:tc>
        <w:tc>
          <w:tcPr>
            <w:tcW w:w="622"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628"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483"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48.85</w:t>
            </w:r>
          </w:p>
        </w:tc>
      </w:tr>
    </w:tbl>
    <w:p w:rsidR="00F2291C" w:rsidRPr="00CF18A4" w:rsidRDefault="00F2291C" w:rsidP="00706358">
      <w:pPr>
        <w:snapToGrid w:val="0"/>
        <w:spacing w:beforeLines="100" w:before="24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）期末其他应收款项中应收其他关联方款项情况，详见本附注六、</w:t>
      </w:r>
      <w:r w:rsidRPr="00CF18A4">
        <w:rPr>
          <w:rFonts w:ascii="Arial Narrow" w:eastAsia="仿宋_GB2312" w:hAnsi="Arial Narrow"/>
          <w:sz w:val="24"/>
        </w:rPr>
        <w:t>6</w:t>
      </w: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w:t>
      </w:r>
    </w:p>
    <w:p w:rsidR="00F2291C" w:rsidRPr="00CF18A4" w:rsidRDefault="00F2291C" w:rsidP="00706358">
      <w:pPr>
        <w:snapToGrid w:val="0"/>
        <w:spacing w:beforeLines="100"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6</w:t>
      </w:r>
      <w:r w:rsidRPr="00CF18A4">
        <w:rPr>
          <w:rFonts w:ascii="Arial Narrow" w:eastAsia="仿宋_GB2312" w:hAnsi="Arial Narrow"/>
          <w:sz w:val="24"/>
        </w:rPr>
        <w:t>、存货</w:t>
      </w:r>
    </w:p>
    <w:tbl>
      <w:tblPr>
        <w:tblW w:w="5062" w:type="pct"/>
        <w:tblInd w:w="-114" w:type="dxa"/>
        <w:tblCellMar>
          <w:left w:w="28" w:type="dxa"/>
          <w:right w:w="28" w:type="dxa"/>
        </w:tblCellMar>
        <w:tblLook w:val="0000" w:firstRow="0" w:lastRow="0" w:firstColumn="0" w:lastColumn="0" w:noHBand="0" w:noVBand="0"/>
      </w:tblPr>
      <w:tblGrid>
        <w:gridCol w:w="1403"/>
        <w:gridCol w:w="1470"/>
        <w:gridCol w:w="1029"/>
        <w:gridCol w:w="1422"/>
        <w:gridCol w:w="1442"/>
        <w:gridCol w:w="1042"/>
        <w:gridCol w:w="1426"/>
      </w:tblGrid>
      <w:tr w:rsidR="00F2291C" w:rsidRPr="00CF18A4" w:rsidTr="00F2291C">
        <w:trPr>
          <w:divId w:val="1218468088"/>
          <w:trHeight w:hRule="exact" w:val="454"/>
        </w:trPr>
        <w:tc>
          <w:tcPr>
            <w:tcW w:w="760" w:type="pct"/>
            <w:vMerge w:val="restart"/>
            <w:tcBorders>
              <w:top w:val="single" w:sz="8" w:space="0" w:color="auto"/>
            </w:tcBorders>
            <w:vAlign w:val="center"/>
          </w:tcPr>
          <w:p w:rsidR="00F2291C" w:rsidRPr="00CF18A4" w:rsidRDefault="00F2291C" w:rsidP="008B03AF">
            <w:pPr>
              <w:autoSpaceDE w:val="0"/>
              <w:autoSpaceDN w:val="0"/>
              <w:adjustRightInd w:val="0"/>
              <w:snapToGrid w:val="0"/>
              <w:spacing w:before="120" w:after="216"/>
              <w:rPr>
                <w:rFonts w:ascii="Arial Narrow" w:eastAsia="仿宋_GB2312" w:hAnsi="Arial Narrow"/>
                <w:b/>
                <w:sz w:val="24"/>
              </w:rPr>
            </w:pPr>
            <w:r w:rsidRPr="00CF18A4">
              <w:rPr>
                <w:rFonts w:ascii="Arial Narrow" w:eastAsia="仿宋_GB2312" w:hAnsi="Arial Narrow" w:cs="Arial"/>
                <w:b/>
                <w:sz w:val="24"/>
              </w:rPr>
              <w:t>存货种类</w:t>
            </w:r>
          </w:p>
        </w:tc>
        <w:tc>
          <w:tcPr>
            <w:tcW w:w="2123" w:type="pct"/>
            <w:gridSpan w:val="3"/>
            <w:tcBorders>
              <w:top w:val="single" w:sz="8" w:space="0" w:color="auto"/>
              <w:bottom w:val="single" w:sz="4" w:space="0" w:color="auto"/>
            </w:tcBorders>
            <w:vAlign w:val="center"/>
          </w:tcPr>
          <w:p w:rsidR="00F2291C" w:rsidRPr="00CF18A4" w:rsidRDefault="00F2291C" w:rsidP="008B03AF">
            <w:pPr>
              <w:widowControl/>
              <w:jc w:val="center"/>
              <w:rPr>
                <w:rFonts w:ascii="Arial Narrow" w:eastAsia="仿宋_GB2312" w:hAnsi="Arial Narrow" w:cs="宋体"/>
                <w:b/>
                <w:kern w:val="0"/>
                <w:sz w:val="24"/>
              </w:rPr>
            </w:pPr>
            <w:r w:rsidRPr="00CF18A4">
              <w:rPr>
                <w:rFonts w:ascii="Arial Narrow" w:eastAsia="仿宋_GB2312" w:hAnsi="Arial Narrow" w:cs="宋体"/>
                <w:b/>
                <w:kern w:val="0"/>
                <w:sz w:val="24"/>
              </w:rPr>
              <w:t>期末数</w:t>
            </w:r>
          </w:p>
        </w:tc>
        <w:tc>
          <w:tcPr>
            <w:tcW w:w="2117" w:type="pct"/>
            <w:gridSpan w:val="3"/>
            <w:tcBorders>
              <w:top w:val="single" w:sz="8" w:space="0" w:color="auto"/>
              <w:bottom w:val="single" w:sz="4" w:space="0" w:color="auto"/>
            </w:tcBorders>
            <w:vAlign w:val="center"/>
          </w:tcPr>
          <w:p w:rsidR="00F2291C" w:rsidRPr="00CF18A4" w:rsidRDefault="00F2291C" w:rsidP="008B03AF">
            <w:pPr>
              <w:widowControl/>
              <w:jc w:val="center"/>
              <w:rPr>
                <w:rFonts w:ascii="Arial Narrow" w:eastAsia="仿宋_GB2312" w:hAnsi="Arial Narrow" w:cs="宋体"/>
                <w:b/>
                <w:kern w:val="0"/>
                <w:sz w:val="24"/>
              </w:rPr>
            </w:pPr>
            <w:r w:rsidRPr="00CF18A4">
              <w:rPr>
                <w:rFonts w:ascii="Arial Narrow" w:eastAsia="仿宋_GB2312" w:hAnsi="Arial Narrow" w:cs="宋体"/>
                <w:b/>
                <w:kern w:val="0"/>
                <w:sz w:val="24"/>
              </w:rPr>
              <w:t>期初数</w:t>
            </w:r>
          </w:p>
        </w:tc>
      </w:tr>
      <w:tr w:rsidR="00F2291C" w:rsidRPr="00CF18A4" w:rsidTr="00F2291C">
        <w:trPr>
          <w:divId w:val="1218468088"/>
          <w:trHeight w:hRule="exact" w:val="454"/>
        </w:trPr>
        <w:tc>
          <w:tcPr>
            <w:tcW w:w="760" w:type="pct"/>
            <w:vMerge/>
            <w:tcBorders>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sz w:val="24"/>
              </w:rPr>
            </w:pPr>
          </w:p>
        </w:tc>
        <w:tc>
          <w:tcPr>
            <w:tcW w:w="796"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账面余额</w:t>
            </w:r>
          </w:p>
        </w:tc>
        <w:tc>
          <w:tcPr>
            <w:tcW w:w="557"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跌价准备</w:t>
            </w:r>
          </w:p>
        </w:tc>
        <w:tc>
          <w:tcPr>
            <w:tcW w:w="770"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账面价值</w:t>
            </w:r>
          </w:p>
        </w:tc>
        <w:tc>
          <w:tcPr>
            <w:tcW w:w="781"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账面余额</w:t>
            </w:r>
          </w:p>
        </w:tc>
        <w:tc>
          <w:tcPr>
            <w:tcW w:w="564"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跌价准备</w:t>
            </w:r>
          </w:p>
        </w:tc>
        <w:tc>
          <w:tcPr>
            <w:tcW w:w="772" w:type="pct"/>
            <w:tcBorders>
              <w:top w:val="single" w:sz="4"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账面价值</w:t>
            </w:r>
          </w:p>
        </w:tc>
      </w:tr>
      <w:tr w:rsidR="00F2291C" w:rsidRPr="00CF18A4" w:rsidTr="00F2291C">
        <w:trPr>
          <w:divId w:val="1218468088"/>
          <w:trHeight w:hRule="exact" w:val="454"/>
        </w:trPr>
        <w:tc>
          <w:tcPr>
            <w:tcW w:w="760" w:type="pct"/>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工程施工</w:t>
            </w:r>
          </w:p>
        </w:tc>
        <w:tc>
          <w:tcPr>
            <w:tcW w:w="796"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61,764,234.71</w:t>
            </w:r>
          </w:p>
        </w:tc>
        <w:tc>
          <w:tcPr>
            <w:tcW w:w="557" w:type="pct"/>
            <w:tcBorders>
              <w:top w:val="single" w:sz="4" w:space="0" w:color="auto"/>
            </w:tcBorders>
            <w:vAlign w:val="center"/>
          </w:tcPr>
          <w:p w:rsidR="00F2291C" w:rsidRPr="00CF18A4" w:rsidRDefault="00F2291C" w:rsidP="008B03AF">
            <w:pPr>
              <w:ind w:rightChars="72" w:right="151"/>
              <w:jc w:val="right"/>
              <w:rPr>
                <w:rFonts w:ascii="Arial Narrow" w:eastAsia="仿宋_GB2312" w:hAnsi="Arial Narrow" w:cs="宋体"/>
                <w:sz w:val="24"/>
              </w:rPr>
            </w:pPr>
            <w:r w:rsidRPr="00CF18A4">
              <w:rPr>
                <w:rFonts w:ascii="Arial Narrow" w:eastAsia="仿宋_GB2312" w:hAnsi="Arial Narrow" w:cs="宋体"/>
                <w:sz w:val="24"/>
              </w:rPr>
              <w:t>-</w:t>
            </w:r>
          </w:p>
        </w:tc>
        <w:tc>
          <w:tcPr>
            <w:tcW w:w="770"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61,764,234.71</w:t>
            </w:r>
          </w:p>
        </w:tc>
        <w:tc>
          <w:tcPr>
            <w:tcW w:w="781"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58,371,878.77</w:t>
            </w:r>
          </w:p>
        </w:tc>
        <w:tc>
          <w:tcPr>
            <w:tcW w:w="564" w:type="pct"/>
            <w:tcBorders>
              <w:top w:val="single" w:sz="4" w:space="0" w:color="auto"/>
            </w:tcBorders>
            <w:vAlign w:val="center"/>
          </w:tcPr>
          <w:p w:rsidR="00F2291C" w:rsidRPr="00CF18A4" w:rsidRDefault="00F2291C" w:rsidP="008B03AF">
            <w:pPr>
              <w:ind w:rightChars="79" w:right="166"/>
              <w:jc w:val="right"/>
              <w:rPr>
                <w:rFonts w:ascii="Arial Narrow" w:eastAsia="仿宋_GB2312" w:hAnsi="Arial Narrow" w:cs="宋体"/>
                <w:sz w:val="24"/>
              </w:rPr>
            </w:pPr>
            <w:r w:rsidRPr="00CF18A4">
              <w:rPr>
                <w:rFonts w:ascii="Arial Narrow" w:eastAsia="仿宋_GB2312" w:hAnsi="Arial Narrow"/>
                <w:sz w:val="24"/>
              </w:rPr>
              <w:t>-</w:t>
            </w:r>
          </w:p>
        </w:tc>
        <w:tc>
          <w:tcPr>
            <w:tcW w:w="772"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58,371,878.77</w:t>
            </w:r>
          </w:p>
        </w:tc>
      </w:tr>
      <w:tr w:rsidR="00F2291C" w:rsidRPr="00CF18A4" w:rsidTr="00F2291C">
        <w:trPr>
          <w:divId w:val="1218468088"/>
          <w:trHeight w:hRule="exact" w:val="454"/>
        </w:trPr>
        <w:tc>
          <w:tcPr>
            <w:tcW w:w="76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库存商品</w:t>
            </w:r>
          </w:p>
        </w:tc>
        <w:tc>
          <w:tcPr>
            <w:tcW w:w="79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5,798,869.68</w:t>
            </w:r>
          </w:p>
        </w:tc>
        <w:tc>
          <w:tcPr>
            <w:tcW w:w="557" w:type="pct"/>
            <w:vAlign w:val="center"/>
          </w:tcPr>
          <w:p w:rsidR="00F2291C" w:rsidRPr="00CF18A4" w:rsidRDefault="00F2291C" w:rsidP="008B03AF">
            <w:pPr>
              <w:ind w:rightChars="72" w:right="151"/>
              <w:jc w:val="right"/>
              <w:rPr>
                <w:rFonts w:ascii="Arial Narrow" w:eastAsia="仿宋_GB2312" w:hAnsi="Arial Narrow" w:cs="宋体"/>
                <w:sz w:val="24"/>
              </w:rPr>
            </w:pPr>
            <w:r w:rsidRPr="00CF18A4">
              <w:rPr>
                <w:rFonts w:ascii="Arial Narrow" w:eastAsia="仿宋_GB2312" w:hAnsi="Arial Narrow" w:cs="宋体"/>
                <w:sz w:val="24"/>
              </w:rPr>
              <w:t>-</w:t>
            </w:r>
          </w:p>
        </w:tc>
        <w:tc>
          <w:tcPr>
            <w:tcW w:w="77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5,798,869.68</w:t>
            </w:r>
          </w:p>
        </w:tc>
        <w:tc>
          <w:tcPr>
            <w:tcW w:w="78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5,167,187.71</w:t>
            </w:r>
          </w:p>
        </w:tc>
        <w:tc>
          <w:tcPr>
            <w:tcW w:w="564" w:type="pct"/>
            <w:vAlign w:val="center"/>
          </w:tcPr>
          <w:p w:rsidR="00F2291C" w:rsidRPr="00CF18A4" w:rsidRDefault="00F2291C" w:rsidP="008B03AF">
            <w:pPr>
              <w:ind w:rightChars="79" w:right="166"/>
              <w:jc w:val="right"/>
              <w:rPr>
                <w:rFonts w:ascii="Arial Narrow" w:eastAsia="仿宋_GB2312" w:hAnsi="Arial Narrow" w:cs="宋体"/>
                <w:sz w:val="24"/>
              </w:rPr>
            </w:pPr>
            <w:r w:rsidRPr="00CF18A4">
              <w:rPr>
                <w:rFonts w:ascii="Arial Narrow" w:eastAsia="仿宋_GB2312" w:hAnsi="Arial Narrow"/>
                <w:sz w:val="24"/>
              </w:rPr>
              <w:t>-</w:t>
            </w:r>
          </w:p>
        </w:tc>
        <w:tc>
          <w:tcPr>
            <w:tcW w:w="772"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5,167,187.71</w:t>
            </w:r>
          </w:p>
        </w:tc>
      </w:tr>
      <w:tr w:rsidR="00F2291C" w:rsidRPr="00CF18A4" w:rsidTr="00F2291C">
        <w:trPr>
          <w:divId w:val="1218468088"/>
          <w:trHeight w:hRule="exact" w:val="454"/>
        </w:trPr>
        <w:tc>
          <w:tcPr>
            <w:tcW w:w="76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原材料</w:t>
            </w:r>
          </w:p>
        </w:tc>
        <w:tc>
          <w:tcPr>
            <w:tcW w:w="79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28,978,054.10</w:t>
            </w:r>
          </w:p>
        </w:tc>
        <w:tc>
          <w:tcPr>
            <w:tcW w:w="557" w:type="pct"/>
            <w:vAlign w:val="center"/>
          </w:tcPr>
          <w:p w:rsidR="00F2291C" w:rsidRPr="00CF18A4" w:rsidRDefault="00F2291C" w:rsidP="008B03AF">
            <w:pPr>
              <w:ind w:rightChars="72" w:right="151"/>
              <w:jc w:val="right"/>
              <w:rPr>
                <w:rFonts w:ascii="Arial Narrow" w:eastAsia="仿宋_GB2312" w:hAnsi="Arial Narrow" w:cs="宋体"/>
                <w:sz w:val="24"/>
              </w:rPr>
            </w:pPr>
            <w:r w:rsidRPr="00CF18A4">
              <w:rPr>
                <w:rFonts w:ascii="Arial Narrow" w:eastAsia="仿宋_GB2312" w:hAnsi="Arial Narrow" w:cs="宋体"/>
                <w:sz w:val="24"/>
              </w:rPr>
              <w:t>-</w:t>
            </w:r>
          </w:p>
        </w:tc>
        <w:tc>
          <w:tcPr>
            <w:tcW w:w="77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28,978,054.10</w:t>
            </w:r>
          </w:p>
        </w:tc>
        <w:tc>
          <w:tcPr>
            <w:tcW w:w="78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32,753,703.06</w:t>
            </w:r>
          </w:p>
        </w:tc>
        <w:tc>
          <w:tcPr>
            <w:tcW w:w="564" w:type="pct"/>
            <w:vAlign w:val="center"/>
          </w:tcPr>
          <w:p w:rsidR="00F2291C" w:rsidRPr="00CF18A4" w:rsidRDefault="00F2291C" w:rsidP="008B03AF">
            <w:pPr>
              <w:ind w:rightChars="79" w:right="166"/>
              <w:jc w:val="right"/>
              <w:rPr>
                <w:rFonts w:ascii="Arial Narrow" w:eastAsia="仿宋_GB2312" w:hAnsi="Arial Narrow" w:cs="宋体"/>
                <w:sz w:val="24"/>
              </w:rPr>
            </w:pPr>
            <w:r w:rsidRPr="00CF18A4">
              <w:rPr>
                <w:rFonts w:ascii="Arial Narrow" w:eastAsia="仿宋_GB2312" w:hAnsi="Arial Narrow"/>
                <w:sz w:val="24"/>
              </w:rPr>
              <w:t>-</w:t>
            </w:r>
          </w:p>
        </w:tc>
        <w:tc>
          <w:tcPr>
            <w:tcW w:w="772"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32,753,703.06</w:t>
            </w:r>
          </w:p>
        </w:tc>
      </w:tr>
      <w:tr w:rsidR="00F2291C" w:rsidRPr="00CF18A4" w:rsidTr="00F2291C">
        <w:trPr>
          <w:divId w:val="1218468088"/>
          <w:trHeight w:hRule="exact" w:val="454"/>
        </w:trPr>
        <w:tc>
          <w:tcPr>
            <w:tcW w:w="76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低值易耗品</w:t>
            </w:r>
          </w:p>
        </w:tc>
        <w:tc>
          <w:tcPr>
            <w:tcW w:w="79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769,532.44</w:t>
            </w:r>
          </w:p>
        </w:tc>
        <w:tc>
          <w:tcPr>
            <w:tcW w:w="557" w:type="pct"/>
            <w:vAlign w:val="center"/>
          </w:tcPr>
          <w:p w:rsidR="00F2291C" w:rsidRPr="00CF18A4" w:rsidRDefault="00F2291C" w:rsidP="008B03AF">
            <w:pPr>
              <w:ind w:rightChars="72" w:right="151"/>
              <w:jc w:val="right"/>
              <w:rPr>
                <w:rFonts w:ascii="Arial Narrow" w:eastAsia="仿宋_GB2312" w:hAnsi="Arial Narrow" w:cs="宋体"/>
                <w:sz w:val="24"/>
              </w:rPr>
            </w:pPr>
            <w:r w:rsidRPr="00CF18A4">
              <w:rPr>
                <w:rFonts w:ascii="Arial Narrow" w:eastAsia="仿宋_GB2312" w:hAnsi="Arial Narrow" w:cs="宋体"/>
                <w:sz w:val="24"/>
              </w:rPr>
              <w:t>-</w:t>
            </w:r>
          </w:p>
        </w:tc>
        <w:tc>
          <w:tcPr>
            <w:tcW w:w="77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769,532.44</w:t>
            </w:r>
          </w:p>
        </w:tc>
        <w:tc>
          <w:tcPr>
            <w:tcW w:w="78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763,851.89</w:t>
            </w:r>
          </w:p>
        </w:tc>
        <w:tc>
          <w:tcPr>
            <w:tcW w:w="564" w:type="pct"/>
            <w:vAlign w:val="center"/>
          </w:tcPr>
          <w:p w:rsidR="00F2291C" w:rsidRPr="00CF18A4" w:rsidRDefault="00F2291C" w:rsidP="008B03AF">
            <w:pPr>
              <w:ind w:rightChars="79" w:right="166"/>
              <w:jc w:val="right"/>
              <w:rPr>
                <w:rFonts w:ascii="Arial Narrow" w:eastAsia="仿宋_GB2312" w:hAnsi="Arial Narrow" w:cs="宋体"/>
                <w:sz w:val="24"/>
              </w:rPr>
            </w:pPr>
            <w:r w:rsidRPr="00CF18A4">
              <w:rPr>
                <w:rFonts w:ascii="Arial Narrow" w:eastAsia="仿宋_GB2312" w:hAnsi="Arial Narrow"/>
                <w:sz w:val="24"/>
              </w:rPr>
              <w:t>-</w:t>
            </w:r>
          </w:p>
        </w:tc>
        <w:tc>
          <w:tcPr>
            <w:tcW w:w="772"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763,851.89</w:t>
            </w:r>
          </w:p>
        </w:tc>
      </w:tr>
      <w:tr w:rsidR="00F2291C" w:rsidRPr="00CF18A4" w:rsidTr="00F2291C">
        <w:trPr>
          <w:divId w:val="1218468088"/>
          <w:trHeight w:hRule="exact" w:val="454"/>
        </w:trPr>
        <w:tc>
          <w:tcPr>
            <w:tcW w:w="760"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合计</w:t>
            </w:r>
          </w:p>
        </w:tc>
        <w:tc>
          <w:tcPr>
            <w:tcW w:w="796"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97,310,690.93</w:t>
            </w:r>
          </w:p>
        </w:tc>
        <w:tc>
          <w:tcPr>
            <w:tcW w:w="557" w:type="pct"/>
            <w:tcBorders>
              <w:top w:val="single" w:sz="4" w:space="0" w:color="auto"/>
              <w:bottom w:val="single" w:sz="8" w:space="0" w:color="auto"/>
            </w:tcBorders>
            <w:vAlign w:val="center"/>
          </w:tcPr>
          <w:p w:rsidR="00F2291C" w:rsidRPr="00CF18A4" w:rsidRDefault="00F2291C" w:rsidP="008B03AF">
            <w:pPr>
              <w:ind w:rightChars="72" w:right="151"/>
              <w:jc w:val="right"/>
              <w:rPr>
                <w:rFonts w:ascii="Arial Narrow" w:eastAsia="仿宋_GB2312" w:hAnsi="Arial Narrow" w:cs="宋体"/>
                <w:b/>
                <w:sz w:val="24"/>
              </w:rPr>
            </w:pPr>
            <w:r w:rsidRPr="00CF18A4">
              <w:rPr>
                <w:rFonts w:ascii="Arial Narrow" w:eastAsia="仿宋_GB2312" w:hAnsi="Arial Narrow" w:cs="宋体"/>
                <w:b/>
                <w:sz w:val="24"/>
              </w:rPr>
              <w:t>-</w:t>
            </w:r>
          </w:p>
        </w:tc>
        <w:tc>
          <w:tcPr>
            <w:tcW w:w="770"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97,310,690.93</w:t>
            </w:r>
          </w:p>
        </w:tc>
        <w:tc>
          <w:tcPr>
            <w:tcW w:w="781"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97,056,621.43</w:t>
            </w:r>
          </w:p>
        </w:tc>
        <w:tc>
          <w:tcPr>
            <w:tcW w:w="564" w:type="pct"/>
            <w:tcBorders>
              <w:top w:val="single" w:sz="4" w:space="0" w:color="auto"/>
              <w:bottom w:val="single" w:sz="8" w:space="0" w:color="auto"/>
            </w:tcBorders>
            <w:vAlign w:val="center"/>
          </w:tcPr>
          <w:p w:rsidR="00F2291C" w:rsidRPr="00CF18A4" w:rsidRDefault="00F2291C" w:rsidP="008B03AF">
            <w:pPr>
              <w:ind w:rightChars="79" w:right="166"/>
              <w:jc w:val="right"/>
              <w:rPr>
                <w:rFonts w:ascii="Arial Narrow" w:eastAsia="仿宋_GB2312" w:hAnsi="Arial Narrow" w:cs="宋体"/>
                <w:b/>
                <w:sz w:val="24"/>
              </w:rPr>
            </w:pPr>
            <w:r w:rsidRPr="00CF18A4">
              <w:rPr>
                <w:rFonts w:ascii="Arial Narrow" w:eastAsia="仿宋_GB2312" w:hAnsi="Arial Narrow"/>
                <w:b/>
                <w:sz w:val="24"/>
              </w:rPr>
              <w:t>-</w:t>
            </w:r>
          </w:p>
        </w:tc>
        <w:tc>
          <w:tcPr>
            <w:tcW w:w="772"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97,056,621.43</w:t>
            </w:r>
          </w:p>
        </w:tc>
      </w:tr>
    </w:tbl>
    <w:p w:rsidR="00F2291C" w:rsidRPr="00CF18A4" w:rsidRDefault="00F2291C" w:rsidP="00706358">
      <w:pPr>
        <w:snapToGrid w:val="0"/>
        <w:spacing w:beforeLines="100" w:before="240" w:afterLines="100" w:after="240"/>
        <w:ind w:leftChars="-395" w:left="-829" w:firstLineChars="285" w:firstLine="684"/>
        <w:divId w:val="1218468088"/>
        <w:rPr>
          <w:rFonts w:ascii="Arial Narrow" w:eastAsia="仿宋_GB2312" w:hAnsi="Arial Narrow" w:cs="仿宋_GB2312"/>
          <w:sz w:val="24"/>
        </w:rPr>
      </w:pPr>
      <w:r w:rsidRPr="00CF18A4">
        <w:rPr>
          <w:rFonts w:ascii="Arial Narrow" w:eastAsia="仿宋_GB2312" w:hAnsi="Arial Narrow" w:cs="仿宋_GB2312"/>
          <w:sz w:val="24"/>
        </w:rPr>
        <w:t>说明：期末本公司不存在应计提存货跌价准备的情形。</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cs="宋体"/>
          <w:kern w:val="0"/>
          <w:sz w:val="24"/>
        </w:rPr>
      </w:pPr>
      <w:r w:rsidRPr="00CF18A4">
        <w:rPr>
          <w:rFonts w:ascii="Arial Narrow" w:eastAsia="仿宋_GB2312" w:hAnsi="Arial Narrow"/>
          <w:sz w:val="24"/>
        </w:rPr>
        <w:t>7</w:t>
      </w:r>
      <w:r w:rsidRPr="00CF18A4">
        <w:rPr>
          <w:rFonts w:ascii="Arial Narrow" w:eastAsia="仿宋_GB2312" w:hAnsi="Arial Narrow"/>
          <w:sz w:val="24"/>
        </w:rPr>
        <w:t>、一年内到期的非流动资产</w:t>
      </w:r>
    </w:p>
    <w:tbl>
      <w:tblPr>
        <w:tblW w:w="5082" w:type="pct"/>
        <w:tblInd w:w="-142"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4469"/>
        <w:gridCol w:w="2471"/>
        <w:gridCol w:w="2274"/>
      </w:tblGrid>
      <w:tr w:rsidR="00F2291C" w:rsidRPr="00CF18A4" w:rsidTr="00F2291C">
        <w:trPr>
          <w:divId w:val="1218468088"/>
          <w:trHeight w:hRule="exact" w:val="397"/>
        </w:trPr>
        <w:tc>
          <w:tcPr>
            <w:tcW w:w="2425"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bCs/>
              </w:rPr>
            </w:pPr>
            <w:r w:rsidRPr="00CF18A4">
              <w:rPr>
                <w:rFonts w:ascii="Arial Narrow" w:eastAsia="仿宋_GB2312" w:hAnsi="Arial Narrow" w:cs="宋体"/>
                <w:b/>
                <w:bCs/>
                <w:kern w:val="0"/>
                <w:sz w:val="24"/>
              </w:rPr>
              <w:t>项</w:t>
            </w:r>
            <w:r w:rsidRPr="00CF18A4">
              <w:rPr>
                <w:rFonts w:ascii="Arial Narrow" w:eastAsia="仿宋_GB2312" w:hAnsi="Arial Narrow" w:cs="宋体"/>
                <w:b/>
                <w:bCs/>
                <w:kern w:val="0"/>
                <w:sz w:val="24"/>
              </w:rPr>
              <w:tab/>
            </w:r>
            <w:r w:rsidRPr="00CF18A4">
              <w:rPr>
                <w:rFonts w:ascii="Arial Narrow" w:eastAsia="仿宋_GB2312" w:hAnsi="Arial Narrow" w:cs="宋体"/>
                <w:b/>
                <w:bCs/>
                <w:kern w:val="0"/>
                <w:sz w:val="24"/>
              </w:rPr>
              <w:t>目</w:t>
            </w:r>
          </w:p>
        </w:tc>
        <w:tc>
          <w:tcPr>
            <w:tcW w:w="1341"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b/>
                <w:kern w:val="0"/>
                <w:sz w:val="24"/>
              </w:rPr>
            </w:pPr>
            <w:r w:rsidRPr="00CF18A4">
              <w:rPr>
                <w:rFonts w:ascii="Arial Narrow" w:eastAsia="仿宋_GB2312" w:hAnsi="Arial Narrow" w:cs="宋体"/>
                <w:b/>
                <w:kern w:val="0"/>
                <w:sz w:val="24"/>
              </w:rPr>
              <w:t>期末数</w:t>
            </w:r>
          </w:p>
        </w:tc>
        <w:tc>
          <w:tcPr>
            <w:tcW w:w="1234"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b/>
                <w:kern w:val="0"/>
                <w:sz w:val="24"/>
              </w:rPr>
            </w:pPr>
            <w:r w:rsidRPr="00CF18A4">
              <w:rPr>
                <w:rFonts w:ascii="Arial Narrow" w:eastAsia="仿宋_GB2312" w:hAnsi="Arial Narrow" w:cs="宋体"/>
                <w:b/>
                <w:kern w:val="0"/>
                <w:sz w:val="24"/>
              </w:rPr>
              <w:t>期初数</w:t>
            </w:r>
          </w:p>
        </w:tc>
      </w:tr>
      <w:tr w:rsidR="00F2291C" w:rsidRPr="00CF18A4" w:rsidTr="00F2291C">
        <w:trPr>
          <w:divId w:val="1218468088"/>
          <w:trHeight w:hRule="exact" w:val="397"/>
        </w:trPr>
        <w:tc>
          <w:tcPr>
            <w:tcW w:w="2425" w:type="pct"/>
            <w:tcBorders>
              <w:top w:val="single" w:sz="4" w:space="0" w:color="auto"/>
              <w:bottom w:val="single" w:sz="8" w:space="0" w:color="auto"/>
            </w:tcBorders>
            <w:shd w:val="clear" w:color="auto" w:fill="auto"/>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lastRenderedPageBreak/>
              <w:t>一年内到期的长期应收款</w:t>
            </w:r>
          </w:p>
        </w:tc>
        <w:tc>
          <w:tcPr>
            <w:tcW w:w="1341" w:type="pct"/>
            <w:tcBorders>
              <w:top w:val="single" w:sz="4" w:space="0" w:color="auto"/>
              <w:bottom w:val="single" w:sz="8" w:space="0" w:color="auto"/>
            </w:tcBorders>
            <w:shd w:val="clear" w:color="auto" w:fill="auto"/>
            <w:vAlign w:val="center"/>
          </w:tcPr>
          <w:p w:rsidR="00F2291C" w:rsidRPr="00CF18A4" w:rsidRDefault="00F2291C" w:rsidP="008B03AF">
            <w:pPr>
              <w:ind w:right="120"/>
              <w:jc w:val="right"/>
              <w:rPr>
                <w:rFonts w:ascii="Arial Narrow" w:eastAsia="仿宋_GB2312" w:hAnsi="Arial Narrow" w:cs="宋体"/>
                <w:bCs/>
                <w:sz w:val="24"/>
              </w:rPr>
            </w:pPr>
            <w:r w:rsidRPr="00CF18A4">
              <w:rPr>
                <w:rFonts w:ascii="Arial Narrow" w:eastAsia="仿宋_GB2312" w:hAnsi="Arial Narrow"/>
                <w:bCs/>
                <w:sz w:val="24"/>
              </w:rPr>
              <w:t>14,989,155.45</w:t>
            </w:r>
          </w:p>
        </w:tc>
        <w:tc>
          <w:tcPr>
            <w:tcW w:w="1234" w:type="pct"/>
            <w:tcBorders>
              <w:top w:val="single" w:sz="4" w:space="0" w:color="auto"/>
              <w:bottom w:val="single" w:sz="8" w:space="0" w:color="auto"/>
            </w:tcBorders>
            <w:shd w:val="clear" w:color="auto" w:fill="auto"/>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14,287,632.69</w:t>
            </w:r>
          </w:p>
        </w:tc>
      </w:tr>
    </w:tbl>
    <w:p w:rsidR="00F2291C" w:rsidRPr="00CF18A4" w:rsidRDefault="00F2291C" w:rsidP="00706358">
      <w:pPr>
        <w:snapToGrid w:val="0"/>
        <w:spacing w:beforeLines="100" w:before="240" w:afterLines="100" w:after="240"/>
        <w:divId w:val="1218468088"/>
        <w:rPr>
          <w:rFonts w:ascii="Arial Narrow" w:eastAsia="仿宋_GB2312" w:hAnsi="Arial Narrow"/>
          <w:sz w:val="24"/>
        </w:rPr>
      </w:pPr>
      <w:r w:rsidRPr="00CF18A4">
        <w:rPr>
          <w:rFonts w:ascii="Arial Narrow" w:eastAsia="仿宋_GB2312" w:hAnsi="Arial Narrow" w:cs="仿宋_GB2312"/>
          <w:sz w:val="24"/>
        </w:rPr>
        <w:t>其中：一年内到期的长期应收款</w:t>
      </w:r>
    </w:p>
    <w:tbl>
      <w:tblPr>
        <w:tblW w:w="5082" w:type="pct"/>
        <w:tblInd w:w="-142"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4469"/>
        <w:gridCol w:w="2471"/>
        <w:gridCol w:w="2274"/>
      </w:tblGrid>
      <w:tr w:rsidR="00F2291C" w:rsidRPr="00CF18A4" w:rsidTr="00F2291C">
        <w:trPr>
          <w:divId w:val="1218468088"/>
          <w:trHeight w:hRule="exact" w:val="397"/>
        </w:trPr>
        <w:tc>
          <w:tcPr>
            <w:tcW w:w="2425"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bCs/>
              </w:rPr>
            </w:pPr>
            <w:r w:rsidRPr="00CF18A4">
              <w:rPr>
                <w:rFonts w:ascii="Arial Narrow" w:eastAsia="仿宋_GB2312" w:hAnsi="Arial Narrow" w:cs="宋体"/>
                <w:b/>
                <w:bCs/>
                <w:kern w:val="0"/>
                <w:sz w:val="24"/>
              </w:rPr>
              <w:t>项</w:t>
            </w:r>
            <w:r w:rsidRPr="00CF18A4">
              <w:rPr>
                <w:rFonts w:ascii="Arial Narrow" w:eastAsia="仿宋_GB2312" w:hAnsi="Arial Narrow" w:cs="宋体"/>
                <w:b/>
                <w:bCs/>
                <w:kern w:val="0"/>
                <w:sz w:val="24"/>
              </w:rPr>
              <w:tab/>
            </w:r>
            <w:r w:rsidRPr="00CF18A4">
              <w:rPr>
                <w:rFonts w:ascii="Arial Narrow" w:eastAsia="仿宋_GB2312" w:hAnsi="Arial Narrow" w:cs="宋体"/>
                <w:b/>
                <w:bCs/>
                <w:kern w:val="0"/>
                <w:sz w:val="24"/>
              </w:rPr>
              <w:t>目</w:t>
            </w:r>
          </w:p>
        </w:tc>
        <w:tc>
          <w:tcPr>
            <w:tcW w:w="1341"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b/>
                <w:kern w:val="0"/>
                <w:sz w:val="24"/>
              </w:rPr>
            </w:pPr>
            <w:r w:rsidRPr="00CF18A4">
              <w:rPr>
                <w:rFonts w:ascii="Arial Narrow" w:eastAsia="仿宋_GB2312" w:hAnsi="Arial Narrow" w:cs="宋体"/>
                <w:b/>
                <w:kern w:val="0"/>
                <w:sz w:val="24"/>
              </w:rPr>
              <w:t>期末数</w:t>
            </w:r>
          </w:p>
        </w:tc>
        <w:tc>
          <w:tcPr>
            <w:tcW w:w="1234"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b/>
                <w:kern w:val="0"/>
                <w:sz w:val="24"/>
              </w:rPr>
            </w:pPr>
            <w:r w:rsidRPr="00CF18A4">
              <w:rPr>
                <w:rFonts w:ascii="Arial Narrow" w:eastAsia="仿宋_GB2312" w:hAnsi="Arial Narrow" w:cs="宋体"/>
                <w:b/>
                <w:kern w:val="0"/>
                <w:sz w:val="24"/>
              </w:rPr>
              <w:t>期初数</w:t>
            </w:r>
          </w:p>
        </w:tc>
      </w:tr>
      <w:tr w:rsidR="00F2291C" w:rsidRPr="00CF18A4" w:rsidTr="00F2291C">
        <w:trPr>
          <w:divId w:val="1218468088"/>
          <w:trHeight w:hRule="exact" w:val="397"/>
        </w:trPr>
        <w:tc>
          <w:tcPr>
            <w:tcW w:w="2425" w:type="pct"/>
            <w:tcBorders>
              <w:top w:val="single" w:sz="4" w:space="0" w:color="auto"/>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分期收款提供劳务</w:t>
            </w:r>
          </w:p>
        </w:tc>
        <w:tc>
          <w:tcPr>
            <w:tcW w:w="1341" w:type="pct"/>
            <w:tcBorders>
              <w:top w:val="single" w:sz="4" w:space="0" w:color="auto"/>
              <w:bottom w:val="nil"/>
            </w:tcBorders>
            <w:vAlign w:val="center"/>
          </w:tcPr>
          <w:p w:rsidR="00F2291C" w:rsidRPr="00CF18A4" w:rsidRDefault="00F2291C" w:rsidP="008B03AF">
            <w:pPr>
              <w:ind w:rightChars="96" w:right="202"/>
              <w:jc w:val="right"/>
              <w:rPr>
                <w:rFonts w:ascii="Arial Narrow" w:eastAsia="仿宋_GB2312" w:hAnsi="Arial Narrow" w:cs="宋体"/>
                <w:sz w:val="24"/>
              </w:rPr>
            </w:pPr>
            <w:r w:rsidRPr="00CF18A4">
              <w:rPr>
                <w:rFonts w:ascii="Arial Narrow" w:eastAsia="仿宋_GB2312" w:hAnsi="Arial Narrow"/>
                <w:sz w:val="24"/>
              </w:rPr>
              <w:t>22,824,910.00</w:t>
            </w:r>
          </w:p>
        </w:tc>
        <w:tc>
          <w:tcPr>
            <w:tcW w:w="1234" w:type="pct"/>
            <w:tcBorders>
              <w:top w:val="single" w:sz="4" w:space="0" w:color="auto"/>
              <w:bottom w:val="nil"/>
            </w:tcBorders>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22,824,910.00</w:t>
            </w:r>
          </w:p>
        </w:tc>
      </w:tr>
      <w:tr w:rsidR="00F2291C" w:rsidRPr="00CF18A4" w:rsidTr="00F2291C">
        <w:trPr>
          <w:divId w:val="1218468088"/>
          <w:trHeight w:hRule="exact" w:val="397"/>
        </w:trPr>
        <w:tc>
          <w:tcPr>
            <w:tcW w:w="2425" w:type="pct"/>
            <w:tcBorders>
              <w:top w:val="nil"/>
              <w:bottom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减：未实现融资收益</w:t>
            </w:r>
          </w:p>
        </w:tc>
        <w:tc>
          <w:tcPr>
            <w:tcW w:w="1341" w:type="pct"/>
            <w:tcBorders>
              <w:top w:val="nil"/>
              <w:bottom w:val="single" w:sz="4" w:space="0" w:color="auto"/>
            </w:tcBorders>
            <w:vAlign w:val="center"/>
          </w:tcPr>
          <w:p w:rsidR="00F2291C" w:rsidRPr="00CF18A4" w:rsidRDefault="00F2291C" w:rsidP="008B03AF">
            <w:pPr>
              <w:ind w:rightChars="96" w:right="202"/>
              <w:jc w:val="right"/>
              <w:rPr>
                <w:rFonts w:ascii="Arial Narrow" w:eastAsia="仿宋_GB2312" w:hAnsi="Arial Narrow" w:cs="宋体"/>
                <w:sz w:val="24"/>
              </w:rPr>
            </w:pPr>
            <w:r w:rsidRPr="00CF18A4">
              <w:rPr>
                <w:rFonts w:ascii="Arial Narrow" w:eastAsia="仿宋_GB2312" w:hAnsi="Arial Narrow"/>
                <w:sz w:val="24"/>
              </w:rPr>
              <w:t>7,835,754.55</w:t>
            </w:r>
          </w:p>
        </w:tc>
        <w:tc>
          <w:tcPr>
            <w:tcW w:w="1234" w:type="pct"/>
            <w:tcBorders>
              <w:top w:val="nil"/>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8,537,277.31</w:t>
            </w:r>
          </w:p>
        </w:tc>
      </w:tr>
      <w:tr w:rsidR="00F2291C" w:rsidRPr="00CF18A4" w:rsidTr="00F2291C">
        <w:trPr>
          <w:divId w:val="1218468088"/>
          <w:trHeight w:hRule="exact" w:val="397"/>
        </w:trPr>
        <w:tc>
          <w:tcPr>
            <w:tcW w:w="2425"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bCs/>
                <w:kern w:val="0"/>
                <w:sz w:val="24"/>
              </w:rPr>
            </w:pPr>
            <w:r w:rsidRPr="00CF18A4">
              <w:rPr>
                <w:rFonts w:ascii="Arial Narrow" w:eastAsia="仿宋_GB2312" w:hAnsi="Arial Narrow" w:cs="宋体"/>
                <w:b/>
                <w:bCs/>
                <w:kern w:val="0"/>
                <w:sz w:val="24"/>
              </w:rPr>
              <w:t>合计</w:t>
            </w:r>
          </w:p>
        </w:tc>
        <w:tc>
          <w:tcPr>
            <w:tcW w:w="1341" w:type="pct"/>
            <w:tcBorders>
              <w:top w:val="single" w:sz="4" w:space="0" w:color="auto"/>
              <w:bottom w:val="single" w:sz="8" w:space="0" w:color="auto"/>
            </w:tcBorders>
            <w:vAlign w:val="center"/>
          </w:tcPr>
          <w:p w:rsidR="00F2291C" w:rsidRPr="00CF18A4" w:rsidRDefault="00F2291C" w:rsidP="008B03AF">
            <w:pPr>
              <w:ind w:rightChars="96" w:right="202"/>
              <w:jc w:val="right"/>
              <w:rPr>
                <w:rFonts w:ascii="Arial Narrow" w:eastAsia="仿宋_GB2312" w:hAnsi="Arial Narrow" w:cs="宋体"/>
                <w:b/>
                <w:bCs/>
                <w:sz w:val="24"/>
              </w:rPr>
            </w:pPr>
            <w:r w:rsidRPr="00CF18A4">
              <w:rPr>
                <w:rFonts w:ascii="Arial Narrow" w:eastAsia="仿宋_GB2312" w:hAnsi="Arial Narrow"/>
                <w:b/>
                <w:bCs/>
                <w:sz w:val="24"/>
              </w:rPr>
              <w:t>14,989,155.45</w:t>
            </w:r>
          </w:p>
        </w:tc>
        <w:tc>
          <w:tcPr>
            <w:tcW w:w="1234" w:type="pct"/>
            <w:tcBorders>
              <w:top w:val="single" w:sz="4" w:space="0" w:color="auto"/>
              <w:bottom w:val="single" w:sz="8" w:space="0" w:color="auto"/>
            </w:tcBorders>
            <w:vAlign w:val="center"/>
          </w:tcPr>
          <w:p w:rsidR="00F2291C" w:rsidRPr="00CF18A4" w:rsidRDefault="00F2291C" w:rsidP="008B03AF">
            <w:pPr>
              <w:widowControl/>
              <w:ind w:right="120"/>
              <w:jc w:val="right"/>
              <w:rPr>
                <w:rFonts w:ascii="Arial Narrow" w:eastAsia="仿宋_GB2312" w:hAnsi="Arial Narrow" w:cs="宋体"/>
                <w:b/>
                <w:kern w:val="0"/>
                <w:sz w:val="24"/>
              </w:rPr>
            </w:pPr>
            <w:r w:rsidRPr="00CF18A4">
              <w:rPr>
                <w:rFonts w:ascii="Arial Narrow" w:eastAsia="仿宋_GB2312" w:hAnsi="Arial Narrow" w:cs="宋体"/>
                <w:b/>
                <w:kern w:val="0"/>
                <w:sz w:val="24"/>
              </w:rPr>
              <w:t>14,287,632.69</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8</w:t>
      </w:r>
      <w:r w:rsidRPr="00CF18A4">
        <w:rPr>
          <w:rFonts w:ascii="Arial Narrow" w:eastAsia="仿宋_GB2312" w:hAnsi="Arial Narrow"/>
          <w:sz w:val="24"/>
        </w:rPr>
        <w:t>、其他流动资产</w:t>
      </w:r>
    </w:p>
    <w:tbl>
      <w:tblPr>
        <w:tblW w:w="4946" w:type="pct"/>
        <w:tblLook w:val="04A0" w:firstRow="1" w:lastRow="0" w:firstColumn="1" w:lastColumn="0" w:noHBand="0" w:noVBand="1"/>
      </w:tblPr>
      <w:tblGrid>
        <w:gridCol w:w="4361"/>
        <w:gridCol w:w="2545"/>
        <w:gridCol w:w="2275"/>
      </w:tblGrid>
      <w:tr w:rsidR="00F2291C" w:rsidRPr="00CF18A4" w:rsidTr="00F2291C">
        <w:trPr>
          <w:divId w:val="1218468088"/>
          <w:trHeight w:hRule="exact" w:val="397"/>
        </w:trPr>
        <w:tc>
          <w:tcPr>
            <w:tcW w:w="2375" w:type="pct"/>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rPr>
                <w:rFonts w:ascii="Arial Narrow" w:eastAsia="仿宋_GB2312" w:hAnsi="Arial Narrow" w:cs="宋体"/>
                <w:b/>
                <w:bCs/>
                <w:kern w:val="0"/>
                <w:sz w:val="24"/>
              </w:rPr>
            </w:pPr>
            <w:r w:rsidRPr="00CF18A4">
              <w:rPr>
                <w:rFonts w:ascii="Arial Narrow" w:eastAsia="仿宋_GB2312" w:hAnsi="Arial Narrow" w:cs="宋体"/>
                <w:b/>
                <w:bCs/>
                <w:kern w:val="0"/>
                <w:sz w:val="24"/>
              </w:rPr>
              <w:t>项目</w:t>
            </w:r>
          </w:p>
        </w:tc>
        <w:tc>
          <w:tcPr>
            <w:tcW w:w="1386" w:type="pct"/>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期末数</w:t>
            </w:r>
          </w:p>
        </w:tc>
        <w:tc>
          <w:tcPr>
            <w:tcW w:w="1239" w:type="pct"/>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期初数</w:t>
            </w:r>
          </w:p>
        </w:tc>
      </w:tr>
      <w:tr w:rsidR="00F2291C" w:rsidRPr="00CF18A4" w:rsidTr="00F2291C">
        <w:trPr>
          <w:divId w:val="1218468088"/>
          <w:trHeight w:hRule="exact" w:val="397"/>
        </w:trPr>
        <w:tc>
          <w:tcPr>
            <w:tcW w:w="2375" w:type="pct"/>
            <w:tcBorders>
              <w:top w:val="single" w:sz="4" w:space="0" w:color="auto"/>
              <w:left w:val="nil"/>
              <w:bottom w:val="nil"/>
              <w:right w:val="nil"/>
            </w:tcBorders>
            <w:shd w:val="clear" w:color="auto" w:fill="auto"/>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预交营业税</w:t>
            </w:r>
          </w:p>
        </w:tc>
        <w:tc>
          <w:tcPr>
            <w:tcW w:w="1386" w:type="pct"/>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12,738,501.39</w:t>
            </w:r>
          </w:p>
        </w:tc>
        <w:tc>
          <w:tcPr>
            <w:tcW w:w="1239" w:type="pct"/>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12,807,444.14</w:t>
            </w:r>
          </w:p>
        </w:tc>
      </w:tr>
      <w:tr w:rsidR="00F2291C" w:rsidRPr="00CF18A4" w:rsidTr="00F2291C">
        <w:trPr>
          <w:divId w:val="1218468088"/>
          <w:trHeight w:hRule="exact" w:val="397"/>
        </w:trPr>
        <w:tc>
          <w:tcPr>
            <w:tcW w:w="2375" w:type="pct"/>
            <w:tcBorders>
              <w:top w:val="nil"/>
              <w:left w:val="nil"/>
              <w:bottom w:val="nil"/>
              <w:right w:val="nil"/>
            </w:tcBorders>
            <w:shd w:val="clear" w:color="auto" w:fill="auto"/>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预交增值税</w:t>
            </w:r>
          </w:p>
        </w:tc>
        <w:tc>
          <w:tcPr>
            <w:tcW w:w="1386"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615,486.61</w:t>
            </w:r>
          </w:p>
        </w:tc>
        <w:tc>
          <w:tcPr>
            <w:tcW w:w="123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6,011.84</w:t>
            </w:r>
          </w:p>
        </w:tc>
      </w:tr>
      <w:tr w:rsidR="00F2291C" w:rsidRPr="00CF18A4" w:rsidTr="00F2291C">
        <w:trPr>
          <w:divId w:val="1218468088"/>
          <w:trHeight w:hRule="exact" w:val="397"/>
        </w:trPr>
        <w:tc>
          <w:tcPr>
            <w:tcW w:w="2375" w:type="pct"/>
            <w:tcBorders>
              <w:top w:val="nil"/>
              <w:left w:val="nil"/>
              <w:bottom w:val="nil"/>
              <w:right w:val="nil"/>
            </w:tcBorders>
            <w:shd w:val="clear" w:color="auto" w:fill="auto"/>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预交城市维护建设税</w:t>
            </w:r>
          </w:p>
        </w:tc>
        <w:tc>
          <w:tcPr>
            <w:tcW w:w="1386"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714,282.44</w:t>
            </w:r>
          </w:p>
        </w:tc>
        <w:tc>
          <w:tcPr>
            <w:tcW w:w="123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710,265.59</w:t>
            </w:r>
          </w:p>
        </w:tc>
      </w:tr>
      <w:tr w:rsidR="00F2291C" w:rsidRPr="00CF18A4" w:rsidTr="00F2291C">
        <w:trPr>
          <w:divId w:val="1218468088"/>
          <w:trHeight w:hRule="exact" w:val="397"/>
        </w:trPr>
        <w:tc>
          <w:tcPr>
            <w:tcW w:w="2375" w:type="pct"/>
            <w:tcBorders>
              <w:top w:val="nil"/>
              <w:left w:val="nil"/>
              <w:right w:val="nil"/>
            </w:tcBorders>
            <w:shd w:val="clear" w:color="auto" w:fill="auto"/>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预交教育费附加</w:t>
            </w:r>
          </w:p>
        </w:tc>
        <w:tc>
          <w:tcPr>
            <w:tcW w:w="1386" w:type="pct"/>
            <w:tcBorders>
              <w:top w:val="nil"/>
              <w:left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391,070.49</w:t>
            </w:r>
          </w:p>
        </w:tc>
        <w:tc>
          <w:tcPr>
            <w:tcW w:w="1239" w:type="pct"/>
            <w:tcBorders>
              <w:top w:val="nil"/>
              <w:left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307,809.04</w:t>
            </w:r>
          </w:p>
        </w:tc>
      </w:tr>
      <w:tr w:rsidR="00F2291C" w:rsidRPr="00CF18A4" w:rsidTr="00F2291C">
        <w:trPr>
          <w:divId w:val="1218468088"/>
          <w:trHeight w:hRule="exact" w:val="397"/>
        </w:trPr>
        <w:tc>
          <w:tcPr>
            <w:tcW w:w="2375" w:type="pct"/>
            <w:tcBorders>
              <w:top w:val="nil"/>
              <w:left w:val="nil"/>
              <w:bottom w:val="single" w:sz="4" w:space="0" w:color="auto"/>
              <w:right w:val="nil"/>
            </w:tcBorders>
            <w:shd w:val="clear" w:color="auto" w:fill="auto"/>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预交其他税金</w:t>
            </w:r>
          </w:p>
        </w:tc>
        <w:tc>
          <w:tcPr>
            <w:tcW w:w="1386" w:type="pct"/>
            <w:tcBorders>
              <w:top w:val="nil"/>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253,512.07</w:t>
            </w:r>
          </w:p>
        </w:tc>
        <w:tc>
          <w:tcPr>
            <w:tcW w:w="1239" w:type="pct"/>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hRule="exact" w:val="397"/>
        </w:trPr>
        <w:tc>
          <w:tcPr>
            <w:tcW w:w="2375"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rPr>
                <w:rFonts w:ascii="Arial Narrow" w:eastAsia="仿宋_GB2312" w:hAnsi="Arial Narrow" w:cs="宋体"/>
                <w:b/>
                <w:bCs/>
                <w:kern w:val="0"/>
                <w:sz w:val="24"/>
              </w:rPr>
            </w:pPr>
            <w:r w:rsidRPr="00CF18A4">
              <w:rPr>
                <w:rFonts w:ascii="Arial Narrow" w:eastAsia="仿宋_GB2312" w:hAnsi="Arial Narrow" w:cs="宋体"/>
                <w:b/>
                <w:bCs/>
                <w:kern w:val="0"/>
                <w:sz w:val="24"/>
              </w:rPr>
              <w:t>合计</w:t>
            </w:r>
          </w:p>
        </w:tc>
        <w:tc>
          <w:tcPr>
            <w:tcW w:w="1386"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14,712,853.00</w:t>
            </w:r>
          </w:p>
        </w:tc>
        <w:tc>
          <w:tcPr>
            <w:tcW w:w="1239"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13,831,530.61</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9</w:t>
      </w:r>
      <w:r w:rsidRPr="00CF18A4">
        <w:rPr>
          <w:rFonts w:ascii="Arial Narrow" w:eastAsia="仿宋_GB2312" w:hAnsi="Arial Narrow"/>
          <w:sz w:val="24"/>
        </w:rPr>
        <w:t>、长期应收款</w:t>
      </w:r>
    </w:p>
    <w:tbl>
      <w:tblPr>
        <w:tblW w:w="5078" w:type="pct"/>
        <w:tblInd w:w="-142"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4469"/>
        <w:gridCol w:w="2406"/>
        <w:gridCol w:w="2331"/>
      </w:tblGrid>
      <w:tr w:rsidR="00F2291C" w:rsidRPr="00CF18A4" w:rsidTr="00F2291C">
        <w:trPr>
          <w:divId w:val="1218468088"/>
          <w:trHeight w:hRule="exact" w:val="397"/>
        </w:trPr>
        <w:tc>
          <w:tcPr>
            <w:tcW w:w="2427"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项</w:t>
            </w:r>
            <w:r w:rsidRPr="00CF18A4">
              <w:rPr>
                <w:rFonts w:ascii="Arial Narrow" w:eastAsia="仿宋_GB2312" w:hAnsi="Arial Narrow" w:cs="宋体"/>
                <w:b/>
                <w:bCs/>
                <w:kern w:val="0"/>
                <w:sz w:val="24"/>
              </w:rPr>
              <w:tab/>
            </w:r>
            <w:r w:rsidRPr="00CF18A4">
              <w:rPr>
                <w:rFonts w:ascii="Arial Narrow" w:eastAsia="仿宋_GB2312" w:hAnsi="Arial Narrow" w:cs="宋体"/>
                <w:b/>
                <w:bCs/>
                <w:kern w:val="0"/>
                <w:sz w:val="24"/>
              </w:rPr>
              <w:t>目</w:t>
            </w:r>
          </w:p>
        </w:tc>
        <w:tc>
          <w:tcPr>
            <w:tcW w:w="1307"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b/>
                <w:kern w:val="0"/>
                <w:sz w:val="24"/>
              </w:rPr>
            </w:pPr>
            <w:r w:rsidRPr="00CF18A4">
              <w:rPr>
                <w:rFonts w:ascii="Arial Narrow" w:eastAsia="仿宋_GB2312" w:hAnsi="Arial Narrow" w:cs="宋体"/>
                <w:b/>
                <w:kern w:val="0"/>
                <w:sz w:val="24"/>
              </w:rPr>
              <w:t>期末数</w:t>
            </w:r>
          </w:p>
        </w:tc>
        <w:tc>
          <w:tcPr>
            <w:tcW w:w="1266"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期初数</w:t>
            </w:r>
          </w:p>
        </w:tc>
      </w:tr>
      <w:tr w:rsidR="00F2291C" w:rsidRPr="00CF18A4" w:rsidTr="00F2291C">
        <w:trPr>
          <w:divId w:val="1218468088"/>
          <w:trHeight w:hRule="exact" w:val="397"/>
        </w:trPr>
        <w:tc>
          <w:tcPr>
            <w:tcW w:w="2427"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分期收款提供劳务</w:t>
            </w:r>
          </w:p>
        </w:tc>
        <w:tc>
          <w:tcPr>
            <w:tcW w:w="1307" w:type="pct"/>
            <w:vAlign w:val="center"/>
          </w:tcPr>
          <w:p w:rsidR="00F2291C" w:rsidRPr="00CF18A4" w:rsidRDefault="00F2291C" w:rsidP="008B03AF">
            <w:pPr>
              <w:ind w:rightChars="39" w:right="82"/>
              <w:jc w:val="right"/>
              <w:rPr>
                <w:rFonts w:ascii="Arial Narrow" w:eastAsia="仿宋_GB2312" w:hAnsi="Arial Narrow" w:cs="宋体"/>
                <w:sz w:val="24"/>
              </w:rPr>
            </w:pPr>
            <w:r w:rsidRPr="00CF18A4">
              <w:rPr>
                <w:rFonts w:ascii="Arial Narrow" w:eastAsia="仿宋_GB2312" w:hAnsi="Arial Narrow"/>
                <w:sz w:val="24"/>
              </w:rPr>
              <w:t>114,124,550.00</w:t>
            </w:r>
          </w:p>
        </w:tc>
        <w:tc>
          <w:tcPr>
            <w:tcW w:w="1266" w:type="pct"/>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114,124,550.00</w:t>
            </w:r>
          </w:p>
        </w:tc>
      </w:tr>
      <w:tr w:rsidR="00F2291C" w:rsidRPr="00CF18A4" w:rsidTr="00F2291C">
        <w:trPr>
          <w:divId w:val="1218468088"/>
          <w:trHeight w:hRule="exact" w:val="397"/>
        </w:trPr>
        <w:tc>
          <w:tcPr>
            <w:tcW w:w="2427" w:type="pct"/>
            <w:tcBorders>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减：未实现融资收益</w:t>
            </w:r>
          </w:p>
        </w:tc>
        <w:tc>
          <w:tcPr>
            <w:tcW w:w="1307" w:type="pct"/>
            <w:tcBorders>
              <w:bottom w:val="nil"/>
            </w:tcBorders>
            <w:vAlign w:val="center"/>
          </w:tcPr>
          <w:p w:rsidR="00F2291C" w:rsidRPr="00CF18A4" w:rsidRDefault="00F2291C" w:rsidP="008B03AF">
            <w:pPr>
              <w:ind w:rightChars="39" w:right="82"/>
              <w:jc w:val="right"/>
              <w:rPr>
                <w:rFonts w:ascii="Arial Narrow" w:eastAsia="仿宋_GB2312" w:hAnsi="Arial Narrow" w:cs="宋体"/>
                <w:sz w:val="24"/>
              </w:rPr>
            </w:pPr>
            <w:r w:rsidRPr="00CF18A4">
              <w:rPr>
                <w:rFonts w:ascii="Arial Narrow" w:eastAsia="仿宋_GB2312" w:hAnsi="Arial Narrow"/>
                <w:sz w:val="24"/>
              </w:rPr>
              <w:t>22,918,260.49</w:t>
            </w:r>
          </w:p>
        </w:tc>
        <w:tc>
          <w:tcPr>
            <w:tcW w:w="1266" w:type="pct"/>
            <w:tcBorders>
              <w:bottom w:val="nil"/>
            </w:tcBorders>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27,186,899.15</w:t>
            </w:r>
          </w:p>
        </w:tc>
      </w:tr>
      <w:tr w:rsidR="00F2291C" w:rsidRPr="00CF18A4" w:rsidTr="00F2291C">
        <w:trPr>
          <w:divId w:val="1218468088"/>
          <w:trHeight w:hRule="exact" w:val="397"/>
        </w:trPr>
        <w:tc>
          <w:tcPr>
            <w:tcW w:w="2427" w:type="pct"/>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分期收款提供劳务净额</w:t>
            </w:r>
          </w:p>
        </w:tc>
        <w:tc>
          <w:tcPr>
            <w:tcW w:w="1307" w:type="pct"/>
            <w:tcBorders>
              <w:top w:val="nil"/>
              <w:bottom w:val="nil"/>
            </w:tcBorders>
            <w:vAlign w:val="center"/>
          </w:tcPr>
          <w:p w:rsidR="00F2291C" w:rsidRPr="00CF18A4" w:rsidRDefault="00F2291C" w:rsidP="008B03AF">
            <w:pPr>
              <w:ind w:rightChars="39" w:right="82"/>
              <w:jc w:val="right"/>
              <w:rPr>
                <w:rFonts w:ascii="Arial Narrow" w:eastAsia="仿宋_GB2312" w:hAnsi="Arial Narrow" w:cs="宋体"/>
                <w:sz w:val="24"/>
              </w:rPr>
            </w:pPr>
            <w:r w:rsidRPr="00CF18A4">
              <w:rPr>
                <w:rFonts w:ascii="Arial Narrow" w:eastAsia="仿宋_GB2312" w:hAnsi="Arial Narrow"/>
                <w:sz w:val="24"/>
              </w:rPr>
              <w:t>91,206,289.51</w:t>
            </w:r>
          </w:p>
        </w:tc>
        <w:tc>
          <w:tcPr>
            <w:tcW w:w="1266" w:type="pct"/>
            <w:tcBorders>
              <w:top w:val="nil"/>
              <w:bottom w:val="nil"/>
            </w:tcBorders>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86,937,650.85</w:t>
            </w:r>
          </w:p>
        </w:tc>
      </w:tr>
      <w:tr w:rsidR="00F2291C" w:rsidRPr="00CF18A4" w:rsidTr="00F2291C">
        <w:trPr>
          <w:divId w:val="1218468088"/>
          <w:trHeight w:hRule="exact" w:val="397"/>
        </w:trPr>
        <w:tc>
          <w:tcPr>
            <w:tcW w:w="2427" w:type="pct"/>
            <w:tcBorders>
              <w:top w:val="nil"/>
              <w:bottom w:val="single" w:sz="4" w:space="0" w:color="auto"/>
            </w:tcBorders>
            <w:vAlign w:val="center"/>
          </w:tcPr>
          <w:p w:rsidR="00F2291C" w:rsidRPr="00CF18A4" w:rsidRDefault="00F2291C" w:rsidP="008B03AF">
            <w:pPr>
              <w:widowControl/>
              <w:rPr>
                <w:rFonts w:ascii="Arial Narrow" w:eastAsia="仿宋_GB2312" w:hAnsi="Arial Narrow" w:cs="宋体"/>
                <w:sz w:val="24"/>
              </w:rPr>
            </w:pPr>
            <w:r w:rsidRPr="00CF18A4">
              <w:rPr>
                <w:rFonts w:ascii="Arial Narrow" w:eastAsia="仿宋_GB2312" w:hAnsi="Arial Narrow" w:cs="宋体"/>
                <w:kern w:val="0"/>
                <w:sz w:val="24"/>
              </w:rPr>
              <w:t>减：</w:t>
            </w: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年内到期的长期应收款</w:t>
            </w:r>
          </w:p>
        </w:tc>
        <w:tc>
          <w:tcPr>
            <w:tcW w:w="1307" w:type="pct"/>
            <w:tcBorders>
              <w:top w:val="nil"/>
              <w:bottom w:val="single" w:sz="4" w:space="0" w:color="auto"/>
            </w:tcBorders>
            <w:vAlign w:val="center"/>
          </w:tcPr>
          <w:p w:rsidR="00F2291C" w:rsidRPr="00CF18A4" w:rsidRDefault="00F2291C" w:rsidP="008B03AF">
            <w:pPr>
              <w:ind w:rightChars="39" w:right="82"/>
              <w:jc w:val="right"/>
              <w:rPr>
                <w:rFonts w:ascii="Arial Narrow" w:eastAsia="仿宋_GB2312" w:hAnsi="Arial Narrow" w:cs="宋体"/>
                <w:sz w:val="24"/>
              </w:rPr>
            </w:pPr>
            <w:r w:rsidRPr="00CF18A4">
              <w:rPr>
                <w:rFonts w:ascii="Arial Narrow" w:eastAsia="仿宋_GB2312" w:hAnsi="Arial Narrow"/>
                <w:sz w:val="24"/>
              </w:rPr>
              <w:t>14,989,155.45</w:t>
            </w:r>
          </w:p>
        </w:tc>
        <w:tc>
          <w:tcPr>
            <w:tcW w:w="1266" w:type="pct"/>
            <w:tcBorders>
              <w:top w:val="nil"/>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14,287,632.69</w:t>
            </w:r>
          </w:p>
        </w:tc>
      </w:tr>
      <w:tr w:rsidR="00F2291C" w:rsidRPr="00CF18A4" w:rsidTr="00F2291C">
        <w:trPr>
          <w:divId w:val="1218468088"/>
          <w:trHeight w:hRule="exact" w:val="397"/>
        </w:trPr>
        <w:tc>
          <w:tcPr>
            <w:tcW w:w="2427"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cs="宋体"/>
                <w:b/>
                <w:bCs/>
                <w:sz w:val="24"/>
              </w:rPr>
            </w:pPr>
            <w:r w:rsidRPr="00CF18A4">
              <w:rPr>
                <w:rFonts w:ascii="Arial Narrow" w:eastAsia="仿宋_GB2312" w:hAnsi="Arial Narrow" w:cs="宋体"/>
                <w:b/>
                <w:bCs/>
                <w:kern w:val="0"/>
                <w:sz w:val="24"/>
              </w:rPr>
              <w:t>合计</w:t>
            </w:r>
          </w:p>
        </w:tc>
        <w:tc>
          <w:tcPr>
            <w:tcW w:w="1307" w:type="pct"/>
            <w:tcBorders>
              <w:top w:val="single" w:sz="4" w:space="0" w:color="auto"/>
              <w:bottom w:val="single" w:sz="8" w:space="0" w:color="auto"/>
            </w:tcBorders>
            <w:vAlign w:val="center"/>
          </w:tcPr>
          <w:p w:rsidR="00F2291C" w:rsidRPr="00CF18A4" w:rsidRDefault="00F2291C" w:rsidP="008B03AF">
            <w:pPr>
              <w:ind w:rightChars="39" w:right="82"/>
              <w:jc w:val="right"/>
              <w:rPr>
                <w:rFonts w:ascii="Arial Narrow" w:eastAsia="仿宋_GB2312" w:hAnsi="Arial Narrow" w:cs="宋体"/>
                <w:b/>
                <w:bCs/>
                <w:sz w:val="24"/>
              </w:rPr>
            </w:pPr>
            <w:r w:rsidRPr="00CF18A4">
              <w:rPr>
                <w:rFonts w:ascii="Arial Narrow" w:eastAsia="仿宋_GB2312" w:hAnsi="Arial Narrow"/>
                <w:b/>
                <w:bCs/>
                <w:sz w:val="24"/>
              </w:rPr>
              <w:t>76,217,134.06</w:t>
            </w:r>
          </w:p>
        </w:tc>
        <w:tc>
          <w:tcPr>
            <w:tcW w:w="1266" w:type="pct"/>
            <w:tcBorders>
              <w:top w:val="single" w:sz="4" w:space="0" w:color="auto"/>
              <w:bottom w:val="single" w:sz="8" w:space="0" w:color="auto"/>
            </w:tcBorders>
            <w:vAlign w:val="center"/>
          </w:tcPr>
          <w:p w:rsidR="00F2291C" w:rsidRPr="00CF18A4" w:rsidRDefault="00F2291C" w:rsidP="008B03AF">
            <w:pPr>
              <w:widowControl/>
              <w:ind w:right="120"/>
              <w:jc w:val="right"/>
              <w:rPr>
                <w:rFonts w:ascii="Arial Narrow" w:eastAsia="仿宋_GB2312" w:hAnsi="Arial Narrow" w:cs="宋体"/>
                <w:b/>
                <w:kern w:val="0"/>
                <w:sz w:val="24"/>
              </w:rPr>
            </w:pPr>
            <w:r w:rsidRPr="00CF18A4">
              <w:rPr>
                <w:rFonts w:ascii="Arial Narrow" w:eastAsia="仿宋_GB2312" w:hAnsi="Arial Narrow" w:cs="宋体"/>
                <w:b/>
                <w:kern w:val="0"/>
                <w:sz w:val="24"/>
              </w:rPr>
              <w:t>72,650,018.16</w:t>
            </w:r>
          </w:p>
        </w:tc>
      </w:tr>
    </w:tbl>
    <w:p w:rsidR="00F2291C" w:rsidRPr="00CF18A4" w:rsidRDefault="00F2291C" w:rsidP="00706358">
      <w:pPr>
        <w:snapToGrid w:val="0"/>
        <w:spacing w:beforeLines="50" w:before="120" w:afterLines="90" w:after="216"/>
        <w:ind w:leftChars="-390" w:left="-819" w:firstLineChars="341" w:firstLine="818"/>
        <w:divId w:val="1218468088"/>
        <w:rPr>
          <w:rFonts w:ascii="Arial Narrow" w:eastAsia="仿宋_GB2312" w:hAnsi="Arial Narrow"/>
          <w:sz w:val="24"/>
        </w:rPr>
      </w:pPr>
      <w:r w:rsidRPr="00CF18A4">
        <w:rPr>
          <w:rFonts w:ascii="Arial Narrow" w:eastAsia="仿宋_GB2312" w:hAnsi="Arial Narrow"/>
          <w:sz w:val="24"/>
        </w:rPr>
        <w:t>长期应收款的账龄分析如下：</w:t>
      </w:r>
    </w:p>
    <w:tbl>
      <w:tblPr>
        <w:tblW w:w="4946" w:type="pct"/>
        <w:tblBorders>
          <w:top w:val="single" w:sz="4" w:space="0" w:color="auto"/>
          <w:bottom w:val="single" w:sz="4" w:space="0" w:color="auto"/>
        </w:tblBorders>
        <w:tblLook w:val="0000" w:firstRow="0" w:lastRow="0" w:firstColumn="0" w:lastColumn="0" w:noHBand="0" w:noVBand="0"/>
      </w:tblPr>
      <w:tblGrid>
        <w:gridCol w:w="4435"/>
        <w:gridCol w:w="2497"/>
        <w:gridCol w:w="2249"/>
      </w:tblGrid>
      <w:tr w:rsidR="00F2291C" w:rsidRPr="00CF18A4" w:rsidTr="00F2291C">
        <w:trPr>
          <w:divId w:val="1218468088"/>
          <w:trHeight w:hRule="exact" w:val="397"/>
        </w:trPr>
        <w:tc>
          <w:tcPr>
            <w:tcW w:w="2415"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账龄</w:t>
            </w:r>
          </w:p>
        </w:tc>
        <w:tc>
          <w:tcPr>
            <w:tcW w:w="1360"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b/>
                <w:kern w:val="0"/>
                <w:sz w:val="24"/>
              </w:rPr>
            </w:pPr>
            <w:r w:rsidRPr="00CF18A4">
              <w:rPr>
                <w:rFonts w:ascii="Arial Narrow" w:eastAsia="仿宋_GB2312" w:hAnsi="Arial Narrow" w:cs="宋体"/>
                <w:b/>
                <w:kern w:val="0"/>
                <w:sz w:val="24"/>
              </w:rPr>
              <w:t>期末数</w:t>
            </w:r>
          </w:p>
        </w:tc>
        <w:tc>
          <w:tcPr>
            <w:tcW w:w="1225"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b/>
                <w:kern w:val="0"/>
                <w:sz w:val="24"/>
              </w:rPr>
            </w:pPr>
            <w:r w:rsidRPr="00CF18A4">
              <w:rPr>
                <w:rFonts w:ascii="Arial Narrow" w:eastAsia="仿宋_GB2312" w:hAnsi="Arial Narrow" w:cs="宋体"/>
                <w:b/>
                <w:kern w:val="0"/>
                <w:sz w:val="24"/>
              </w:rPr>
              <w:t>期初数</w:t>
            </w:r>
          </w:p>
        </w:tc>
      </w:tr>
      <w:tr w:rsidR="00F2291C" w:rsidRPr="00CF18A4" w:rsidTr="00F2291C">
        <w:trPr>
          <w:divId w:val="1218468088"/>
          <w:trHeight w:hRule="exact" w:val="397"/>
        </w:trPr>
        <w:tc>
          <w:tcPr>
            <w:tcW w:w="2415" w:type="pct"/>
            <w:tcBorders>
              <w:top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p>
        </w:tc>
        <w:tc>
          <w:tcPr>
            <w:tcW w:w="1360"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14,989,155.45</w:t>
            </w:r>
          </w:p>
        </w:tc>
        <w:tc>
          <w:tcPr>
            <w:tcW w:w="1225" w:type="pct"/>
            <w:tcBorders>
              <w:top w:val="single" w:sz="4" w:space="0" w:color="auto"/>
            </w:tcBorders>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14,287,632.69</w:t>
            </w:r>
          </w:p>
        </w:tc>
      </w:tr>
      <w:tr w:rsidR="00F2291C" w:rsidRPr="00CF18A4" w:rsidTr="00F2291C">
        <w:trPr>
          <w:divId w:val="1218468088"/>
          <w:trHeight w:hRule="exact" w:val="397"/>
        </w:trPr>
        <w:tc>
          <w:tcPr>
            <w:tcW w:w="2415"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2</w:t>
            </w:r>
            <w:r w:rsidRPr="00CF18A4">
              <w:rPr>
                <w:rFonts w:ascii="Arial Narrow" w:eastAsia="仿宋_GB2312" w:hAnsi="Arial Narrow" w:cs="宋体"/>
                <w:kern w:val="0"/>
                <w:sz w:val="24"/>
              </w:rPr>
              <w:t>年</w:t>
            </w:r>
          </w:p>
        </w:tc>
        <w:tc>
          <w:tcPr>
            <w:tcW w:w="136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16,461,090.52</w:t>
            </w:r>
          </w:p>
        </w:tc>
        <w:tc>
          <w:tcPr>
            <w:tcW w:w="1225" w:type="pct"/>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15,690,678.22</w:t>
            </w:r>
          </w:p>
        </w:tc>
      </w:tr>
      <w:tr w:rsidR="00F2291C" w:rsidRPr="00CF18A4" w:rsidTr="00F2291C">
        <w:trPr>
          <w:divId w:val="1218468088"/>
          <w:trHeight w:hRule="exact" w:val="397"/>
        </w:trPr>
        <w:tc>
          <w:tcPr>
            <w:tcW w:w="2415"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2</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3</w:t>
            </w:r>
            <w:r w:rsidRPr="00CF18A4">
              <w:rPr>
                <w:rFonts w:ascii="Arial Narrow" w:eastAsia="仿宋_GB2312" w:hAnsi="Arial Narrow" w:cs="宋体"/>
                <w:kern w:val="0"/>
                <w:sz w:val="24"/>
              </w:rPr>
              <w:t>年</w:t>
            </w:r>
          </w:p>
        </w:tc>
        <w:tc>
          <w:tcPr>
            <w:tcW w:w="136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18,077,569.60</w:t>
            </w:r>
          </w:p>
        </w:tc>
        <w:tc>
          <w:tcPr>
            <w:tcW w:w="1225" w:type="pct"/>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17,231,502.82</w:t>
            </w:r>
          </w:p>
        </w:tc>
      </w:tr>
      <w:tr w:rsidR="00F2291C" w:rsidRPr="00CF18A4" w:rsidTr="00F2291C">
        <w:trPr>
          <w:divId w:val="1218468088"/>
          <w:trHeight w:hRule="exact" w:val="397"/>
        </w:trPr>
        <w:tc>
          <w:tcPr>
            <w:tcW w:w="2415" w:type="pct"/>
            <w:tcBorders>
              <w:bottom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3</w:t>
            </w:r>
            <w:r w:rsidRPr="00CF18A4">
              <w:rPr>
                <w:rFonts w:ascii="Arial Narrow" w:eastAsia="仿宋_GB2312" w:hAnsi="Arial Narrow" w:cs="宋体"/>
                <w:kern w:val="0"/>
                <w:sz w:val="24"/>
              </w:rPr>
              <w:t>年以上</w:t>
            </w:r>
          </w:p>
        </w:tc>
        <w:tc>
          <w:tcPr>
            <w:tcW w:w="1360"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41,678,473.94</w:t>
            </w:r>
          </w:p>
        </w:tc>
        <w:tc>
          <w:tcPr>
            <w:tcW w:w="1225" w:type="pct"/>
            <w:tcBorders>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39,727,837.12</w:t>
            </w:r>
          </w:p>
        </w:tc>
      </w:tr>
      <w:tr w:rsidR="00F2291C" w:rsidRPr="00CF18A4" w:rsidTr="00F2291C">
        <w:trPr>
          <w:divId w:val="1218468088"/>
          <w:trHeight w:hRule="exact" w:val="397"/>
        </w:trPr>
        <w:tc>
          <w:tcPr>
            <w:tcW w:w="2415" w:type="pct"/>
            <w:tcBorders>
              <w:top w:val="single" w:sz="4" w:space="0" w:color="auto"/>
              <w:bottom w:val="nil"/>
            </w:tcBorders>
            <w:vAlign w:val="center"/>
          </w:tcPr>
          <w:p w:rsidR="00F2291C" w:rsidRPr="00CF18A4" w:rsidRDefault="00F2291C" w:rsidP="008B03AF">
            <w:pPr>
              <w:widowControl/>
              <w:rPr>
                <w:rFonts w:ascii="Arial Narrow" w:eastAsia="仿宋_GB2312" w:hAnsi="Arial Narrow"/>
                <w:sz w:val="24"/>
              </w:rPr>
            </w:pPr>
            <w:r w:rsidRPr="00CF18A4">
              <w:rPr>
                <w:rFonts w:ascii="Arial Narrow" w:eastAsia="仿宋_GB2312" w:hAnsi="Arial Narrow" w:cs="宋体"/>
                <w:kern w:val="0"/>
                <w:sz w:val="24"/>
              </w:rPr>
              <w:t>小计</w:t>
            </w:r>
          </w:p>
        </w:tc>
        <w:tc>
          <w:tcPr>
            <w:tcW w:w="1360"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91,206,289.51</w:t>
            </w:r>
          </w:p>
        </w:tc>
        <w:tc>
          <w:tcPr>
            <w:tcW w:w="1225" w:type="pct"/>
            <w:tcBorders>
              <w:top w:val="single" w:sz="4" w:space="0" w:color="auto"/>
              <w:bottom w:val="nil"/>
            </w:tcBorders>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86,937,650.85</w:t>
            </w:r>
          </w:p>
        </w:tc>
      </w:tr>
      <w:tr w:rsidR="00F2291C" w:rsidRPr="00CF18A4" w:rsidTr="00F2291C">
        <w:trPr>
          <w:divId w:val="1218468088"/>
          <w:trHeight w:hRule="exact" w:val="397"/>
        </w:trPr>
        <w:tc>
          <w:tcPr>
            <w:tcW w:w="2415" w:type="pct"/>
            <w:tcBorders>
              <w:top w:val="nil"/>
              <w:bottom w:val="single" w:sz="4" w:space="0" w:color="auto"/>
            </w:tcBorders>
            <w:vAlign w:val="center"/>
          </w:tcPr>
          <w:p w:rsidR="00F2291C" w:rsidRPr="00CF18A4" w:rsidRDefault="00F2291C" w:rsidP="008B03AF">
            <w:pPr>
              <w:widowControl/>
              <w:rPr>
                <w:rFonts w:ascii="Arial Narrow" w:eastAsia="仿宋_GB2312" w:hAnsi="Arial Narrow"/>
                <w:sz w:val="24"/>
              </w:rPr>
            </w:pPr>
            <w:r w:rsidRPr="00CF18A4">
              <w:rPr>
                <w:rFonts w:ascii="Arial Narrow" w:eastAsia="仿宋_GB2312" w:hAnsi="Arial Narrow" w:cs="宋体"/>
                <w:kern w:val="0"/>
                <w:sz w:val="24"/>
              </w:rPr>
              <w:t>减：</w:t>
            </w: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年内到期的长期应收款</w:t>
            </w:r>
          </w:p>
        </w:tc>
        <w:tc>
          <w:tcPr>
            <w:tcW w:w="1360"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14,989,155.45</w:t>
            </w:r>
          </w:p>
        </w:tc>
        <w:tc>
          <w:tcPr>
            <w:tcW w:w="1225" w:type="pct"/>
            <w:tcBorders>
              <w:top w:val="nil"/>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14,287,632.69</w:t>
            </w:r>
          </w:p>
        </w:tc>
      </w:tr>
      <w:tr w:rsidR="00F2291C" w:rsidRPr="00CF18A4" w:rsidTr="00F2291C">
        <w:trPr>
          <w:divId w:val="1218468088"/>
          <w:trHeight w:hRule="exact" w:val="397"/>
        </w:trPr>
        <w:tc>
          <w:tcPr>
            <w:tcW w:w="2415"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bCs/>
                <w:sz w:val="24"/>
              </w:rPr>
            </w:pPr>
            <w:r w:rsidRPr="00CF18A4">
              <w:rPr>
                <w:rFonts w:ascii="Arial Narrow" w:eastAsia="仿宋_GB2312" w:hAnsi="Arial Narrow" w:cs="宋体"/>
                <w:b/>
                <w:bCs/>
                <w:kern w:val="0"/>
                <w:sz w:val="24"/>
              </w:rPr>
              <w:lastRenderedPageBreak/>
              <w:t>合计</w:t>
            </w:r>
          </w:p>
        </w:tc>
        <w:tc>
          <w:tcPr>
            <w:tcW w:w="1360"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76,217,134.06</w:t>
            </w:r>
          </w:p>
        </w:tc>
        <w:tc>
          <w:tcPr>
            <w:tcW w:w="1225" w:type="pct"/>
            <w:tcBorders>
              <w:top w:val="single" w:sz="4" w:space="0" w:color="auto"/>
              <w:bottom w:val="single" w:sz="8" w:space="0" w:color="auto"/>
            </w:tcBorders>
            <w:vAlign w:val="center"/>
          </w:tcPr>
          <w:p w:rsidR="00F2291C" w:rsidRPr="00CF18A4" w:rsidRDefault="00F2291C" w:rsidP="008B03AF">
            <w:pPr>
              <w:widowControl/>
              <w:ind w:right="120"/>
              <w:jc w:val="right"/>
              <w:rPr>
                <w:rFonts w:ascii="Arial Narrow" w:eastAsia="仿宋_GB2312" w:hAnsi="Arial Narrow" w:cs="宋体"/>
                <w:b/>
                <w:kern w:val="0"/>
                <w:sz w:val="24"/>
              </w:rPr>
            </w:pPr>
            <w:r w:rsidRPr="00CF18A4">
              <w:rPr>
                <w:rFonts w:ascii="Arial Narrow" w:eastAsia="仿宋_GB2312" w:hAnsi="Arial Narrow" w:cs="宋体"/>
                <w:b/>
                <w:kern w:val="0"/>
                <w:sz w:val="24"/>
              </w:rPr>
              <w:t>72,650,018.16</w:t>
            </w:r>
          </w:p>
        </w:tc>
      </w:tr>
    </w:tbl>
    <w:p w:rsidR="00F2291C" w:rsidRPr="00CF18A4" w:rsidRDefault="00F2291C" w:rsidP="00706358">
      <w:pPr>
        <w:snapToGrid w:val="0"/>
        <w:spacing w:beforeLines="100"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10</w:t>
      </w:r>
      <w:r w:rsidRPr="00CF18A4">
        <w:rPr>
          <w:rFonts w:ascii="Arial Narrow" w:eastAsia="仿宋_GB2312" w:hAnsi="Arial Narrow"/>
          <w:sz w:val="24"/>
        </w:rPr>
        <w:t>、对合营企业和联营企业投资</w:t>
      </w:r>
    </w:p>
    <w:tbl>
      <w:tblPr>
        <w:tblW w:w="4996" w:type="pct"/>
        <w:tblLook w:val="0000" w:firstRow="0" w:lastRow="0" w:firstColumn="0" w:lastColumn="0" w:noHBand="0" w:noVBand="0"/>
      </w:tblPr>
      <w:tblGrid>
        <w:gridCol w:w="1477"/>
        <w:gridCol w:w="904"/>
        <w:gridCol w:w="849"/>
        <w:gridCol w:w="1133"/>
        <w:gridCol w:w="1133"/>
        <w:gridCol w:w="990"/>
        <w:gridCol w:w="1415"/>
        <w:gridCol w:w="1373"/>
      </w:tblGrid>
      <w:tr w:rsidR="00F2291C" w:rsidRPr="00CF18A4" w:rsidTr="00F2291C">
        <w:trPr>
          <w:divId w:val="1218468088"/>
          <w:trHeight w:val="454"/>
        </w:trPr>
        <w:tc>
          <w:tcPr>
            <w:tcW w:w="796"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 w:val="24"/>
                <w:szCs w:val="24"/>
              </w:rPr>
            </w:pPr>
            <w:r w:rsidRPr="00CF18A4">
              <w:rPr>
                <w:rFonts w:ascii="Arial Narrow" w:eastAsia="仿宋_GB2312" w:hAnsi="Arial Narrow"/>
                <w:b/>
                <w:sz w:val="24"/>
                <w:szCs w:val="24"/>
              </w:rPr>
              <w:t>被投资单位名称</w:t>
            </w:r>
          </w:p>
        </w:tc>
        <w:tc>
          <w:tcPr>
            <w:tcW w:w="487"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19" w:left="-39" w:hanging="1"/>
              <w:jc w:val="both"/>
              <w:rPr>
                <w:rFonts w:ascii="Arial Narrow" w:eastAsia="仿宋_GB2312" w:hAnsi="Arial Narrow"/>
                <w:b/>
                <w:sz w:val="24"/>
                <w:szCs w:val="24"/>
              </w:rPr>
            </w:pPr>
            <w:r w:rsidRPr="00CF18A4">
              <w:rPr>
                <w:rFonts w:ascii="Arial Narrow" w:eastAsia="仿宋_GB2312" w:hAnsi="Arial Narrow"/>
                <w:b/>
                <w:sz w:val="24"/>
                <w:szCs w:val="24"/>
              </w:rPr>
              <w:t>企业</w:t>
            </w:r>
          </w:p>
          <w:p w:rsidR="00F2291C" w:rsidRPr="00CF18A4" w:rsidRDefault="00F2291C" w:rsidP="008B03AF">
            <w:pPr>
              <w:pStyle w:val="ac"/>
              <w:adjustRightInd w:val="0"/>
              <w:snapToGrid w:val="0"/>
              <w:ind w:leftChars="-19" w:left="-39" w:hanging="1"/>
              <w:jc w:val="both"/>
              <w:rPr>
                <w:rFonts w:ascii="Arial Narrow" w:eastAsia="仿宋_GB2312" w:hAnsi="Arial Narrow"/>
                <w:b/>
                <w:sz w:val="24"/>
                <w:szCs w:val="24"/>
              </w:rPr>
            </w:pPr>
            <w:r w:rsidRPr="00CF18A4">
              <w:rPr>
                <w:rFonts w:ascii="Arial Narrow" w:eastAsia="仿宋_GB2312" w:hAnsi="Arial Narrow"/>
                <w:b/>
                <w:sz w:val="24"/>
                <w:szCs w:val="24"/>
              </w:rPr>
              <w:t>类型</w:t>
            </w:r>
          </w:p>
        </w:tc>
        <w:tc>
          <w:tcPr>
            <w:tcW w:w="458"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0" w:left="-42"/>
              <w:jc w:val="both"/>
              <w:rPr>
                <w:rFonts w:ascii="Arial Narrow" w:eastAsia="仿宋_GB2312" w:hAnsi="Arial Narrow"/>
                <w:b/>
                <w:sz w:val="24"/>
                <w:szCs w:val="24"/>
              </w:rPr>
            </w:pPr>
            <w:r w:rsidRPr="00CF18A4">
              <w:rPr>
                <w:rFonts w:ascii="Arial Narrow" w:eastAsia="仿宋_GB2312" w:hAnsi="Arial Narrow"/>
                <w:b/>
                <w:sz w:val="24"/>
                <w:szCs w:val="24"/>
              </w:rPr>
              <w:t>注册地</w:t>
            </w:r>
          </w:p>
        </w:tc>
        <w:tc>
          <w:tcPr>
            <w:tcW w:w="611"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 w:val="24"/>
                <w:szCs w:val="24"/>
              </w:rPr>
            </w:pPr>
            <w:r w:rsidRPr="00CF18A4">
              <w:rPr>
                <w:rFonts w:ascii="Arial Narrow" w:eastAsia="仿宋_GB2312" w:hAnsi="Arial Narrow"/>
                <w:b/>
                <w:sz w:val="24"/>
                <w:szCs w:val="24"/>
              </w:rPr>
              <w:t>法人代表</w:t>
            </w:r>
          </w:p>
        </w:tc>
        <w:tc>
          <w:tcPr>
            <w:tcW w:w="611" w:type="pct"/>
            <w:tcBorders>
              <w:top w:val="single" w:sz="8" w:space="0" w:color="auto"/>
            </w:tcBorders>
            <w:vAlign w:val="center"/>
          </w:tcPr>
          <w:p w:rsidR="00F2291C" w:rsidRPr="00CF18A4" w:rsidRDefault="00F2291C" w:rsidP="008B03AF">
            <w:pPr>
              <w:pStyle w:val="ac"/>
              <w:adjustRightInd w:val="0"/>
              <w:snapToGrid w:val="0"/>
              <w:ind w:leftChars="-21" w:left="-44" w:rightChars="-51" w:right="-107"/>
              <w:jc w:val="both"/>
              <w:rPr>
                <w:rFonts w:ascii="Arial Narrow" w:eastAsia="仿宋_GB2312" w:hAnsi="Arial Narrow"/>
                <w:b/>
                <w:sz w:val="24"/>
                <w:szCs w:val="24"/>
              </w:rPr>
            </w:pPr>
            <w:r w:rsidRPr="00CF18A4">
              <w:rPr>
                <w:rFonts w:ascii="Arial Narrow" w:eastAsia="仿宋_GB2312" w:hAnsi="Arial Narrow"/>
                <w:b/>
                <w:sz w:val="24"/>
                <w:szCs w:val="24"/>
              </w:rPr>
              <w:t>业务性质</w:t>
            </w:r>
          </w:p>
        </w:tc>
        <w:tc>
          <w:tcPr>
            <w:tcW w:w="534" w:type="pct"/>
            <w:tcBorders>
              <w:top w:val="single" w:sz="8" w:space="0" w:color="auto"/>
            </w:tcBorders>
            <w:vAlign w:val="center"/>
          </w:tcPr>
          <w:p w:rsidR="00F2291C" w:rsidRPr="00CF18A4" w:rsidDel="00874ABA" w:rsidRDefault="00F2291C" w:rsidP="008B03AF">
            <w:pPr>
              <w:pStyle w:val="ac"/>
              <w:adjustRightInd w:val="0"/>
              <w:snapToGrid w:val="0"/>
              <w:ind w:leftChars="-21" w:left="-44" w:rightChars="-51" w:right="-107"/>
              <w:jc w:val="right"/>
              <w:rPr>
                <w:rFonts w:ascii="Arial Narrow" w:eastAsia="仿宋_GB2312" w:hAnsi="Arial Narrow"/>
                <w:b/>
                <w:sz w:val="24"/>
                <w:szCs w:val="24"/>
              </w:rPr>
            </w:pPr>
            <w:r w:rsidRPr="00CF18A4">
              <w:rPr>
                <w:rFonts w:ascii="Arial Narrow" w:eastAsia="仿宋_GB2312" w:hAnsi="Arial Narrow"/>
                <w:b/>
                <w:sz w:val="24"/>
                <w:szCs w:val="24"/>
              </w:rPr>
              <w:t>注册资本（万元）</w:t>
            </w:r>
          </w:p>
        </w:tc>
        <w:tc>
          <w:tcPr>
            <w:tcW w:w="763" w:type="pct"/>
            <w:tcBorders>
              <w:top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b/>
                <w:sz w:val="24"/>
                <w:szCs w:val="24"/>
              </w:rPr>
            </w:pPr>
            <w:r w:rsidRPr="00CF18A4">
              <w:rPr>
                <w:rFonts w:ascii="Arial Narrow" w:eastAsia="仿宋_GB2312" w:hAnsi="Arial Narrow"/>
                <w:b/>
                <w:sz w:val="24"/>
                <w:szCs w:val="24"/>
              </w:rPr>
              <w:t>关联关系</w:t>
            </w:r>
          </w:p>
        </w:tc>
        <w:tc>
          <w:tcPr>
            <w:tcW w:w="741" w:type="pct"/>
            <w:tcBorders>
              <w:top w:val="single" w:sz="8"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 w:val="24"/>
                <w:szCs w:val="24"/>
              </w:rPr>
            </w:pPr>
            <w:r w:rsidRPr="00CF18A4">
              <w:rPr>
                <w:rFonts w:ascii="Arial Narrow" w:eastAsia="仿宋_GB2312" w:hAnsi="Arial Narrow"/>
                <w:b/>
                <w:sz w:val="24"/>
                <w:szCs w:val="24"/>
              </w:rPr>
              <w:t>组织机构</w:t>
            </w:r>
          </w:p>
          <w:p w:rsidR="00F2291C" w:rsidRPr="00CF18A4" w:rsidRDefault="00F2291C" w:rsidP="008B03AF">
            <w:pPr>
              <w:pStyle w:val="ac"/>
              <w:adjustRightInd w:val="0"/>
              <w:snapToGrid w:val="0"/>
              <w:ind w:leftChars="-21" w:left="-44" w:rightChars="-51" w:right="-107"/>
              <w:jc w:val="right"/>
              <w:rPr>
                <w:rFonts w:ascii="Arial Narrow" w:eastAsia="仿宋_GB2312" w:hAnsi="Arial Narrow"/>
                <w:b/>
                <w:sz w:val="24"/>
                <w:szCs w:val="24"/>
              </w:rPr>
            </w:pPr>
            <w:r w:rsidRPr="00CF18A4">
              <w:rPr>
                <w:rFonts w:ascii="Arial Narrow" w:eastAsia="仿宋_GB2312" w:hAnsi="Arial Narrow"/>
                <w:b/>
                <w:sz w:val="24"/>
                <w:szCs w:val="24"/>
              </w:rPr>
              <w:t>代码</w:t>
            </w:r>
          </w:p>
        </w:tc>
      </w:tr>
      <w:tr w:rsidR="00F2291C" w:rsidRPr="00CF18A4" w:rsidTr="00F2291C">
        <w:trPr>
          <w:divId w:val="1218468088"/>
          <w:trHeight w:val="454"/>
        </w:trPr>
        <w:tc>
          <w:tcPr>
            <w:tcW w:w="796" w:type="pct"/>
            <w:tcBorders>
              <w:top w:val="single" w:sz="4" w:space="0" w:color="auto"/>
            </w:tcBorders>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cs="宋体"/>
                <w:szCs w:val="21"/>
              </w:rPr>
              <w:t>北京北广传媒数字电视有限公司</w:t>
            </w:r>
          </w:p>
        </w:tc>
        <w:tc>
          <w:tcPr>
            <w:tcW w:w="487" w:type="pct"/>
            <w:tcBorders>
              <w:top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有限责任</w:t>
            </w:r>
          </w:p>
        </w:tc>
        <w:tc>
          <w:tcPr>
            <w:tcW w:w="458" w:type="pct"/>
            <w:tcBorders>
              <w:top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北京</w:t>
            </w:r>
          </w:p>
        </w:tc>
        <w:tc>
          <w:tcPr>
            <w:tcW w:w="611" w:type="pct"/>
            <w:tcBorders>
              <w:top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proofErr w:type="gramStart"/>
            <w:r w:rsidRPr="00CF18A4">
              <w:rPr>
                <w:rFonts w:ascii="Arial Narrow" w:eastAsia="仿宋_GB2312" w:hAnsi="Arial Narrow"/>
                <w:sz w:val="24"/>
                <w:szCs w:val="24"/>
              </w:rPr>
              <w:t>何公明</w:t>
            </w:r>
            <w:proofErr w:type="gramEnd"/>
          </w:p>
        </w:tc>
        <w:tc>
          <w:tcPr>
            <w:tcW w:w="611" w:type="pct"/>
            <w:tcBorders>
              <w:top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数字电视</w:t>
            </w:r>
          </w:p>
        </w:tc>
        <w:tc>
          <w:tcPr>
            <w:tcW w:w="534" w:type="pct"/>
            <w:tcBorders>
              <w:top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7,500</w:t>
            </w:r>
          </w:p>
        </w:tc>
        <w:tc>
          <w:tcPr>
            <w:tcW w:w="763" w:type="pct"/>
            <w:tcBorders>
              <w:top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联营企业</w:t>
            </w:r>
          </w:p>
        </w:tc>
        <w:tc>
          <w:tcPr>
            <w:tcW w:w="741" w:type="pct"/>
            <w:tcBorders>
              <w:top w:val="single" w:sz="4"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75261427-5</w:t>
            </w:r>
          </w:p>
        </w:tc>
      </w:tr>
      <w:tr w:rsidR="00F2291C" w:rsidRPr="00CF18A4" w:rsidTr="00F2291C">
        <w:trPr>
          <w:divId w:val="1218468088"/>
          <w:trHeight w:val="454"/>
        </w:trPr>
        <w:tc>
          <w:tcPr>
            <w:tcW w:w="796"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cs="宋体"/>
                <w:szCs w:val="21"/>
              </w:rPr>
              <w:t>富邦歌华（北京）商贸有限责任公司</w:t>
            </w:r>
          </w:p>
        </w:tc>
        <w:tc>
          <w:tcPr>
            <w:tcW w:w="487" w:type="pct"/>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有限责任</w:t>
            </w:r>
          </w:p>
        </w:tc>
        <w:tc>
          <w:tcPr>
            <w:tcW w:w="458" w:type="pct"/>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北京</w:t>
            </w:r>
          </w:p>
        </w:tc>
        <w:tc>
          <w:tcPr>
            <w:tcW w:w="611" w:type="pct"/>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proofErr w:type="gramStart"/>
            <w:r w:rsidRPr="00CF18A4">
              <w:rPr>
                <w:rFonts w:ascii="Arial Narrow" w:eastAsia="仿宋_GB2312" w:hAnsi="Arial Narrow"/>
                <w:sz w:val="24"/>
                <w:szCs w:val="24"/>
              </w:rPr>
              <w:t>林启峰</w:t>
            </w:r>
            <w:proofErr w:type="gramEnd"/>
          </w:p>
        </w:tc>
        <w:tc>
          <w:tcPr>
            <w:tcW w:w="611" w:type="pct"/>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商品销售</w:t>
            </w:r>
          </w:p>
        </w:tc>
        <w:tc>
          <w:tcPr>
            <w:tcW w:w="534" w:type="pct"/>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10,000</w:t>
            </w:r>
          </w:p>
        </w:tc>
        <w:tc>
          <w:tcPr>
            <w:tcW w:w="763" w:type="pct"/>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联营企业</w:t>
            </w:r>
          </w:p>
        </w:tc>
        <w:tc>
          <w:tcPr>
            <w:tcW w:w="741" w:type="pct"/>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4"/>
              </w:rPr>
              <w:t>56360051-X</w:t>
            </w:r>
          </w:p>
        </w:tc>
      </w:tr>
      <w:tr w:rsidR="00F2291C" w:rsidRPr="00CF18A4" w:rsidTr="00F2291C">
        <w:trPr>
          <w:divId w:val="1218468088"/>
          <w:trHeight w:val="454"/>
        </w:trPr>
        <w:tc>
          <w:tcPr>
            <w:tcW w:w="796" w:type="pct"/>
            <w:tcBorders>
              <w:bottom w:val="single" w:sz="8" w:space="0" w:color="auto"/>
            </w:tcBorders>
            <w:vAlign w:val="center"/>
          </w:tcPr>
          <w:p w:rsidR="00F2291C" w:rsidRPr="00CF18A4" w:rsidRDefault="00F2291C" w:rsidP="008B03AF">
            <w:pPr>
              <w:rPr>
                <w:rFonts w:ascii="Arial Narrow" w:eastAsia="仿宋_GB2312" w:hAnsi="Arial Narrow" w:cs="宋体"/>
                <w:szCs w:val="21"/>
              </w:rPr>
            </w:pPr>
            <w:r w:rsidRPr="00CF18A4">
              <w:rPr>
                <w:rFonts w:ascii="Arial Narrow" w:eastAsia="仿宋_GB2312" w:hAnsi="Arial Narrow" w:cs="宋体"/>
                <w:sz w:val="20"/>
                <w:szCs w:val="18"/>
              </w:rPr>
              <w:t>北京华讯视通科技有限公司</w:t>
            </w:r>
          </w:p>
        </w:tc>
        <w:tc>
          <w:tcPr>
            <w:tcW w:w="487" w:type="pct"/>
            <w:tcBorders>
              <w:bottom w:val="single" w:sz="8"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hint="eastAsia"/>
                <w:sz w:val="24"/>
                <w:szCs w:val="24"/>
              </w:rPr>
              <w:t>有限公司</w:t>
            </w:r>
          </w:p>
        </w:tc>
        <w:tc>
          <w:tcPr>
            <w:tcW w:w="458" w:type="pct"/>
            <w:tcBorders>
              <w:bottom w:val="single" w:sz="8"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sz w:val="24"/>
                <w:szCs w:val="24"/>
              </w:rPr>
              <w:t>北京</w:t>
            </w:r>
          </w:p>
        </w:tc>
        <w:tc>
          <w:tcPr>
            <w:tcW w:w="611" w:type="pct"/>
            <w:tcBorders>
              <w:bottom w:val="single" w:sz="8"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proofErr w:type="gramStart"/>
            <w:r w:rsidRPr="00CF18A4">
              <w:rPr>
                <w:rFonts w:ascii="Arial Narrow" w:eastAsia="仿宋_GB2312" w:hAnsi="Arial Narrow" w:hint="eastAsia"/>
                <w:sz w:val="24"/>
                <w:szCs w:val="21"/>
              </w:rPr>
              <w:t>吴瞻民</w:t>
            </w:r>
            <w:proofErr w:type="gramEnd"/>
          </w:p>
        </w:tc>
        <w:tc>
          <w:tcPr>
            <w:tcW w:w="611" w:type="pct"/>
            <w:tcBorders>
              <w:bottom w:val="single" w:sz="8" w:space="0" w:color="auto"/>
            </w:tcBorders>
            <w:vAlign w:val="center"/>
          </w:tcPr>
          <w:p w:rsidR="00F2291C" w:rsidRPr="00CF18A4" w:rsidRDefault="00F2291C" w:rsidP="008B03AF">
            <w:pPr>
              <w:pStyle w:val="ac"/>
              <w:adjustRightInd w:val="0"/>
              <w:snapToGrid w:val="0"/>
              <w:jc w:val="both"/>
              <w:rPr>
                <w:rFonts w:ascii="Arial Narrow" w:eastAsia="仿宋_GB2312" w:hAnsi="Arial Narrow"/>
                <w:sz w:val="24"/>
                <w:szCs w:val="24"/>
              </w:rPr>
            </w:pPr>
            <w:r w:rsidRPr="00CF18A4">
              <w:rPr>
                <w:rFonts w:ascii="Arial Narrow" w:eastAsia="仿宋_GB2312" w:hAnsi="Arial Narrow" w:hint="eastAsia"/>
                <w:sz w:val="24"/>
                <w:szCs w:val="21"/>
              </w:rPr>
              <w:t>数字电视</w:t>
            </w:r>
          </w:p>
        </w:tc>
        <w:tc>
          <w:tcPr>
            <w:tcW w:w="534" w:type="pct"/>
            <w:tcBorders>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1"/>
              </w:rPr>
              <w:t>400</w:t>
            </w:r>
          </w:p>
        </w:tc>
        <w:tc>
          <w:tcPr>
            <w:tcW w:w="763" w:type="pct"/>
            <w:tcBorders>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hint="eastAsia"/>
                <w:sz w:val="24"/>
                <w:szCs w:val="21"/>
              </w:rPr>
              <w:t>联营企业</w:t>
            </w:r>
          </w:p>
        </w:tc>
        <w:tc>
          <w:tcPr>
            <w:tcW w:w="741" w:type="pct"/>
            <w:tcBorders>
              <w:bottom w:val="single" w:sz="8" w:space="0" w:color="auto"/>
            </w:tcBorders>
            <w:vAlign w:val="center"/>
          </w:tcPr>
          <w:p w:rsidR="00F2291C" w:rsidRPr="00CF18A4" w:rsidRDefault="00F2291C" w:rsidP="008B03AF">
            <w:pPr>
              <w:pStyle w:val="ac"/>
              <w:adjustRightInd w:val="0"/>
              <w:snapToGrid w:val="0"/>
              <w:jc w:val="right"/>
              <w:rPr>
                <w:rFonts w:ascii="Arial Narrow" w:eastAsia="仿宋_GB2312" w:hAnsi="Arial Narrow"/>
                <w:sz w:val="24"/>
                <w:szCs w:val="24"/>
              </w:rPr>
            </w:pPr>
            <w:r w:rsidRPr="00CF18A4">
              <w:rPr>
                <w:rFonts w:ascii="Arial Narrow" w:eastAsia="仿宋_GB2312" w:hAnsi="Arial Narrow"/>
                <w:sz w:val="24"/>
                <w:szCs w:val="21"/>
              </w:rPr>
              <w:t>68124366-4</w:t>
            </w:r>
          </w:p>
        </w:tc>
      </w:tr>
    </w:tbl>
    <w:p w:rsidR="00F2291C" w:rsidRPr="00CF18A4" w:rsidRDefault="00F2291C" w:rsidP="00706358">
      <w:pPr>
        <w:snapToGrid w:val="0"/>
        <w:spacing w:beforeLines="50" w:before="120" w:afterLines="90" w:after="216"/>
        <w:divId w:val="1218468088"/>
        <w:rPr>
          <w:rFonts w:ascii="Arial Narrow" w:eastAsia="仿宋_GB2312" w:hAnsi="Arial Narrow" w:cs="宋体"/>
          <w:kern w:val="0"/>
          <w:sz w:val="24"/>
        </w:rPr>
      </w:pPr>
      <w:r w:rsidRPr="00CF18A4">
        <w:rPr>
          <w:rFonts w:ascii="Arial Narrow" w:eastAsia="仿宋_GB2312" w:hAnsi="Arial Narrow" w:cs="宋体"/>
          <w:kern w:val="0"/>
          <w:sz w:val="24"/>
        </w:rPr>
        <w:t>续：</w:t>
      </w:r>
    </w:p>
    <w:tbl>
      <w:tblPr>
        <w:tblW w:w="5001" w:type="pct"/>
        <w:tblLook w:val="0000" w:firstRow="0" w:lastRow="0" w:firstColumn="0" w:lastColumn="0" w:noHBand="0" w:noVBand="0"/>
      </w:tblPr>
      <w:tblGrid>
        <w:gridCol w:w="1304"/>
        <w:gridCol w:w="647"/>
        <w:gridCol w:w="666"/>
        <w:gridCol w:w="1318"/>
        <w:gridCol w:w="1320"/>
        <w:gridCol w:w="1318"/>
        <w:gridCol w:w="1335"/>
        <w:gridCol w:w="1375"/>
      </w:tblGrid>
      <w:tr w:rsidR="00F2291C" w:rsidRPr="00CF18A4" w:rsidTr="00F2291C">
        <w:trPr>
          <w:divId w:val="1218468088"/>
          <w:trHeight w:val="943"/>
        </w:trPr>
        <w:tc>
          <w:tcPr>
            <w:tcW w:w="724"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bCs/>
              </w:rPr>
            </w:pPr>
            <w:r w:rsidRPr="00CF18A4">
              <w:rPr>
                <w:rFonts w:ascii="Arial Narrow" w:eastAsia="仿宋_GB2312" w:hAnsi="Arial Narrow" w:cs="宋体"/>
                <w:b/>
                <w:bCs/>
              </w:rPr>
              <w:t>被投资单位名称</w:t>
            </w:r>
          </w:p>
        </w:tc>
        <w:tc>
          <w:tcPr>
            <w:tcW w:w="336" w:type="pct"/>
            <w:tcBorders>
              <w:top w:val="single" w:sz="8" w:space="0" w:color="auto"/>
              <w:bottom w:val="single" w:sz="4" w:space="0" w:color="auto"/>
            </w:tcBorders>
            <w:vAlign w:val="center"/>
          </w:tcPr>
          <w:p w:rsidR="00F2291C" w:rsidRPr="00CF18A4" w:rsidDel="00874ABA" w:rsidRDefault="00F2291C" w:rsidP="008B03AF">
            <w:pPr>
              <w:pStyle w:val="ac"/>
              <w:adjustRightInd w:val="0"/>
              <w:snapToGrid w:val="0"/>
              <w:ind w:leftChars="-21" w:left="-44"/>
              <w:jc w:val="right"/>
              <w:rPr>
                <w:rFonts w:ascii="Arial Narrow" w:eastAsia="仿宋_GB2312" w:hAnsi="Arial Narrow"/>
                <w:b/>
                <w:bCs/>
              </w:rPr>
            </w:pPr>
            <w:r w:rsidRPr="00CF18A4">
              <w:rPr>
                <w:rFonts w:ascii="Arial Narrow" w:eastAsia="仿宋_GB2312" w:hAnsi="Arial Narrow" w:cs="宋体"/>
                <w:b/>
                <w:bCs/>
              </w:rPr>
              <w:t>本公司持股比例</w:t>
            </w:r>
            <w:r w:rsidRPr="00CF18A4">
              <w:rPr>
                <w:rFonts w:ascii="Arial Narrow" w:eastAsia="仿宋_GB2312" w:hAnsi="Arial Narrow" w:cs="Arial Narrow"/>
                <w:b/>
                <w:bCs/>
              </w:rPr>
              <w:t>%</w:t>
            </w:r>
          </w:p>
        </w:tc>
        <w:tc>
          <w:tcPr>
            <w:tcW w:w="380"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51" w:left="-107"/>
              <w:jc w:val="right"/>
              <w:rPr>
                <w:rFonts w:ascii="Arial Narrow" w:eastAsia="仿宋_GB2312" w:hAnsi="Arial Narrow" w:cs="Arial Narrow"/>
                <w:b/>
                <w:bCs/>
                <w:sz w:val="18"/>
                <w:szCs w:val="18"/>
              </w:rPr>
            </w:pPr>
            <w:r w:rsidRPr="00CF18A4">
              <w:rPr>
                <w:rFonts w:ascii="Arial Narrow" w:eastAsia="仿宋_GB2312" w:hAnsi="Arial Narrow" w:cs="宋体"/>
                <w:b/>
                <w:bCs/>
                <w:sz w:val="18"/>
                <w:szCs w:val="18"/>
              </w:rPr>
              <w:t>本公司在被投资单位表决权比例</w:t>
            </w:r>
            <w:r w:rsidRPr="00CF18A4">
              <w:rPr>
                <w:rFonts w:ascii="Arial Narrow" w:eastAsia="仿宋_GB2312" w:hAnsi="Arial Narrow" w:cs="Arial Narrow"/>
                <w:b/>
                <w:bCs/>
                <w:sz w:val="18"/>
                <w:szCs w:val="18"/>
              </w:rPr>
              <w:t>%</w:t>
            </w:r>
          </w:p>
        </w:tc>
        <w:tc>
          <w:tcPr>
            <w:tcW w:w="690"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jc w:val="right"/>
              <w:rPr>
                <w:rFonts w:ascii="Arial Narrow" w:eastAsia="仿宋_GB2312" w:hAnsi="Arial Narrow" w:cs="宋体"/>
                <w:b/>
                <w:bCs/>
              </w:rPr>
            </w:pPr>
            <w:r w:rsidRPr="00CF18A4">
              <w:rPr>
                <w:rFonts w:ascii="Arial Narrow" w:eastAsia="仿宋_GB2312" w:hAnsi="Arial Narrow" w:cs="宋体"/>
                <w:b/>
                <w:bCs/>
              </w:rPr>
              <w:t>期末资产</w:t>
            </w:r>
          </w:p>
          <w:p w:rsidR="00F2291C" w:rsidRPr="00CF18A4" w:rsidRDefault="00F2291C" w:rsidP="008B03AF">
            <w:pPr>
              <w:pStyle w:val="ac"/>
              <w:adjustRightInd w:val="0"/>
              <w:snapToGrid w:val="0"/>
              <w:ind w:leftChars="-21" w:left="-44"/>
              <w:jc w:val="right"/>
              <w:rPr>
                <w:rFonts w:ascii="Arial Narrow" w:eastAsia="仿宋_GB2312" w:hAnsi="Arial Narrow"/>
                <w:b/>
                <w:bCs/>
              </w:rPr>
            </w:pPr>
            <w:r w:rsidRPr="00CF18A4">
              <w:rPr>
                <w:rFonts w:ascii="Arial Narrow" w:eastAsia="仿宋_GB2312" w:hAnsi="Arial Narrow" w:cs="宋体"/>
                <w:b/>
                <w:bCs/>
              </w:rPr>
              <w:t>总额</w:t>
            </w:r>
          </w:p>
        </w:tc>
        <w:tc>
          <w:tcPr>
            <w:tcW w:w="732"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jc w:val="right"/>
              <w:rPr>
                <w:rFonts w:ascii="Arial Narrow" w:eastAsia="仿宋_GB2312" w:hAnsi="Arial Narrow" w:cs="宋体"/>
                <w:b/>
                <w:bCs/>
              </w:rPr>
            </w:pPr>
            <w:r w:rsidRPr="00CF18A4">
              <w:rPr>
                <w:rFonts w:ascii="Arial Narrow" w:eastAsia="仿宋_GB2312" w:hAnsi="Arial Narrow" w:cs="宋体"/>
                <w:b/>
                <w:bCs/>
              </w:rPr>
              <w:t>期末负债</w:t>
            </w:r>
          </w:p>
          <w:p w:rsidR="00F2291C" w:rsidRPr="00CF18A4" w:rsidRDefault="00F2291C" w:rsidP="008B03AF">
            <w:pPr>
              <w:pStyle w:val="ac"/>
              <w:adjustRightInd w:val="0"/>
              <w:snapToGrid w:val="0"/>
              <w:ind w:leftChars="-21" w:left="-44"/>
              <w:jc w:val="right"/>
              <w:rPr>
                <w:rFonts w:ascii="Arial Narrow" w:eastAsia="仿宋_GB2312" w:hAnsi="Arial Narrow"/>
                <w:b/>
                <w:bCs/>
              </w:rPr>
            </w:pPr>
            <w:r w:rsidRPr="00CF18A4">
              <w:rPr>
                <w:rFonts w:ascii="Arial Narrow" w:eastAsia="仿宋_GB2312" w:hAnsi="Arial Narrow" w:cs="宋体"/>
                <w:b/>
                <w:bCs/>
              </w:rPr>
              <w:t>总额</w:t>
            </w:r>
          </w:p>
        </w:tc>
        <w:tc>
          <w:tcPr>
            <w:tcW w:w="685"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jc w:val="right"/>
              <w:rPr>
                <w:rFonts w:ascii="Arial Narrow" w:eastAsia="仿宋_GB2312" w:hAnsi="Arial Narrow" w:cs="宋体"/>
                <w:b/>
                <w:bCs/>
              </w:rPr>
            </w:pPr>
            <w:r w:rsidRPr="00CF18A4">
              <w:rPr>
                <w:rFonts w:ascii="Arial Narrow" w:eastAsia="仿宋_GB2312" w:hAnsi="Arial Narrow" w:cs="宋体"/>
                <w:b/>
                <w:bCs/>
              </w:rPr>
              <w:t>期末净资产</w:t>
            </w:r>
          </w:p>
          <w:p w:rsidR="00F2291C" w:rsidRPr="00CF18A4" w:rsidRDefault="00F2291C" w:rsidP="008B03AF">
            <w:pPr>
              <w:pStyle w:val="ac"/>
              <w:adjustRightInd w:val="0"/>
              <w:snapToGrid w:val="0"/>
              <w:ind w:leftChars="-21" w:left="-44"/>
              <w:jc w:val="right"/>
              <w:rPr>
                <w:rFonts w:ascii="Arial Narrow" w:eastAsia="仿宋_GB2312" w:hAnsi="Arial Narrow"/>
                <w:b/>
                <w:bCs/>
              </w:rPr>
            </w:pPr>
            <w:r w:rsidRPr="00CF18A4">
              <w:rPr>
                <w:rFonts w:ascii="Arial Narrow" w:eastAsia="仿宋_GB2312" w:hAnsi="Arial Narrow" w:cs="宋体"/>
                <w:b/>
                <w:bCs/>
              </w:rPr>
              <w:t>总额</w:t>
            </w:r>
          </w:p>
        </w:tc>
        <w:tc>
          <w:tcPr>
            <w:tcW w:w="740"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jc w:val="right"/>
              <w:rPr>
                <w:rFonts w:ascii="Arial Narrow" w:eastAsia="仿宋_GB2312" w:hAnsi="Arial Narrow"/>
                <w:b/>
                <w:bCs/>
              </w:rPr>
            </w:pPr>
            <w:r w:rsidRPr="00CF18A4">
              <w:rPr>
                <w:rFonts w:ascii="Arial Narrow" w:eastAsia="仿宋_GB2312" w:hAnsi="Arial Narrow" w:cs="宋体"/>
                <w:b/>
                <w:bCs/>
              </w:rPr>
              <w:t>本期营业</w:t>
            </w:r>
          </w:p>
          <w:p w:rsidR="00F2291C" w:rsidRPr="00CF18A4" w:rsidRDefault="00F2291C" w:rsidP="008B03AF">
            <w:pPr>
              <w:pStyle w:val="ac"/>
              <w:adjustRightInd w:val="0"/>
              <w:snapToGrid w:val="0"/>
              <w:ind w:leftChars="-21" w:left="-44"/>
              <w:jc w:val="right"/>
              <w:rPr>
                <w:rFonts w:ascii="Arial Narrow" w:eastAsia="仿宋_GB2312" w:hAnsi="Arial Narrow"/>
                <w:b/>
                <w:bCs/>
              </w:rPr>
            </w:pPr>
            <w:r w:rsidRPr="00CF18A4">
              <w:rPr>
                <w:rFonts w:ascii="Arial Narrow" w:eastAsia="仿宋_GB2312" w:hAnsi="Arial Narrow" w:cs="宋体"/>
                <w:b/>
                <w:bCs/>
              </w:rPr>
              <w:t>收入总额</w:t>
            </w:r>
          </w:p>
        </w:tc>
        <w:tc>
          <w:tcPr>
            <w:tcW w:w="714"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51" w:left="-107"/>
              <w:jc w:val="right"/>
              <w:rPr>
                <w:rFonts w:ascii="Arial Narrow" w:eastAsia="仿宋_GB2312" w:hAnsi="Arial Narrow"/>
                <w:b/>
                <w:bCs/>
              </w:rPr>
            </w:pPr>
            <w:r w:rsidRPr="00CF18A4">
              <w:rPr>
                <w:rFonts w:ascii="Arial Narrow" w:eastAsia="仿宋_GB2312" w:hAnsi="Arial Narrow" w:cs="宋体"/>
                <w:b/>
                <w:bCs/>
              </w:rPr>
              <w:t>本期净利润</w:t>
            </w:r>
          </w:p>
        </w:tc>
      </w:tr>
      <w:tr w:rsidR="00F2291C" w:rsidRPr="00CF18A4" w:rsidTr="00F2291C">
        <w:trPr>
          <w:divId w:val="1218468088"/>
          <w:trHeight w:val="964"/>
        </w:trPr>
        <w:tc>
          <w:tcPr>
            <w:tcW w:w="724" w:type="pct"/>
            <w:tcBorders>
              <w:top w:val="single" w:sz="4" w:space="0" w:color="auto"/>
            </w:tcBorders>
            <w:vAlign w:val="center"/>
          </w:tcPr>
          <w:p w:rsidR="00F2291C" w:rsidRPr="00CF18A4" w:rsidRDefault="00F2291C" w:rsidP="008B03AF">
            <w:pPr>
              <w:rPr>
                <w:rFonts w:ascii="Arial Narrow" w:eastAsia="仿宋_GB2312" w:hAnsi="Arial Narrow"/>
              </w:rPr>
            </w:pPr>
            <w:r w:rsidRPr="00CF18A4">
              <w:rPr>
                <w:rFonts w:ascii="Arial Narrow" w:eastAsia="仿宋_GB2312" w:hAnsi="Arial Narrow" w:cs="宋体"/>
              </w:rPr>
              <w:t>北京北广传媒数字电视有限公司</w:t>
            </w:r>
          </w:p>
        </w:tc>
        <w:tc>
          <w:tcPr>
            <w:tcW w:w="336" w:type="pct"/>
            <w:tcBorders>
              <w:top w:val="single" w:sz="4" w:space="0" w:color="auto"/>
            </w:tcBorders>
            <w:vAlign w:val="center"/>
          </w:tcPr>
          <w:p w:rsidR="00F2291C" w:rsidRPr="00CF18A4" w:rsidRDefault="00F2291C" w:rsidP="008B03AF">
            <w:pPr>
              <w:jc w:val="right"/>
              <w:rPr>
                <w:rFonts w:ascii="Arial Narrow" w:eastAsia="仿宋_GB2312" w:hAnsi="Arial Narrow"/>
              </w:rPr>
            </w:pPr>
            <w:r w:rsidRPr="00CF18A4">
              <w:rPr>
                <w:rFonts w:ascii="Arial Narrow" w:eastAsia="仿宋_GB2312" w:hAnsi="Arial Narrow" w:cs="Arial Narrow"/>
              </w:rPr>
              <w:t>33.33</w:t>
            </w:r>
          </w:p>
        </w:tc>
        <w:tc>
          <w:tcPr>
            <w:tcW w:w="380" w:type="pct"/>
            <w:tcBorders>
              <w:top w:val="single" w:sz="4" w:space="0" w:color="auto"/>
            </w:tcBorders>
            <w:vAlign w:val="center"/>
          </w:tcPr>
          <w:p w:rsidR="00F2291C" w:rsidRPr="00CF18A4" w:rsidRDefault="00F2291C" w:rsidP="008B03AF">
            <w:pPr>
              <w:jc w:val="right"/>
              <w:rPr>
                <w:rFonts w:ascii="Arial Narrow" w:eastAsia="仿宋_GB2312" w:hAnsi="Arial Narrow"/>
              </w:rPr>
            </w:pPr>
            <w:r w:rsidRPr="00CF18A4">
              <w:rPr>
                <w:rFonts w:ascii="Arial Narrow" w:eastAsia="仿宋_GB2312" w:hAnsi="Arial Narrow" w:cs="Arial Narrow"/>
              </w:rPr>
              <w:t>33.33</w:t>
            </w:r>
          </w:p>
        </w:tc>
        <w:tc>
          <w:tcPr>
            <w:tcW w:w="690" w:type="pct"/>
            <w:tcBorders>
              <w:top w:val="single" w:sz="4" w:space="0" w:color="auto"/>
            </w:tcBorders>
            <w:vAlign w:val="center"/>
          </w:tcPr>
          <w:p w:rsidR="00F2291C" w:rsidRPr="00CF18A4" w:rsidRDefault="00F2291C" w:rsidP="008B03AF">
            <w:pPr>
              <w:jc w:val="right"/>
              <w:rPr>
                <w:rFonts w:ascii="Arial Narrow" w:eastAsia="仿宋_GB2312" w:hAnsi="Arial Narrow" w:cs="Arial"/>
                <w:szCs w:val="21"/>
              </w:rPr>
            </w:pPr>
            <w:r w:rsidRPr="00CF18A4">
              <w:rPr>
                <w:rFonts w:ascii="Arial Narrow" w:eastAsia="仿宋_GB2312" w:hAnsi="Arial Narrow" w:cs="Arial"/>
                <w:szCs w:val="21"/>
              </w:rPr>
              <w:t>61,616,440.39</w:t>
            </w:r>
          </w:p>
        </w:tc>
        <w:tc>
          <w:tcPr>
            <w:tcW w:w="732" w:type="pct"/>
            <w:tcBorders>
              <w:top w:val="single" w:sz="4" w:space="0" w:color="auto"/>
            </w:tcBorders>
            <w:vAlign w:val="center"/>
          </w:tcPr>
          <w:p w:rsidR="00F2291C" w:rsidRPr="00CF18A4" w:rsidRDefault="00F2291C" w:rsidP="008B03AF">
            <w:pPr>
              <w:jc w:val="right"/>
              <w:rPr>
                <w:rFonts w:ascii="Arial Narrow" w:eastAsia="仿宋_GB2312" w:hAnsi="Arial Narrow" w:cs="Arial"/>
                <w:szCs w:val="21"/>
              </w:rPr>
            </w:pPr>
            <w:r w:rsidRPr="00CF18A4">
              <w:rPr>
                <w:rFonts w:ascii="Arial Narrow" w:eastAsia="仿宋_GB2312" w:hAnsi="Arial Narrow" w:cs="Arial"/>
                <w:szCs w:val="21"/>
              </w:rPr>
              <w:t>30,740,266.10</w:t>
            </w:r>
          </w:p>
        </w:tc>
        <w:tc>
          <w:tcPr>
            <w:tcW w:w="685" w:type="pct"/>
            <w:tcBorders>
              <w:top w:val="single" w:sz="4" w:space="0" w:color="auto"/>
            </w:tcBorders>
            <w:vAlign w:val="center"/>
          </w:tcPr>
          <w:p w:rsidR="00F2291C" w:rsidRPr="00CF18A4" w:rsidRDefault="00F2291C" w:rsidP="008B03AF">
            <w:pPr>
              <w:jc w:val="right"/>
              <w:rPr>
                <w:rFonts w:ascii="Arial Narrow" w:eastAsia="仿宋_GB2312" w:hAnsi="Arial Narrow" w:cs="Arial"/>
                <w:szCs w:val="21"/>
              </w:rPr>
            </w:pPr>
            <w:r w:rsidRPr="00CF18A4">
              <w:rPr>
                <w:rFonts w:ascii="Arial Narrow" w:eastAsia="仿宋_GB2312" w:hAnsi="Arial Narrow" w:cs="Arial"/>
                <w:szCs w:val="21"/>
              </w:rPr>
              <w:t>30,876,174.29</w:t>
            </w:r>
          </w:p>
        </w:tc>
        <w:tc>
          <w:tcPr>
            <w:tcW w:w="740" w:type="pct"/>
            <w:tcBorders>
              <w:top w:val="single" w:sz="4" w:space="0" w:color="auto"/>
            </w:tcBorders>
            <w:vAlign w:val="center"/>
          </w:tcPr>
          <w:p w:rsidR="00F2291C" w:rsidRPr="00CF18A4" w:rsidRDefault="00F2291C" w:rsidP="008B03AF">
            <w:pPr>
              <w:jc w:val="right"/>
              <w:rPr>
                <w:rFonts w:ascii="Arial Narrow" w:eastAsia="仿宋_GB2312" w:hAnsi="Arial Narrow" w:cs="Arial"/>
                <w:szCs w:val="21"/>
              </w:rPr>
            </w:pPr>
            <w:r w:rsidRPr="00CF18A4">
              <w:rPr>
                <w:rFonts w:ascii="Arial Narrow" w:eastAsia="仿宋_GB2312" w:hAnsi="Arial Narrow" w:cs="Arial"/>
                <w:szCs w:val="21"/>
              </w:rPr>
              <w:t>13,263,852.57</w:t>
            </w:r>
          </w:p>
        </w:tc>
        <w:tc>
          <w:tcPr>
            <w:tcW w:w="714" w:type="pct"/>
            <w:tcBorders>
              <w:top w:val="single" w:sz="4" w:space="0" w:color="auto"/>
            </w:tcBorders>
            <w:vAlign w:val="center"/>
          </w:tcPr>
          <w:p w:rsidR="00F2291C" w:rsidRPr="00CF18A4" w:rsidRDefault="00F2291C" w:rsidP="008B03AF">
            <w:pPr>
              <w:jc w:val="right"/>
              <w:rPr>
                <w:rFonts w:ascii="Arial Narrow" w:eastAsia="仿宋_GB2312" w:hAnsi="Arial Narrow" w:cs="Arial"/>
                <w:szCs w:val="21"/>
              </w:rPr>
            </w:pPr>
            <w:r w:rsidRPr="00CF18A4">
              <w:rPr>
                <w:rFonts w:ascii="Arial Narrow" w:eastAsia="仿宋_GB2312" w:hAnsi="Arial Narrow" w:cs="Arial"/>
                <w:szCs w:val="21"/>
              </w:rPr>
              <w:t>-361,363.43</w:t>
            </w:r>
          </w:p>
        </w:tc>
      </w:tr>
      <w:tr w:rsidR="00F2291C" w:rsidRPr="00CF18A4" w:rsidTr="00F2291C">
        <w:trPr>
          <w:divId w:val="1218468088"/>
          <w:trHeight w:val="964"/>
        </w:trPr>
        <w:tc>
          <w:tcPr>
            <w:tcW w:w="724" w:type="pct"/>
            <w:vAlign w:val="center"/>
          </w:tcPr>
          <w:p w:rsidR="00F2291C" w:rsidRPr="00CF18A4" w:rsidRDefault="00F2291C" w:rsidP="008B03AF">
            <w:pPr>
              <w:rPr>
                <w:rFonts w:ascii="Arial Narrow" w:eastAsia="仿宋_GB2312" w:hAnsi="Arial Narrow"/>
              </w:rPr>
            </w:pPr>
            <w:r w:rsidRPr="00CF18A4">
              <w:rPr>
                <w:rFonts w:ascii="Arial Narrow" w:eastAsia="仿宋_GB2312" w:hAnsi="Arial Narrow" w:cs="宋体"/>
              </w:rPr>
              <w:t>富邦歌华（北京）商贸有限责任公司</w:t>
            </w:r>
          </w:p>
        </w:tc>
        <w:tc>
          <w:tcPr>
            <w:tcW w:w="336" w:type="pct"/>
            <w:vAlign w:val="center"/>
          </w:tcPr>
          <w:p w:rsidR="00F2291C" w:rsidRPr="00CF18A4" w:rsidRDefault="00F2291C" w:rsidP="008B03AF">
            <w:pPr>
              <w:jc w:val="right"/>
              <w:rPr>
                <w:rFonts w:ascii="Arial Narrow" w:eastAsia="仿宋_GB2312" w:hAnsi="Arial Narrow"/>
              </w:rPr>
            </w:pPr>
            <w:r w:rsidRPr="00CF18A4">
              <w:rPr>
                <w:rFonts w:ascii="Arial Narrow" w:eastAsia="仿宋_GB2312" w:hAnsi="Arial Narrow" w:cs="Arial Narrow"/>
              </w:rPr>
              <w:t>20</w:t>
            </w:r>
          </w:p>
        </w:tc>
        <w:tc>
          <w:tcPr>
            <w:tcW w:w="380" w:type="pct"/>
            <w:vAlign w:val="center"/>
          </w:tcPr>
          <w:p w:rsidR="00F2291C" w:rsidRPr="00CF18A4" w:rsidRDefault="00F2291C" w:rsidP="008B03AF">
            <w:pPr>
              <w:jc w:val="right"/>
              <w:rPr>
                <w:rFonts w:ascii="Arial Narrow" w:eastAsia="仿宋_GB2312" w:hAnsi="Arial Narrow"/>
              </w:rPr>
            </w:pPr>
            <w:r w:rsidRPr="00CF18A4">
              <w:rPr>
                <w:rFonts w:ascii="Arial Narrow" w:eastAsia="仿宋_GB2312" w:hAnsi="Arial Narrow" w:cs="Arial Narrow"/>
              </w:rPr>
              <w:t>20</w:t>
            </w:r>
          </w:p>
        </w:tc>
        <w:tc>
          <w:tcPr>
            <w:tcW w:w="69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57,342,311.41</w:t>
            </w:r>
          </w:p>
        </w:tc>
        <w:tc>
          <w:tcPr>
            <w:tcW w:w="732"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63,909,278.27</w:t>
            </w:r>
          </w:p>
        </w:tc>
        <w:tc>
          <w:tcPr>
            <w:tcW w:w="68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-6,566,966.86</w:t>
            </w:r>
          </w:p>
        </w:tc>
        <w:tc>
          <w:tcPr>
            <w:tcW w:w="74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22,767,852.81</w:t>
            </w:r>
          </w:p>
        </w:tc>
        <w:tc>
          <w:tcPr>
            <w:tcW w:w="71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-23,817,920.13</w:t>
            </w:r>
          </w:p>
        </w:tc>
      </w:tr>
      <w:tr w:rsidR="00F2291C" w:rsidRPr="00CF18A4" w:rsidTr="00F2291C">
        <w:trPr>
          <w:divId w:val="1218468088"/>
          <w:trHeight w:val="964"/>
        </w:trPr>
        <w:tc>
          <w:tcPr>
            <w:tcW w:w="724" w:type="pct"/>
            <w:tcBorders>
              <w:bottom w:val="single" w:sz="8" w:space="0" w:color="auto"/>
            </w:tcBorders>
            <w:vAlign w:val="center"/>
          </w:tcPr>
          <w:p w:rsidR="00F2291C" w:rsidRPr="00CF18A4" w:rsidRDefault="00F2291C" w:rsidP="008B03AF">
            <w:pPr>
              <w:rPr>
                <w:rFonts w:ascii="Arial Narrow" w:eastAsia="仿宋_GB2312" w:hAnsi="Arial Narrow" w:cs="宋体"/>
              </w:rPr>
            </w:pPr>
            <w:r w:rsidRPr="00CF18A4">
              <w:rPr>
                <w:rFonts w:ascii="Arial Narrow" w:eastAsia="仿宋_GB2312" w:hAnsi="Arial Narrow" w:cs="宋体" w:hint="eastAsia"/>
              </w:rPr>
              <w:t>北京华讯视通科技有限公司</w:t>
            </w:r>
          </w:p>
        </w:tc>
        <w:tc>
          <w:tcPr>
            <w:tcW w:w="336" w:type="pct"/>
            <w:tcBorders>
              <w:bottom w:val="single" w:sz="8" w:space="0" w:color="auto"/>
            </w:tcBorders>
            <w:vAlign w:val="center"/>
          </w:tcPr>
          <w:p w:rsidR="00F2291C" w:rsidRPr="00CF18A4" w:rsidRDefault="00F2291C" w:rsidP="008B03AF">
            <w:pPr>
              <w:jc w:val="right"/>
              <w:rPr>
                <w:rFonts w:ascii="Arial Narrow" w:eastAsia="仿宋_GB2312" w:hAnsi="Arial Narrow" w:cs="Arial Narrow"/>
              </w:rPr>
            </w:pPr>
            <w:r w:rsidRPr="00CF18A4">
              <w:rPr>
                <w:rFonts w:ascii="Arial Narrow" w:eastAsia="仿宋_GB2312" w:hAnsi="Arial Narrow" w:cs="Arial Narrow" w:hint="eastAsia"/>
              </w:rPr>
              <w:t>49</w:t>
            </w:r>
          </w:p>
        </w:tc>
        <w:tc>
          <w:tcPr>
            <w:tcW w:w="380" w:type="pct"/>
            <w:tcBorders>
              <w:bottom w:val="single" w:sz="8" w:space="0" w:color="auto"/>
            </w:tcBorders>
            <w:vAlign w:val="center"/>
          </w:tcPr>
          <w:p w:rsidR="00F2291C" w:rsidRPr="00CF18A4" w:rsidRDefault="00F2291C" w:rsidP="008B03AF">
            <w:pPr>
              <w:jc w:val="right"/>
              <w:rPr>
                <w:rFonts w:ascii="Arial Narrow" w:eastAsia="仿宋_GB2312" w:hAnsi="Arial Narrow" w:cs="Arial Narrow"/>
              </w:rPr>
            </w:pPr>
            <w:r w:rsidRPr="00CF18A4">
              <w:rPr>
                <w:rFonts w:ascii="Arial Narrow" w:eastAsia="仿宋_GB2312" w:hAnsi="Arial Narrow" w:cs="Arial Narrow" w:hint="eastAsia"/>
              </w:rPr>
              <w:t>49</w:t>
            </w:r>
          </w:p>
        </w:tc>
        <w:tc>
          <w:tcPr>
            <w:tcW w:w="690" w:type="pct"/>
            <w:tcBorders>
              <w:bottom w:val="single" w:sz="8" w:space="0" w:color="auto"/>
            </w:tcBorders>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1,581,318.14</w:t>
            </w:r>
          </w:p>
        </w:tc>
        <w:tc>
          <w:tcPr>
            <w:tcW w:w="732" w:type="pct"/>
            <w:tcBorders>
              <w:bottom w:val="single" w:sz="8" w:space="0" w:color="auto"/>
            </w:tcBorders>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685" w:type="pct"/>
            <w:tcBorders>
              <w:bottom w:val="single" w:sz="8" w:space="0" w:color="auto"/>
            </w:tcBorders>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1,581,318.14</w:t>
            </w:r>
          </w:p>
        </w:tc>
        <w:tc>
          <w:tcPr>
            <w:tcW w:w="740" w:type="pct"/>
            <w:tcBorders>
              <w:bottom w:val="single" w:sz="8" w:space="0" w:color="auto"/>
            </w:tcBorders>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55,424.52</w:t>
            </w:r>
          </w:p>
        </w:tc>
        <w:tc>
          <w:tcPr>
            <w:tcW w:w="714" w:type="pct"/>
            <w:tcBorders>
              <w:bottom w:val="single" w:sz="8" w:space="0" w:color="auto"/>
            </w:tcBorders>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297,548.50</w:t>
            </w:r>
          </w:p>
        </w:tc>
      </w:tr>
    </w:tbl>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11</w:t>
      </w:r>
      <w:r w:rsidRPr="00CF18A4">
        <w:rPr>
          <w:rFonts w:ascii="Arial Narrow" w:eastAsia="仿宋_GB2312" w:hAnsi="Arial Narrow"/>
          <w:sz w:val="24"/>
        </w:rPr>
        <w:t>、长期股权投资</w:t>
      </w:r>
    </w:p>
    <w:p w:rsidR="00F2291C" w:rsidRPr="00CF18A4" w:rsidRDefault="00F2291C" w:rsidP="00706358">
      <w:pPr>
        <w:snapToGrid w:val="0"/>
        <w:spacing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）长期股权投资分类</w:t>
      </w:r>
    </w:p>
    <w:tbl>
      <w:tblPr>
        <w:tblW w:w="5000" w:type="pct"/>
        <w:tblBorders>
          <w:top w:val="single" w:sz="8" w:space="0" w:color="auto"/>
          <w:bottom w:val="single" w:sz="8" w:space="0" w:color="auto"/>
        </w:tblBorders>
        <w:tblLook w:val="0000" w:firstRow="0" w:lastRow="0" w:firstColumn="0" w:lastColumn="0" w:noHBand="0" w:noVBand="0"/>
      </w:tblPr>
      <w:tblGrid>
        <w:gridCol w:w="2642"/>
        <w:gridCol w:w="1586"/>
        <w:gridCol w:w="1607"/>
        <w:gridCol w:w="1607"/>
        <w:gridCol w:w="1839"/>
      </w:tblGrid>
      <w:tr w:rsidR="00F2291C" w:rsidRPr="00CF18A4" w:rsidTr="00F2291C">
        <w:trPr>
          <w:divId w:val="1218468088"/>
          <w:trHeight w:hRule="exact" w:val="454"/>
        </w:trPr>
        <w:tc>
          <w:tcPr>
            <w:tcW w:w="1423" w:type="pct"/>
            <w:tcBorders>
              <w:top w:val="single" w:sz="8" w:space="0" w:color="auto"/>
              <w:bottom w:val="single" w:sz="4" w:space="0" w:color="auto"/>
            </w:tcBorders>
            <w:vAlign w:val="center"/>
          </w:tcPr>
          <w:p w:rsidR="00F2291C" w:rsidRPr="00CF18A4" w:rsidRDefault="00F2291C" w:rsidP="008B03AF">
            <w:pPr>
              <w:snapToGrid w:val="0"/>
              <w:rPr>
                <w:rFonts w:ascii="Arial Narrow" w:eastAsia="仿宋_GB2312" w:hAnsi="Arial Narrow"/>
                <w:b/>
                <w:sz w:val="24"/>
              </w:rPr>
            </w:pPr>
            <w:r w:rsidRPr="00CF18A4">
              <w:rPr>
                <w:rFonts w:ascii="Arial Narrow" w:eastAsia="仿宋_GB2312" w:hAnsi="Arial Narrow"/>
                <w:b/>
                <w:sz w:val="24"/>
              </w:rPr>
              <w:t>项目</w:t>
            </w:r>
          </w:p>
        </w:tc>
        <w:tc>
          <w:tcPr>
            <w:tcW w:w="854" w:type="pct"/>
            <w:tcBorders>
              <w:top w:val="single" w:sz="8" w:space="0" w:color="auto"/>
              <w:bottom w:val="single" w:sz="4" w:space="0" w:color="auto"/>
            </w:tcBorders>
            <w:vAlign w:val="center"/>
          </w:tcPr>
          <w:p w:rsidR="00F2291C" w:rsidRPr="00CF18A4" w:rsidRDefault="00F2291C" w:rsidP="008B03AF">
            <w:pPr>
              <w:pStyle w:val="1"/>
              <w:autoSpaceDE/>
              <w:autoSpaceDN/>
              <w:snapToGrid w:val="0"/>
              <w:spacing w:line="240" w:lineRule="auto"/>
              <w:jc w:val="right"/>
              <w:rPr>
                <w:rFonts w:ascii="Arial Narrow" w:eastAsia="仿宋_GB2312" w:hAnsi="Arial Narrow" w:cs="Arial"/>
                <w:b/>
                <w:color w:val="auto"/>
                <w:sz w:val="24"/>
                <w:szCs w:val="24"/>
                <w:u w:val="none"/>
              </w:rPr>
            </w:pPr>
            <w:bookmarkStart w:id="21" w:name="_Toc365534449"/>
            <w:r w:rsidRPr="00CF18A4">
              <w:rPr>
                <w:rFonts w:ascii="Arial Narrow" w:eastAsia="仿宋_GB2312" w:hAnsi="Arial Narrow" w:cs="Arial"/>
                <w:b/>
                <w:color w:val="auto"/>
                <w:sz w:val="24"/>
                <w:szCs w:val="24"/>
                <w:u w:val="none"/>
              </w:rPr>
              <w:t>期初数</w:t>
            </w:r>
            <w:bookmarkEnd w:id="21"/>
          </w:p>
        </w:tc>
        <w:tc>
          <w:tcPr>
            <w:tcW w:w="866" w:type="pct"/>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本期增加</w:t>
            </w:r>
          </w:p>
        </w:tc>
        <w:tc>
          <w:tcPr>
            <w:tcW w:w="866" w:type="pct"/>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cs="Arial"/>
                <w:b/>
                <w:sz w:val="24"/>
              </w:rPr>
            </w:pPr>
            <w:r w:rsidRPr="00CF18A4">
              <w:rPr>
                <w:rFonts w:ascii="Arial Narrow" w:eastAsia="仿宋_GB2312" w:hAnsi="Arial Narrow" w:cs="Arial"/>
                <w:b/>
                <w:sz w:val="24"/>
              </w:rPr>
              <w:t>本期减少</w:t>
            </w:r>
          </w:p>
        </w:tc>
        <w:tc>
          <w:tcPr>
            <w:tcW w:w="991" w:type="pct"/>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cs="Arial"/>
                <w:b/>
                <w:sz w:val="24"/>
              </w:rPr>
            </w:pPr>
            <w:r w:rsidRPr="00CF18A4">
              <w:rPr>
                <w:rFonts w:ascii="Arial Narrow" w:eastAsia="仿宋_GB2312" w:hAnsi="Arial Narrow" w:cs="Arial"/>
                <w:b/>
                <w:sz w:val="24"/>
              </w:rPr>
              <w:t>期末数</w:t>
            </w:r>
          </w:p>
        </w:tc>
      </w:tr>
      <w:tr w:rsidR="00F2291C" w:rsidRPr="00CF18A4" w:rsidTr="00F2291C">
        <w:trPr>
          <w:divId w:val="1218468088"/>
          <w:trHeight w:hRule="exact" w:val="454"/>
        </w:trPr>
        <w:tc>
          <w:tcPr>
            <w:tcW w:w="1423" w:type="pct"/>
            <w:tcBorders>
              <w:top w:val="single" w:sz="4" w:space="0" w:color="auto"/>
              <w:bottom w:val="nil"/>
            </w:tcBorders>
            <w:vAlign w:val="center"/>
          </w:tcPr>
          <w:p w:rsidR="00F2291C" w:rsidRPr="00CF18A4" w:rsidRDefault="00F2291C" w:rsidP="008B03AF">
            <w:pPr>
              <w:autoSpaceDE w:val="0"/>
              <w:autoSpaceDN w:val="0"/>
              <w:snapToGrid w:val="0"/>
              <w:rPr>
                <w:rFonts w:ascii="Arial Narrow" w:eastAsia="仿宋_GB2312" w:hAnsi="Arial Narrow"/>
                <w:sz w:val="24"/>
              </w:rPr>
            </w:pPr>
            <w:r w:rsidRPr="00CF18A4">
              <w:rPr>
                <w:rFonts w:ascii="Arial Narrow" w:eastAsia="仿宋_GB2312" w:hAnsi="Arial Narrow"/>
                <w:sz w:val="24"/>
              </w:rPr>
              <w:t>对联营企业投资</w:t>
            </w:r>
          </w:p>
        </w:tc>
        <w:tc>
          <w:tcPr>
            <w:tcW w:w="854" w:type="pct"/>
            <w:tcBorders>
              <w:top w:val="single" w:sz="4" w:space="0" w:color="auto"/>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15,954,850.56</w:t>
            </w:r>
          </w:p>
        </w:tc>
        <w:tc>
          <w:tcPr>
            <w:tcW w:w="866" w:type="pct"/>
            <w:tcBorders>
              <w:top w:val="single" w:sz="4" w:space="0" w:color="auto"/>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866"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bCs/>
                <w:sz w:val="24"/>
              </w:rPr>
            </w:pPr>
            <w:r w:rsidRPr="00CF18A4">
              <w:rPr>
                <w:rFonts w:ascii="Arial Narrow" w:eastAsia="仿宋_GB2312" w:hAnsi="Arial Narrow"/>
                <w:bCs/>
                <w:sz w:val="24"/>
              </w:rPr>
              <w:t>4,322,999.56</w:t>
            </w:r>
          </w:p>
        </w:tc>
        <w:tc>
          <w:tcPr>
            <w:tcW w:w="991"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bCs/>
                <w:sz w:val="24"/>
              </w:rPr>
            </w:pPr>
            <w:r w:rsidRPr="00CF18A4">
              <w:rPr>
                <w:rFonts w:ascii="Arial Narrow" w:eastAsia="仿宋_GB2312" w:hAnsi="Arial Narrow"/>
                <w:bCs/>
                <w:sz w:val="24"/>
              </w:rPr>
              <w:t>11,631,851.00</w:t>
            </w:r>
          </w:p>
        </w:tc>
      </w:tr>
      <w:tr w:rsidR="00F2291C" w:rsidRPr="00CF18A4" w:rsidTr="00F2291C">
        <w:trPr>
          <w:divId w:val="1218468088"/>
          <w:trHeight w:hRule="exact" w:val="454"/>
        </w:trPr>
        <w:tc>
          <w:tcPr>
            <w:tcW w:w="1423" w:type="pct"/>
            <w:tcBorders>
              <w:top w:val="nil"/>
            </w:tcBorders>
            <w:vAlign w:val="center"/>
          </w:tcPr>
          <w:p w:rsidR="00F2291C" w:rsidRPr="00CF18A4" w:rsidRDefault="00F2291C" w:rsidP="008B03AF">
            <w:pPr>
              <w:autoSpaceDE w:val="0"/>
              <w:autoSpaceDN w:val="0"/>
              <w:snapToGrid w:val="0"/>
              <w:rPr>
                <w:rFonts w:ascii="Arial Narrow" w:eastAsia="仿宋_GB2312" w:hAnsi="Arial Narrow"/>
                <w:sz w:val="24"/>
              </w:rPr>
            </w:pPr>
            <w:r w:rsidRPr="00CF18A4">
              <w:rPr>
                <w:rFonts w:ascii="Arial Narrow" w:eastAsia="仿宋_GB2312" w:hAnsi="Arial Narrow"/>
                <w:sz w:val="24"/>
              </w:rPr>
              <w:t>对其他企业投资</w:t>
            </w:r>
          </w:p>
        </w:tc>
        <w:tc>
          <w:tcPr>
            <w:tcW w:w="854" w:type="pct"/>
            <w:tcBorders>
              <w:top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188,612,924.38</w:t>
            </w:r>
          </w:p>
        </w:tc>
        <w:tc>
          <w:tcPr>
            <w:tcW w:w="866" w:type="pct"/>
            <w:tcBorders>
              <w:top w:val="nil"/>
            </w:tcBorders>
            <w:vAlign w:val="center"/>
          </w:tcPr>
          <w:p w:rsidR="00F2291C" w:rsidRPr="00CF18A4" w:rsidRDefault="00F2291C" w:rsidP="008B03AF">
            <w:pPr>
              <w:jc w:val="right"/>
              <w:rPr>
                <w:rFonts w:ascii="Arial Narrow" w:eastAsia="仿宋_GB2312" w:hAnsi="Arial Narrow" w:cs="宋体"/>
                <w:bCs/>
                <w:sz w:val="24"/>
              </w:rPr>
            </w:pPr>
            <w:r w:rsidRPr="00CF18A4">
              <w:rPr>
                <w:rFonts w:ascii="Arial Narrow" w:eastAsia="仿宋_GB2312" w:hAnsi="Arial Narrow"/>
                <w:bCs/>
                <w:sz w:val="24"/>
              </w:rPr>
              <w:t>139,871,498.00</w:t>
            </w:r>
          </w:p>
        </w:tc>
        <w:tc>
          <w:tcPr>
            <w:tcW w:w="866" w:type="pct"/>
            <w:tcBorders>
              <w:top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991" w:type="pct"/>
            <w:tcBorders>
              <w:top w:val="nil"/>
            </w:tcBorders>
            <w:vAlign w:val="center"/>
          </w:tcPr>
          <w:p w:rsidR="00F2291C" w:rsidRPr="00CF18A4" w:rsidRDefault="00F2291C" w:rsidP="008B03AF">
            <w:pPr>
              <w:jc w:val="right"/>
              <w:rPr>
                <w:rFonts w:ascii="Arial Narrow" w:eastAsia="仿宋_GB2312" w:hAnsi="Arial Narrow" w:cs="宋体"/>
                <w:bCs/>
                <w:sz w:val="24"/>
              </w:rPr>
            </w:pPr>
            <w:r w:rsidRPr="00CF18A4">
              <w:rPr>
                <w:rFonts w:ascii="Arial Narrow" w:eastAsia="仿宋_GB2312" w:hAnsi="Arial Narrow"/>
                <w:bCs/>
                <w:sz w:val="24"/>
              </w:rPr>
              <w:t>328,484,422.38</w:t>
            </w:r>
          </w:p>
        </w:tc>
      </w:tr>
      <w:tr w:rsidR="00F2291C" w:rsidRPr="00CF18A4" w:rsidTr="00F2291C">
        <w:trPr>
          <w:divId w:val="1218468088"/>
          <w:trHeight w:hRule="exact" w:val="454"/>
        </w:trPr>
        <w:tc>
          <w:tcPr>
            <w:tcW w:w="1423" w:type="pct"/>
            <w:vAlign w:val="center"/>
          </w:tcPr>
          <w:p w:rsidR="00F2291C" w:rsidRPr="00CF18A4" w:rsidRDefault="00F2291C" w:rsidP="008B03AF">
            <w:pPr>
              <w:autoSpaceDE w:val="0"/>
              <w:autoSpaceDN w:val="0"/>
              <w:snapToGrid w:val="0"/>
              <w:rPr>
                <w:rFonts w:ascii="Arial Narrow" w:eastAsia="仿宋_GB2312" w:hAnsi="Arial Narrow"/>
                <w:sz w:val="24"/>
              </w:rPr>
            </w:pPr>
            <w:r w:rsidRPr="00CF18A4">
              <w:rPr>
                <w:rFonts w:ascii="Arial Narrow" w:eastAsia="仿宋_GB2312" w:hAnsi="Arial Narrow"/>
                <w:sz w:val="24"/>
              </w:rPr>
              <w:t>合计</w:t>
            </w:r>
          </w:p>
        </w:tc>
        <w:tc>
          <w:tcPr>
            <w:tcW w:w="854"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204,567,774.94</w:t>
            </w:r>
          </w:p>
        </w:tc>
        <w:tc>
          <w:tcPr>
            <w:tcW w:w="86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bCs/>
                <w:sz w:val="24"/>
              </w:rPr>
              <w:t>139,871,498.00</w:t>
            </w:r>
          </w:p>
        </w:tc>
        <w:tc>
          <w:tcPr>
            <w:tcW w:w="86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bCs/>
                <w:sz w:val="24"/>
              </w:rPr>
              <w:t>4,322,999.56</w:t>
            </w:r>
          </w:p>
        </w:tc>
        <w:tc>
          <w:tcPr>
            <w:tcW w:w="991"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340,116,273.38</w:t>
            </w:r>
          </w:p>
        </w:tc>
      </w:tr>
      <w:tr w:rsidR="00F2291C" w:rsidRPr="00CF18A4" w:rsidTr="00F2291C">
        <w:trPr>
          <w:divId w:val="1218468088"/>
          <w:trHeight w:hRule="exact" w:val="454"/>
        </w:trPr>
        <w:tc>
          <w:tcPr>
            <w:tcW w:w="1423" w:type="pct"/>
            <w:tcBorders>
              <w:bottom w:val="single" w:sz="4" w:space="0" w:color="auto"/>
            </w:tcBorders>
            <w:vAlign w:val="center"/>
          </w:tcPr>
          <w:p w:rsidR="00F2291C" w:rsidRPr="00CF18A4" w:rsidRDefault="00F2291C" w:rsidP="008B03AF">
            <w:pPr>
              <w:autoSpaceDE w:val="0"/>
              <w:autoSpaceDN w:val="0"/>
              <w:snapToGrid w:val="0"/>
              <w:rPr>
                <w:rFonts w:ascii="Arial Narrow" w:eastAsia="仿宋_GB2312" w:hAnsi="Arial Narrow"/>
                <w:sz w:val="24"/>
              </w:rPr>
            </w:pPr>
            <w:r w:rsidRPr="00CF18A4">
              <w:rPr>
                <w:rFonts w:ascii="Arial Narrow" w:eastAsia="仿宋_GB2312" w:hAnsi="Arial Narrow"/>
                <w:sz w:val="24"/>
              </w:rPr>
              <w:t>长期股权投资减值准备</w:t>
            </w:r>
          </w:p>
        </w:tc>
        <w:tc>
          <w:tcPr>
            <w:tcW w:w="854"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300,000.00</w:t>
            </w:r>
          </w:p>
        </w:tc>
        <w:tc>
          <w:tcPr>
            <w:tcW w:w="866"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866"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hint="eastAsia"/>
                <w:sz w:val="24"/>
              </w:rPr>
              <w:t>-</w:t>
            </w:r>
          </w:p>
        </w:tc>
        <w:tc>
          <w:tcPr>
            <w:tcW w:w="991"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300,000.00</w:t>
            </w:r>
          </w:p>
        </w:tc>
      </w:tr>
      <w:tr w:rsidR="00F2291C" w:rsidRPr="00CF18A4" w:rsidTr="00F2291C">
        <w:trPr>
          <w:divId w:val="1218468088"/>
          <w:trHeight w:hRule="exact" w:val="454"/>
        </w:trPr>
        <w:tc>
          <w:tcPr>
            <w:tcW w:w="1423" w:type="pct"/>
            <w:tcBorders>
              <w:top w:val="single" w:sz="4" w:space="0" w:color="auto"/>
              <w:bottom w:val="single" w:sz="8" w:space="0" w:color="auto"/>
            </w:tcBorders>
            <w:vAlign w:val="center"/>
          </w:tcPr>
          <w:p w:rsidR="00F2291C" w:rsidRPr="00CF18A4" w:rsidRDefault="00F2291C" w:rsidP="008B03AF">
            <w:pPr>
              <w:autoSpaceDE w:val="0"/>
              <w:autoSpaceDN w:val="0"/>
              <w:snapToGrid w:val="0"/>
              <w:rPr>
                <w:rFonts w:ascii="Arial Narrow" w:eastAsia="仿宋_GB2312" w:hAnsi="Arial Narrow"/>
                <w:b/>
                <w:sz w:val="24"/>
              </w:rPr>
            </w:pPr>
            <w:r w:rsidRPr="00CF18A4">
              <w:rPr>
                <w:rFonts w:ascii="Arial Narrow" w:eastAsia="仿宋_GB2312" w:hAnsi="Arial Narrow"/>
                <w:b/>
                <w:sz w:val="24"/>
              </w:rPr>
              <w:lastRenderedPageBreak/>
              <w:t>合计</w:t>
            </w:r>
          </w:p>
        </w:tc>
        <w:tc>
          <w:tcPr>
            <w:tcW w:w="854"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204,267,774.94</w:t>
            </w:r>
          </w:p>
        </w:tc>
        <w:tc>
          <w:tcPr>
            <w:tcW w:w="866"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139,871,498.00</w:t>
            </w:r>
          </w:p>
        </w:tc>
        <w:tc>
          <w:tcPr>
            <w:tcW w:w="866"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4,322,999.56</w:t>
            </w:r>
          </w:p>
        </w:tc>
        <w:tc>
          <w:tcPr>
            <w:tcW w:w="991"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339,816,273.38</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sectPr w:rsidR="00F2291C" w:rsidRPr="00CF18A4" w:rsidSect="008B03AF">
          <w:headerReference w:type="default" r:id="rId22"/>
          <w:footerReference w:type="even" r:id="rId23"/>
          <w:footerReference w:type="default" r:id="rId24"/>
          <w:headerReference w:type="first" r:id="rId25"/>
          <w:pgSz w:w="11900" w:h="16840" w:code="9"/>
          <w:pgMar w:top="1814" w:right="1134" w:bottom="1134" w:left="1701" w:header="737" w:footer="737" w:gutter="0"/>
          <w:cols w:space="720"/>
          <w:noEndnote/>
          <w:docGrid w:linePitch="286" w:charSpace="41370"/>
        </w:sect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）长期股权投资汇总表</w:t>
      </w:r>
    </w:p>
    <w:tbl>
      <w:tblPr>
        <w:tblW w:w="4725" w:type="pct"/>
        <w:jc w:val="center"/>
        <w:tblLayout w:type="fixed"/>
        <w:tblLook w:val="0000" w:firstRow="0" w:lastRow="0" w:firstColumn="0" w:lastColumn="0" w:noHBand="0" w:noVBand="0"/>
      </w:tblPr>
      <w:tblGrid>
        <w:gridCol w:w="4116"/>
        <w:gridCol w:w="804"/>
        <w:gridCol w:w="1124"/>
        <w:gridCol w:w="1124"/>
        <w:gridCol w:w="1124"/>
        <w:gridCol w:w="1124"/>
        <w:gridCol w:w="855"/>
        <w:gridCol w:w="763"/>
        <w:gridCol w:w="1057"/>
        <w:gridCol w:w="503"/>
        <w:gridCol w:w="1381"/>
      </w:tblGrid>
      <w:tr w:rsidR="00F2291C" w:rsidRPr="00CF18A4" w:rsidTr="00F2291C">
        <w:trPr>
          <w:divId w:val="1218468088"/>
          <w:trHeight w:val="397"/>
          <w:jc w:val="center"/>
        </w:trPr>
        <w:tc>
          <w:tcPr>
            <w:tcW w:w="1473"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 w:val="18"/>
                <w:szCs w:val="18"/>
              </w:rPr>
            </w:pPr>
            <w:r w:rsidRPr="00CF18A4">
              <w:rPr>
                <w:rFonts w:ascii="Arial Narrow" w:eastAsia="仿宋_GB2312" w:hAnsi="Arial Narrow"/>
                <w:b/>
                <w:sz w:val="18"/>
                <w:szCs w:val="18"/>
              </w:rPr>
              <w:lastRenderedPageBreak/>
              <w:t>被投资单位名称</w:t>
            </w:r>
          </w:p>
        </w:tc>
        <w:tc>
          <w:tcPr>
            <w:tcW w:w="288"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 w:val="18"/>
                <w:szCs w:val="18"/>
              </w:rPr>
            </w:pPr>
            <w:r w:rsidRPr="00CF18A4">
              <w:rPr>
                <w:rFonts w:ascii="Arial Narrow" w:eastAsia="仿宋_GB2312" w:hAnsi="Arial Narrow"/>
                <w:b/>
                <w:sz w:val="18"/>
                <w:szCs w:val="18"/>
              </w:rPr>
              <w:t>核算方法</w:t>
            </w:r>
          </w:p>
        </w:tc>
        <w:tc>
          <w:tcPr>
            <w:tcW w:w="402"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0" w:left="-42" w:rightChars="-50" w:right="-105"/>
              <w:jc w:val="right"/>
              <w:rPr>
                <w:rFonts w:ascii="Arial Narrow" w:eastAsia="仿宋_GB2312" w:hAnsi="Arial Narrow"/>
                <w:b/>
                <w:sz w:val="18"/>
                <w:szCs w:val="18"/>
              </w:rPr>
            </w:pPr>
            <w:r w:rsidRPr="00CF18A4">
              <w:rPr>
                <w:rFonts w:ascii="Arial Narrow" w:eastAsia="仿宋_GB2312" w:hAnsi="Arial Narrow"/>
                <w:b/>
                <w:sz w:val="18"/>
                <w:szCs w:val="18"/>
              </w:rPr>
              <w:t>投资成本</w:t>
            </w:r>
          </w:p>
        </w:tc>
        <w:tc>
          <w:tcPr>
            <w:tcW w:w="402"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0" w:left="-42" w:rightChars="-50" w:right="-105"/>
              <w:jc w:val="right"/>
              <w:rPr>
                <w:rFonts w:ascii="Arial Narrow" w:eastAsia="仿宋_GB2312" w:hAnsi="Arial Narrow"/>
                <w:b/>
                <w:sz w:val="18"/>
                <w:szCs w:val="18"/>
              </w:rPr>
            </w:pPr>
            <w:r w:rsidRPr="00CF18A4">
              <w:rPr>
                <w:rFonts w:ascii="Arial Narrow" w:eastAsia="仿宋_GB2312" w:hAnsi="Arial Narrow"/>
                <w:b/>
                <w:sz w:val="18"/>
                <w:szCs w:val="18"/>
              </w:rPr>
              <w:t>期初余额</w:t>
            </w:r>
          </w:p>
        </w:tc>
        <w:tc>
          <w:tcPr>
            <w:tcW w:w="402"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0" w:left="-42" w:rightChars="-50" w:right="-105"/>
              <w:jc w:val="right"/>
              <w:rPr>
                <w:rFonts w:ascii="Arial Narrow" w:eastAsia="仿宋_GB2312" w:hAnsi="Arial Narrow"/>
                <w:b/>
                <w:sz w:val="18"/>
                <w:szCs w:val="18"/>
              </w:rPr>
            </w:pPr>
            <w:r w:rsidRPr="00CF18A4">
              <w:rPr>
                <w:rFonts w:ascii="Arial Narrow" w:eastAsia="仿宋_GB2312" w:hAnsi="Arial Narrow"/>
                <w:b/>
                <w:sz w:val="18"/>
                <w:szCs w:val="18"/>
              </w:rPr>
              <w:t>增减变动</w:t>
            </w:r>
          </w:p>
        </w:tc>
        <w:tc>
          <w:tcPr>
            <w:tcW w:w="402"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0" w:left="-42" w:rightChars="-50" w:right="-105"/>
              <w:jc w:val="right"/>
              <w:rPr>
                <w:rFonts w:ascii="Arial Narrow" w:eastAsia="仿宋_GB2312" w:hAnsi="Arial Narrow"/>
                <w:b/>
                <w:sz w:val="18"/>
                <w:szCs w:val="18"/>
              </w:rPr>
            </w:pPr>
            <w:r w:rsidRPr="00CF18A4">
              <w:rPr>
                <w:rFonts w:ascii="Arial Narrow" w:eastAsia="仿宋_GB2312" w:hAnsi="Arial Narrow"/>
                <w:b/>
                <w:sz w:val="18"/>
                <w:szCs w:val="18"/>
              </w:rPr>
              <w:t>期末余额</w:t>
            </w:r>
          </w:p>
        </w:tc>
        <w:tc>
          <w:tcPr>
            <w:tcW w:w="306"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18"/>
                <w:szCs w:val="18"/>
              </w:rPr>
            </w:pPr>
            <w:r w:rsidRPr="00CF18A4">
              <w:rPr>
                <w:rFonts w:ascii="Arial Narrow" w:eastAsia="仿宋_GB2312" w:hAnsi="Arial Narrow" w:cs="宋体"/>
                <w:b/>
                <w:kern w:val="0"/>
                <w:sz w:val="18"/>
                <w:szCs w:val="18"/>
              </w:rPr>
              <w:t>在被投资单位持股比例</w:t>
            </w:r>
            <w:r w:rsidRPr="00CF18A4">
              <w:rPr>
                <w:rFonts w:ascii="Arial Narrow" w:eastAsia="仿宋_GB2312" w:hAnsi="Arial Narrow" w:cs="宋体"/>
                <w:b/>
                <w:kern w:val="0"/>
                <w:sz w:val="18"/>
                <w:szCs w:val="18"/>
              </w:rPr>
              <w:t>%</w:t>
            </w:r>
          </w:p>
        </w:tc>
        <w:tc>
          <w:tcPr>
            <w:tcW w:w="273"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16"/>
                <w:szCs w:val="18"/>
              </w:rPr>
            </w:pPr>
            <w:r w:rsidRPr="00CF18A4">
              <w:rPr>
                <w:rFonts w:ascii="Arial Narrow" w:eastAsia="仿宋_GB2312" w:hAnsi="Arial Narrow" w:cs="宋体"/>
                <w:b/>
                <w:kern w:val="0"/>
                <w:sz w:val="16"/>
                <w:szCs w:val="18"/>
              </w:rPr>
              <w:t>在被投资单位表决权比例</w:t>
            </w:r>
            <w:r w:rsidRPr="00CF18A4">
              <w:rPr>
                <w:rFonts w:ascii="Arial Narrow" w:eastAsia="仿宋_GB2312" w:hAnsi="Arial Narrow" w:cs="宋体"/>
                <w:b/>
                <w:kern w:val="0"/>
                <w:sz w:val="16"/>
                <w:szCs w:val="18"/>
              </w:rPr>
              <w:t>%</w:t>
            </w:r>
          </w:p>
        </w:tc>
        <w:tc>
          <w:tcPr>
            <w:tcW w:w="378"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 w:val="18"/>
                <w:szCs w:val="18"/>
              </w:rPr>
            </w:pPr>
            <w:r w:rsidRPr="00CF18A4">
              <w:rPr>
                <w:rFonts w:ascii="Arial Narrow" w:eastAsia="仿宋_GB2312" w:hAnsi="Arial Narrow"/>
                <w:b/>
                <w:sz w:val="18"/>
                <w:szCs w:val="18"/>
              </w:rPr>
              <w:t>减值准备</w:t>
            </w:r>
          </w:p>
        </w:tc>
        <w:tc>
          <w:tcPr>
            <w:tcW w:w="180"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 w:val="18"/>
                <w:szCs w:val="18"/>
              </w:rPr>
            </w:pPr>
            <w:r w:rsidRPr="00CF18A4">
              <w:rPr>
                <w:rFonts w:ascii="Arial Narrow" w:eastAsia="仿宋_GB2312" w:hAnsi="Arial Narrow"/>
                <w:b/>
                <w:sz w:val="18"/>
                <w:szCs w:val="18"/>
              </w:rPr>
              <w:t>本期计提减值准备</w:t>
            </w:r>
          </w:p>
        </w:tc>
        <w:tc>
          <w:tcPr>
            <w:tcW w:w="495"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 w:val="18"/>
                <w:szCs w:val="18"/>
              </w:rPr>
            </w:pPr>
            <w:r w:rsidRPr="00CF18A4">
              <w:rPr>
                <w:rFonts w:ascii="Arial Narrow" w:eastAsia="仿宋_GB2312" w:hAnsi="Arial Narrow"/>
                <w:b/>
                <w:sz w:val="18"/>
                <w:szCs w:val="18"/>
              </w:rPr>
              <w:t>本期现金</w:t>
            </w:r>
          </w:p>
          <w:p w:rsidR="00F2291C" w:rsidRPr="00CF18A4" w:rsidRDefault="00F2291C" w:rsidP="008B03AF">
            <w:pPr>
              <w:pStyle w:val="ac"/>
              <w:adjustRightInd w:val="0"/>
              <w:snapToGrid w:val="0"/>
              <w:ind w:leftChars="-21" w:left="-44" w:rightChars="-51" w:right="-107"/>
              <w:jc w:val="right"/>
              <w:rPr>
                <w:rFonts w:ascii="Arial Narrow" w:eastAsia="仿宋_GB2312" w:hAnsi="Arial Narrow"/>
                <w:b/>
                <w:sz w:val="18"/>
                <w:szCs w:val="18"/>
              </w:rPr>
            </w:pPr>
            <w:r w:rsidRPr="00CF18A4">
              <w:rPr>
                <w:rFonts w:ascii="Arial Narrow" w:eastAsia="仿宋_GB2312" w:hAnsi="Arial Narrow"/>
                <w:b/>
                <w:sz w:val="18"/>
                <w:szCs w:val="18"/>
              </w:rPr>
              <w:t>红利</w:t>
            </w:r>
          </w:p>
        </w:tc>
      </w:tr>
      <w:tr w:rsidR="00F2291C" w:rsidRPr="00CF18A4" w:rsidTr="00F2291C">
        <w:trPr>
          <w:divId w:val="1218468088"/>
          <w:trHeight w:val="397"/>
          <w:jc w:val="center"/>
        </w:trPr>
        <w:tc>
          <w:tcPr>
            <w:tcW w:w="1473" w:type="pct"/>
            <w:tcBorders>
              <w:top w:val="single" w:sz="4" w:space="0" w:color="auto"/>
            </w:tcBorders>
            <w:vAlign w:val="center"/>
          </w:tcPr>
          <w:p w:rsidR="00F2291C" w:rsidRPr="00CF18A4" w:rsidRDefault="00F2291C" w:rsidP="008B03AF">
            <w:pPr>
              <w:spacing w:before="100" w:beforeAutospacing="1" w:after="100" w:afterAutospacing="1"/>
              <w:rPr>
                <w:rFonts w:ascii="Arial Narrow" w:eastAsia="仿宋_GB2312" w:hAnsi="Arial Narrow"/>
                <w:sz w:val="18"/>
                <w:szCs w:val="18"/>
              </w:rPr>
            </w:pPr>
            <w:r w:rsidRPr="00CF18A4">
              <w:rPr>
                <w:rFonts w:ascii="Arial Narrow" w:eastAsia="仿宋_GB2312" w:hAnsi="Arial Narrow" w:cs="Cambria Math"/>
                <w:sz w:val="18"/>
                <w:szCs w:val="18"/>
              </w:rPr>
              <w:t>①</w:t>
            </w:r>
            <w:r w:rsidRPr="00CF18A4">
              <w:rPr>
                <w:rFonts w:ascii="Arial Narrow" w:eastAsia="仿宋_GB2312" w:hAnsi="Arial Narrow" w:cs="宋体"/>
                <w:sz w:val="18"/>
                <w:szCs w:val="18"/>
              </w:rPr>
              <w:t>对联营企业投资</w:t>
            </w:r>
          </w:p>
        </w:tc>
        <w:tc>
          <w:tcPr>
            <w:tcW w:w="288" w:type="pct"/>
            <w:tcBorders>
              <w:top w:val="single" w:sz="4" w:space="0" w:color="auto"/>
            </w:tcBorders>
            <w:vAlign w:val="center"/>
          </w:tcPr>
          <w:p w:rsidR="00F2291C" w:rsidRPr="00CF18A4" w:rsidRDefault="00F2291C" w:rsidP="008B03AF">
            <w:pPr>
              <w:jc w:val="right"/>
              <w:rPr>
                <w:rFonts w:ascii="Arial Narrow" w:eastAsia="仿宋_GB2312" w:hAnsi="Arial Narrow"/>
                <w:sz w:val="18"/>
                <w:szCs w:val="18"/>
              </w:rPr>
            </w:pPr>
          </w:p>
        </w:tc>
        <w:tc>
          <w:tcPr>
            <w:tcW w:w="402" w:type="pct"/>
            <w:tcBorders>
              <w:top w:val="single" w:sz="4" w:space="0" w:color="auto"/>
            </w:tcBorders>
            <w:vAlign w:val="center"/>
          </w:tcPr>
          <w:p w:rsidR="00F2291C" w:rsidRPr="00CF18A4" w:rsidRDefault="00F2291C" w:rsidP="008B03AF">
            <w:pPr>
              <w:ind w:leftChars="-20" w:left="-42" w:rightChars="-50" w:right="-105"/>
              <w:jc w:val="right"/>
              <w:rPr>
                <w:rFonts w:ascii="Arial Narrow" w:eastAsia="仿宋_GB2312" w:hAnsi="Arial Narrow"/>
                <w:sz w:val="18"/>
                <w:szCs w:val="18"/>
              </w:rPr>
            </w:pPr>
          </w:p>
        </w:tc>
        <w:tc>
          <w:tcPr>
            <w:tcW w:w="402" w:type="pct"/>
            <w:tcBorders>
              <w:top w:val="single" w:sz="4" w:space="0" w:color="auto"/>
            </w:tcBorders>
            <w:vAlign w:val="center"/>
          </w:tcPr>
          <w:p w:rsidR="00F2291C" w:rsidRPr="00CF18A4" w:rsidRDefault="00F2291C" w:rsidP="008B03AF">
            <w:pPr>
              <w:ind w:leftChars="-20" w:left="-42" w:rightChars="-50" w:right="-105"/>
              <w:jc w:val="right"/>
              <w:rPr>
                <w:rFonts w:ascii="Arial Narrow" w:eastAsia="仿宋_GB2312" w:hAnsi="Arial Narrow"/>
                <w:sz w:val="18"/>
                <w:szCs w:val="18"/>
              </w:rPr>
            </w:pPr>
          </w:p>
        </w:tc>
        <w:tc>
          <w:tcPr>
            <w:tcW w:w="402" w:type="pct"/>
            <w:tcBorders>
              <w:top w:val="single" w:sz="4" w:space="0" w:color="auto"/>
            </w:tcBorders>
            <w:vAlign w:val="center"/>
          </w:tcPr>
          <w:p w:rsidR="00F2291C" w:rsidRPr="00CF18A4" w:rsidRDefault="00F2291C" w:rsidP="008B03AF">
            <w:pPr>
              <w:ind w:leftChars="-20" w:left="-42" w:rightChars="-50" w:right="-105"/>
              <w:jc w:val="right"/>
              <w:rPr>
                <w:rFonts w:ascii="Arial Narrow" w:eastAsia="仿宋_GB2312" w:hAnsi="Arial Narrow"/>
                <w:sz w:val="18"/>
                <w:szCs w:val="18"/>
              </w:rPr>
            </w:pPr>
          </w:p>
        </w:tc>
        <w:tc>
          <w:tcPr>
            <w:tcW w:w="402" w:type="pct"/>
            <w:tcBorders>
              <w:top w:val="single" w:sz="4" w:space="0" w:color="auto"/>
            </w:tcBorders>
            <w:vAlign w:val="center"/>
          </w:tcPr>
          <w:p w:rsidR="00F2291C" w:rsidRPr="00CF18A4" w:rsidRDefault="00F2291C" w:rsidP="008B03AF">
            <w:pPr>
              <w:ind w:leftChars="-20" w:left="-42" w:rightChars="-50" w:right="-105"/>
              <w:jc w:val="right"/>
              <w:rPr>
                <w:rFonts w:ascii="Arial Narrow" w:eastAsia="仿宋_GB2312" w:hAnsi="Arial Narrow"/>
                <w:sz w:val="18"/>
                <w:szCs w:val="18"/>
              </w:rPr>
            </w:pPr>
          </w:p>
        </w:tc>
        <w:tc>
          <w:tcPr>
            <w:tcW w:w="306" w:type="pct"/>
            <w:tcBorders>
              <w:top w:val="single" w:sz="4" w:space="0" w:color="auto"/>
            </w:tcBorders>
            <w:vAlign w:val="center"/>
          </w:tcPr>
          <w:p w:rsidR="00F2291C" w:rsidRPr="00CF18A4" w:rsidRDefault="00F2291C" w:rsidP="008B03AF">
            <w:pPr>
              <w:jc w:val="right"/>
              <w:rPr>
                <w:rFonts w:ascii="Arial Narrow" w:eastAsia="仿宋_GB2312" w:hAnsi="Arial Narrow"/>
                <w:sz w:val="18"/>
                <w:szCs w:val="18"/>
              </w:rPr>
            </w:pPr>
          </w:p>
        </w:tc>
        <w:tc>
          <w:tcPr>
            <w:tcW w:w="273" w:type="pct"/>
            <w:tcBorders>
              <w:top w:val="single" w:sz="4" w:space="0" w:color="auto"/>
            </w:tcBorders>
            <w:vAlign w:val="center"/>
          </w:tcPr>
          <w:p w:rsidR="00F2291C" w:rsidRPr="00CF18A4" w:rsidRDefault="00F2291C" w:rsidP="008B03AF">
            <w:pPr>
              <w:jc w:val="right"/>
              <w:rPr>
                <w:rFonts w:ascii="Arial Narrow" w:eastAsia="仿宋_GB2312" w:hAnsi="Arial Narrow"/>
                <w:sz w:val="18"/>
                <w:szCs w:val="18"/>
              </w:rPr>
            </w:pPr>
          </w:p>
        </w:tc>
        <w:tc>
          <w:tcPr>
            <w:tcW w:w="378" w:type="pct"/>
            <w:tcBorders>
              <w:top w:val="single" w:sz="4" w:space="0" w:color="auto"/>
            </w:tcBorders>
            <w:vAlign w:val="center"/>
          </w:tcPr>
          <w:p w:rsidR="00F2291C" w:rsidRPr="00CF18A4" w:rsidRDefault="00F2291C" w:rsidP="008B03AF">
            <w:pPr>
              <w:jc w:val="right"/>
              <w:rPr>
                <w:rFonts w:ascii="Arial Narrow" w:eastAsia="仿宋_GB2312" w:hAnsi="Arial Narrow"/>
                <w:sz w:val="18"/>
                <w:szCs w:val="18"/>
              </w:rPr>
            </w:pPr>
          </w:p>
        </w:tc>
        <w:tc>
          <w:tcPr>
            <w:tcW w:w="180" w:type="pct"/>
            <w:tcBorders>
              <w:top w:val="single" w:sz="4" w:space="0" w:color="auto"/>
            </w:tcBorders>
            <w:vAlign w:val="center"/>
          </w:tcPr>
          <w:p w:rsidR="00F2291C" w:rsidRPr="00CF18A4" w:rsidRDefault="00F2291C" w:rsidP="008B03AF">
            <w:pPr>
              <w:jc w:val="right"/>
              <w:rPr>
                <w:rFonts w:ascii="Arial Narrow" w:eastAsia="仿宋_GB2312" w:hAnsi="Arial Narrow"/>
                <w:sz w:val="18"/>
                <w:szCs w:val="18"/>
              </w:rPr>
            </w:pPr>
          </w:p>
        </w:tc>
        <w:tc>
          <w:tcPr>
            <w:tcW w:w="495" w:type="pct"/>
            <w:tcBorders>
              <w:top w:val="single" w:sz="4" w:space="0" w:color="auto"/>
            </w:tcBorders>
            <w:vAlign w:val="center"/>
          </w:tcPr>
          <w:p w:rsidR="00F2291C" w:rsidRPr="00CF18A4" w:rsidRDefault="00F2291C" w:rsidP="008B03AF">
            <w:pPr>
              <w:jc w:val="right"/>
              <w:rPr>
                <w:rFonts w:ascii="Arial Narrow" w:eastAsia="仿宋_GB2312" w:hAnsi="Arial Narrow"/>
                <w:sz w:val="18"/>
                <w:szCs w:val="18"/>
              </w:rPr>
            </w:pPr>
          </w:p>
        </w:tc>
      </w:tr>
      <w:tr w:rsidR="00F2291C" w:rsidRPr="00CF18A4" w:rsidTr="00F2291C">
        <w:trPr>
          <w:divId w:val="1218468088"/>
          <w:trHeight w:val="39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sz w:val="18"/>
                <w:szCs w:val="18"/>
              </w:rPr>
            </w:pPr>
            <w:r w:rsidRPr="00CF18A4">
              <w:rPr>
                <w:rFonts w:ascii="Arial Narrow" w:eastAsia="仿宋_GB2312" w:hAnsi="Arial Narrow" w:cs="宋体"/>
                <w:sz w:val="18"/>
                <w:szCs w:val="18"/>
              </w:rPr>
              <w:t>北京北广传媒数字电视有限公司</w:t>
            </w:r>
          </w:p>
        </w:tc>
        <w:tc>
          <w:tcPr>
            <w:tcW w:w="288" w:type="pct"/>
            <w:vAlign w:val="center"/>
          </w:tcPr>
          <w:p w:rsidR="00F2291C" w:rsidRPr="00CF18A4" w:rsidRDefault="00F2291C" w:rsidP="008B03AF">
            <w:pPr>
              <w:spacing w:before="100" w:beforeAutospacing="1" w:after="100" w:afterAutospacing="1"/>
              <w:jc w:val="right"/>
              <w:rPr>
                <w:rFonts w:ascii="Arial Narrow" w:eastAsia="仿宋_GB2312" w:hAnsi="Arial Narrow"/>
                <w:sz w:val="18"/>
                <w:szCs w:val="18"/>
              </w:rPr>
            </w:pPr>
            <w:r w:rsidRPr="00CF18A4">
              <w:rPr>
                <w:rFonts w:ascii="Arial Narrow" w:eastAsia="仿宋_GB2312" w:hAnsi="Arial Narrow" w:cs="宋体"/>
                <w:sz w:val="18"/>
                <w:szCs w:val="18"/>
              </w:rPr>
              <w:t>权益法</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25,000,000.00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11,584,013.59</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cs="宋体"/>
                <w:sz w:val="18"/>
                <w:szCs w:val="18"/>
              </w:rPr>
            </w:pPr>
            <w:r w:rsidRPr="00CF18A4">
              <w:rPr>
                <w:rFonts w:ascii="Arial Narrow" w:eastAsia="仿宋_GB2312" w:hAnsi="Arial Narrow"/>
                <w:sz w:val="18"/>
                <w:szCs w:val="18"/>
              </w:rPr>
              <w:t>-727,009.95</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cs="宋体"/>
                <w:sz w:val="18"/>
                <w:szCs w:val="18"/>
              </w:rPr>
            </w:pPr>
            <w:r w:rsidRPr="00CF18A4">
              <w:rPr>
                <w:rFonts w:ascii="Arial Narrow" w:eastAsia="仿宋_GB2312" w:hAnsi="Arial Narrow"/>
                <w:sz w:val="18"/>
                <w:szCs w:val="18"/>
              </w:rPr>
              <w:t>10,857,003.64</w:t>
            </w:r>
          </w:p>
        </w:tc>
        <w:tc>
          <w:tcPr>
            <w:tcW w:w="306"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33.33</w:t>
            </w:r>
          </w:p>
        </w:tc>
        <w:tc>
          <w:tcPr>
            <w:tcW w:w="273"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33.33</w:t>
            </w:r>
          </w:p>
        </w:tc>
        <w:tc>
          <w:tcPr>
            <w:tcW w:w="378"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180"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r>
      <w:tr w:rsidR="00F2291C" w:rsidRPr="00CF18A4" w:rsidTr="00F2291C">
        <w:trPr>
          <w:divId w:val="1218468088"/>
          <w:trHeight w:val="39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sz w:val="18"/>
                <w:szCs w:val="18"/>
              </w:rPr>
            </w:pPr>
            <w:r w:rsidRPr="00CF18A4">
              <w:rPr>
                <w:rFonts w:ascii="Arial Narrow" w:eastAsia="仿宋_GB2312" w:hAnsi="Arial Narrow" w:cs="宋体"/>
                <w:sz w:val="18"/>
                <w:szCs w:val="18"/>
              </w:rPr>
              <w:t>北京华讯视通科技有限公司</w:t>
            </w:r>
          </w:p>
        </w:tc>
        <w:tc>
          <w:tcPr>
            <w:tcW w:w="288" w:type="pct"/>
            <w:vAlign w:val="center"/>
          </w:tcPr>
          <w:p w:rsidR="00F2291C" w:rsidRPr="00CF18A4" w:rsidRDefault="00F2291C" w:rsidP="008B03AF">
            <w:pPr>
              <w:spacing w:before="100" w:beforeAutospacing="1" w:after="100" w:afterAutospacing="1"/>
              <w:jc w:val="right"/>
              <w:rPr>
                <w:rFonts w:ascii="Arial Narrow" w:eastAsia="仿宋_GB2312" w:hAnsi="Arial Narrow"/>
                <w:sz w:val="18"/>
                <w:szCs w:val="18"/>
              </w:rPr>
            </w:pPr>
            <w:r w:rsidRPr="00CF18A4">
              <w:rPr>
                <w:rFonts w:ascii="Arial Narrow" w:eastAsia="仿宋_GB2312" w:hAnsi="Arial Narrow" w:cs="宋体"/>
                <w:sz w:val="18"/>
                <w:szCs w:val="18"/>
              </w:rPr>
              <w:t>权益法</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1,960,000.00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920,646.32</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cs="宋体"/>
                <w:sz w:val="18"/>
                <w:szCs w:val="18"/>
              </w:rPr>
            </w:pPr>
            <w:r w:rsidRPr="00CF18A4">
              <w:rPr>
                <w:rFonts w:ascii="Arial Narrow" w:eastAsia="仿宋_GB2312" w:hAnsi="Arial Narrow"/>
                <w:sz w:val="18"/>
                <w:szCs w:val="18"/>
              </w:rPr>
              <w:t>-145,798.96</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cs="宋体"/>
                <w:sz w:val="18"/>
                <w:szCs w:val="18"/>
              </w:rPr>
            </w:pPr>
            <w:r w:rsidRPr="00CF18A4">
              <w:rPr>
                <w:rFonts w:ascii="Arial Narrow" w:eastAsia="仿宋_GB2312" w:hAnsi="Arial Narrow"/>
                <w:sz w:val="18"/>
                <w:szCs w:val="18"/>
              </w:rPr>
              <w:t>774,847.36</w:t>
            </w:r>
          </w:p>
        </w:tc>
        <w:tc>
          <w:tcPr>
            <w:tcW w:w="306"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49.00</w:t>
            </w:r>
          </w:p>
        </w:tc>
        <w:tc>
          <w:tcPr>
            <w:tcW w:w="273"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49.00</w:t>
            </w:r>
          </w:p>
        </w:tc>
        <w:tc>
          <w:tcPr>
            <w:tcW w:w="378"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180"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r>
      <w:tr w:rsidR="00F2291C" w:rsidRPr="00CF18A4" w:rsidTr="00F2291C">
        <w:trPr>
          <w:divId w:val="1218468088"/>
          <w:trHeight w:val="39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sz w:val="18"/>
                <w:szCs w:val="18"/>
              </w:rPr>
            </w:pPr>
            <w:r w:rsidRPr="00CF18A4">
              <w:rPr>
                <w:rFonts w:ascii="Arial Narrow" w:eastAsia="仿宋_GB2312" w:hAnsi="Arial Narrow" w:cs="宋体"/>
                <w:sz w:val="18"/>
                <w:szCs w:val="18"/>
              </w:rPr>
              <w:t>富邦歌华（北京）商贸有限责任公司</w:t>
            </w:r>
          </w:p>
        </w:tc>
        <w:tc>
          <w:tcPr>
            <w:tcW w:w="288" w:type="pct"/>
            <w:vAlign w:val="center"/>
          </w:tcPr>
          <w:p w:rsidR="00F2291C" w:rsidRPr="00CF18A4" w:rsidRDefault="00F2291C" w:rsidP="008B03AF">
            <w:pPr>
              <w:spacing w:before="100" w:beforeAutospacing="1" w:after="100" w:afterAutospacing="1"/>
              <w:jc w:val="right"/>
              <w:rPr>
                <w:rFonts w:ascii="Arial Narrow" w:eastAsia="仿宋_GB2312" w:hAnsi="Arial Narrow"/>
                <w:sz w:val="18"/>
                <w:szCs w:val="18"/>
              </w:rPr>
            </w:pPr>
            <w:r w:rsidRPr="00CF18A4">
              <w:rPr>
                <w:rFonts w:ascii="Arial Narrow" w:eastAsia="仿宋_GB2312" w:hAnsi="Arial Narrow" w:cs="宋体"/>
                <w:sz w:val="18"/>
                <w:szCs w:val="18"/>
              </w:rPr>
              <w:t>权益法</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20,000,000.00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3,450,190.65</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cs="宋体"/>
                <w:sz w:val="18"/>
                <w:szCs w:val="18"/>
              </w:rPr>
            </w:pPr>
            <w:r w:rsidRPr="00CF18A4">
              <w:rPr>
                <w:rFonts w:ascii="Arial Narrow" w:eastAsia="仿宋_GB2312" w:hAnsi="Arial Narrow"/>
                <w:sz w:val="18"/>
                <w:szCs w:val="18"/>
              </w:rPr>
              <w:t>-3,450,190.65</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cs="宋体"/>
                <w:sz w:val="18"/>
                <w:szCs w:val="18"/>
              </w:rPr>
            </w:pPr>
            <w:r w:rsidRPr="00CF18A4">
              <w:rPr>
                <w:rFonts w:ascii="Arial Narrow" w:eastAsia="仿宋_GB2312" w:hAnsi="Arial Narrow"/>
                <w:sz w:val="18"/>
                <w:szCs w:val="18"/>
              </w:rPr>
              <w:t>-</w:t>
            </w:r>
          </w:p>
        </w:tc>
        <w:tc>
          <w:tcPr>
            <w:tcW w:w="306"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20.00</w:t>
            </w:r>
          </w:p>
        </w:tc>
        <w:tc>
          <w:tcPr>
            <w:tcW w:w="273"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20.00</w:t>
            </w:r>
          </w:p>
        </w:tc>
        <w:tc>
          <w:tcPr>
            <w:tcW w:w="378"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180"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r>
      <w:tr w:rsidR="00F2291C" w:rsidRPr="00CF18A4" w:rsidTr="00F2291C">
        <w:trPr>
          <w:divId w:val="1218468088"/>
          <w:trHeight w:val="40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sz w:val="18"/>
                <w:szCs w:val="18"/>
                <w:u w:val="single"/>
              </w:rPr>
            </w:pPr>
            <w:r w:rsidRPr="00CF18A4">
              <w:rPr>
                <w:rFonts w:ascii="Arial Narrow" w:eastAsia="仿宋_GB2312" w:hAnsi="Arial Narrow" w:cs="Cambria Math"/>
                <w:sz w:val="18"/>
                <w:szCs w:val="18"/>
              </w:rPr>
              <w:t>②</w:t>
            </w:r>
            <w:r w:rsidRPr="00CF18A4">
              <w:rPr>
                <w:rFonts w:ascii="Arial Narrow" w:eastAsia="仿宋_GB2312" w:hAnsi="Arial Narrow" w:cs="Cambria Math"/>
                <w:sz w:val="18"/>
                <w:szCs w:val="18"/>
              </w:rPr>
              <w:t>对其他企业投资</w:t>
            </w:r>
          </w:p>
        </w:tc>
        <w:tc>
          <w:tcPr>
            <w:tcW w:w="288" w:type="pct"/>
            <w:vAlign w:val="center"/>
          </w:tcPr>
          <w:p w:rsidR="00F2291C" w:rsidRPr="00CF18A4" w:rsidRDefault="00F2291C" w:rsidP="008B03AF">
            <w:pPr>
              <w:pStyle w:val="ac"/>
              <w:ind w:rightChars="50" w:right="105"/>
              <w:jc w:val="right"/>
              <w:rPr>
                <w:rFonts w:ascii="Arial Narrow" w:eastAsia="仿宋_GB2312" w:hAnsi="Arial Narrow"/>
                <w:sz w:val="24"/>
                <w:szCs w:val="18"/>
                <w:u w:val="single"/>
              </w:rPr>
            </w:pPr>
          </w:p>
        </w:tc>
        <w:tc>
          <w:tcPr>
            <w:tcW w:w="402" w:type="pct"/>
            <w:vAlign w:val="center"/>
          </w:tcPr>
          <w:p w:rsidR="00F2291C" w:rsidRPr="00CF18A4" w:rsidRDefault="00F2291C" w:rsidP="008B03AF">
            <w:pPr>
              <w:ind w:left="-42" w:rightChars="50" w:right="105"/>
              <w:jc w:val="right"/>
              <w:rPr>
                <w:rFonts w:ascii="Arial Narrow" w:eastAsia="仿宋_GB2312" w:hAnsi="Arial Narrow"/>
                <w:sz w:val="24"/>
                <w:szCs w:val="18"/>
              </w:rPr>
            </w:pPr>
            <w:r w:rsidRPr="00CF18A4">
              <w:rPr>
                <w:rFonts w:ascii="Arial Narrow" w:eastAsia="仿宋_GB2312" w:hAnsi="Arial Narrow"/>
                <w:sz w:val="24"/>
                <w:szCs w:val="18"/>
              </w:rPr>
              <w:t xml:space="preserve">　</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 xml:space="preserve">　</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p>
        </w:tc>
        <w:tc>
          <w:tcPr>
            <w:tcW w:w="306" w:type="pct"/>
            <w:vAlign w:val="center"/>
          </w:tcPr>
          <w:p w:rsidR="00F2291C" w:rsidRPr="00CF18A4" w:rsidRDefault="00F2291C" w:rsidP="008B03AF">
            <w:pPr>
              <w:jc w:val="right"/>
              <w:rPr>
                <w:rFonts w:ascii="Arial Narrow" w:eastAsia="仿宋_GB2312" w:hAnsi="Arial Narrow"/>
                <w:sz w:val="18"/>
                <w:szCs w:val="18"/>
              </w:rPr>
            </w:pPr>
          </w:p>
        </w:tc>
        <w:tc>
          <w:tcPr>
            <w:tcW w:w="273" w:type="pct"/>
            <w:vAlign w:val="center"/>
          </w:tcPr>
          <w:p w:rsidR="00F2291C" w:rsidRPr="00CF18A4" w:rsidRDefault="00F2291C" w:rsidP="008B03AF">
            <w:pPr>
              <w:jc w:val="right"/>
              <w:rPr>
                <w:rFonts w:ascii="Arial Narrow" w:eastAsia="仿宋_GB2312" w:hAnsi="Arial Narrow"/>
                <w:sz w:val="18"/>
                <w:szCs w:val="18"/>
              </w:rPr>
            </w:pPr>
          </w:p>
        </w:tc>
        <w:tc>
          <w:tcPr>
            <w:tcW w:w="378" w:type="pct"/>
            <w:vAlign w:val="center"/>
          </w:tcPr>
          <w:p w:rsidR="00F2291C" w:rsidRPr="00CF18A4" w:rsidRDefault="00F2291C" w:rsidP="008B03AF">
            <w:pPr>
              <w:jc w:val="right"/>
              <w:rPr>
                <w:rFonts w:ascii="Arial Narrow" w:eastAsia="仿宋_GB2312" w:hAnsi="Arial Narrow"/>
                <w:sz w:val="18"/>
                <w:szCs w:val="18"/>
              </w:rPr>
            </w:pPr>
          </w:p>
        </w:tc>
        <w:tc>
          <w:tcPr>
            <w:tcW w:w="180" w:type="pct"/>
            <w:vAlign w:val="center"/>
          </w:tcPr>
          <w:p w:rsidR="00F2291C" w:rsidRPr="00CF18A4" w:rsidRDefault="00F2291C" w:rsidP="008B03AF">
            <w:pPr>
              <w:jc w:val="right"/>
              <w:rPr>
                <w:rFonts w:ascii="Arial Narrow" w:eastAsia="仿宋_GB2312" w:hAnsi="Arial Narrow"/>
                <w:sz w:val="18"/>
                <w:szCs w:val="18"/>
              </w:rPr>
            </w:pPr>
          </w:p>
        </w:tc>
        <w:tc>
          <w:tcPr>
            <w:tcW w:w="495" w:type="pct"/>
            <w:vAlign w:val="center"/>
          </w:tcPr>
          <w:p w:rsidR="00F2291C" w:rsidRPr="00CF18A4" w:rsidRDefault="00F2291C" w:rsidP="008B03AF">
            <w:pPr>
              <w:jc w:val="right"/>
              <w:rPr>
                <w:rFonts w:ascii="Arial Narrow" w:eastAsia="仿宋_GB2312" w:hAnsi="Arial Narrow"/>
                <w:sz w:val="18"/>
                <w:szCs w:val="18"/>
              </w:rPr>
            </w:pPr>
          </w:p>
        </w:tc>
      </w:tr>
      <w:tr w:rsidR="00F2291C" w:rsidRPr="00CF18A4" w:rsidTr="00F2291C">
        <w:trPr>
          <w:divId w:val="1218468088"/>
          <w:trHeight w:val="39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sz w:val="18"/>
                <w:szCs w:val="18"/>
              </w:rPr>
            </w:pPr>
            <w:r w:rsidRPr="00CF18A4">
              <w:rPr>
                <w:rFonts w:ascii="Arial Narrow" w:eastAsia="仿宋_GB2312" w:hAnsi="Arial Narrow" w:cs="宋体"/>
                <w:sz w:val="18"/>
                <w:szCs w:val="18"/>
              </w:rPr>
              <w:t>北京京视传媒有限责任公司</w:t>
            </w:r>
          </w:p>
        </w:tc>
        <w:tc>
          <w:tcPr>
            <w:tcW w:w="288" w:type="pct"/>
            <w:vAlign w:val="center"/>
          </w:tcPr>
          <w:p w:rsidR="00F2291C" w:rsidRPr="00CF18A4" w:rsidRDefault="00F2291C" w:rsidP="008B03AF">
            <w:pPr>
              <w:spacing w:before="100" w:beforeAutospacing="1" w:after="100" w:afterAutospacing="1"/>
              <w:jc w:val="right"/>
              <w:rPr>
                <w:rFonts w:ascii="Arial Narrow" w:eastAsia="仿宋_GB2312" w:hAnsi="Arial Narrow"/>
                <w:sz w:val="18"/>
                <w:szCs w:val="18"/>
              </w:rPr>
            </w:pPr>
            <w:r w:rsidRPr="00CF18A4">
              <w:rPr>
                <w:rFonts w:ascii="Arial Narrow" w:eastAsia="仿宋_GB2312" w:hAnsi="Arial Narrow" w:cs="宋体"/>
                <w:sz w:val="18"/>
                <w:szCs w:val="18"/>
              </w:rPr>
              <w:t>成本法</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6,000,000.00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6,000,000.00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6,000,000.00</w:t>
            </w:r>
          </w:p>
        </w:tc>
        <w:tc>
          <w:tcPr>
            <w:tcW w:w="306"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7.87</w:t>
            </w:r>
          </w:p>
        </w:tc>
        <w:tc>
          <w:tcPr>
            <w:tcW w:w="273"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7.87</w:t>
            </w:r>
          </w:p>
        </w:tc>
        <w:tc>
          <w:tcPr>
            <w:tcW w:w="378"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180"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r>
      <w:tr w:rsidR="00F2291C" w:rsidRPr="00CF18A4" w:rsidTr="00F2291C">
        <w:trPr>
          <w:divId w:val="1218468088"/>
          <w:trHeight w:val="39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sz w:val="18"/>
                <w:szCs w:val="18"/>
              </w:rPr>
            </w:pPr>
            <w:r w:rsidRPr="00CF18A4">
              <w:rPr>
                <w:rFonts w:ascii="Arial Narrow" w:eastAsia="仿宋_GB2312" w:hAnsi="Arial Narrow" w:cs="宋体"/>
                <w:sz w:val="18"/>
                <w:szCs w:val="18"/>
              </w:rPr>
              <w:t>北京中广网媒信息咨询有限公司</w:t>
            </w:r>
          </w:p>
        </w:tc>
        <w:tc>
          <w:tcPr>
            <w:tcW w:w="288" w:type="pct"/>
            <w:vAlign w:val="center"/>
          </w:tcPr>
          <w:p w:rsidR="00F2291C" w:rsidRPr="00CF18A4" w:rsidRDefault="00F2291C" w:rsidP="008B03AF">
            <w:pPr>
              <w:spacing w:before="100" w:beforeAutospacing="1" w:after="100" w:afterAutospacing="1"/>
              <w:jc w:val="right"/>
              <w:rPr>
                <w:rFonts w:ascii="Arial Narrow" w:eastAsia="仿宋_GB2312" w:hAnsi="Arial Narrow"/>
                <w:sz w:val="18"/>
                <w:szCs w:val="18"/>
              </w:rPr>
            </w:pPr>
            <w:r w:rsidRPr="00CF18A4">
              <w:rPr>
                <w:rFonts w:ascii="Arial Narrow" w:eastAsia="仿宋_GB2312" w:hAnsi="Arial Narrow" w:cs="宋体"/>
                <w:sz w:val="18"/>
                <w:szCs w:val="18"/>
              </w:rPr>
              <w:t>成本法</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300,000.00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300,000.00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300,000.00</w:t>
            </w:r>
          </w:p>
        </w:tc>
        <w:tc>
          <w:tcPr>
            <w:tcW w:w="306"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14.29</w:t>
            </w:r>
          </w:p>
        </w:tc>
        <w:tc>
          <w:tcPr>
            <w:tcW w:w="273"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14.29</w:t>
            </w:r>
          </w:p>
        </w:tc>
        <w:tc>
          <w:tcPr>
            <w:tcW w:w="378"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300,000.00</w:t>
            </w:r>
          </w:p>
        </w:tc>
        <w:tc>
          <w:tcPr>
            <w:tcW w:w="180"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r>
      <w:tr w:rsidR="00F2291C" w:rsidRPr="00CF18A4" w:rsidTr="00F2291C">
        <w:trPr>
          <w:divId w:val="1218468088"/>
          <w:trHeight w:val="39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sz w:val="18"/>
                <w:szCs w:val="18"/>
              </w:rPr>
            </w:pPr>
            <w:r w:rsidRPr="00CF18A4">
              <w:rPr>
                <w:rFonts w:ascii="Arial Narrow" w:eastAsia="仿宋_GB2312" w:hAnsi="Arial Narrow" w:cs="宋体"/>
                <w:sz w:val="18"/>
                <w:szCs w:val="18"/>
              </w:rPr>
              <w:t>北京北广传媒移动电视有限公司</w:t>
            </w:r>
          </w:p>
        </w:tc>
        <w:tc>
          <w:tcPr>
            <w:tcW w:w="288" w:type="pct"/>
            <w:vAlign w:val="center"/>
          </w:tcPr>
          <w:p w:rsidR="00F2291C" w:rsidRPr="00CF18A4" w:rsidRDefault="00F2291C" w:rsidP="008B03AF">
            <w:pPr>
              <w:spacing w:before="100" w:beforeAutospacing="1" w:after="100" w:afterAutospacing="1"/>
              <w:jc w:val="right"/>
              <w:rPr>
                <w:rFonts w:ascii="Arial Narrow" w:eastAsia="仿宋_GB2312" w:hAnsi="Arial Narrow"/>
                <w:sz w:val="18"/>
                <w:szCs w:val="18"/>
              </w:rPr>
            </w:pPr>
            <w:r w:rsidRPr="00CF18A4">
              <w:rPr>
                <w:rFonts w:ascii="Arial Narrow" w:eastAsia="仿宋_GB2312" w:hAnsi="Arial Narrow" w:cs="宋体"/>
                <w:sz w:val="18"/>
                <w:szCs w:val="18"/>
              </w:rPr>
              <w:t>成本法</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4,490,000.00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4,490,000.00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4,490,000.00</w:t>
            </w:r>
          </w:p>
        </w:tc>
        <w:tc>
          <w:tcPr>
            <w:tcW w:w="306"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4.49</w:t>
            </w:r>
          </w:p>
        </w:tc>
        <w:tc>
          <w:tcPr>
            <w:tcW w:w="273"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4.49</w:t>
            </w:r>
          </w:p>
        </w:tc>
        <w:tc>
          <w:tcPr>
            <w:tcW w:w="378"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180"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vAlign w:val="center"/>
          </w:tcPr>
          <w:p w:rsidR="00F2291C" w:rsidRPr="00CF18A4" w:rsidRDefault="00F2291C" w:rsidP="008B03AF">
            <w:pPr>
              <w:jc w:val="right"/>
              <w:rPr>
                <w:rFonts w:ascii="Arial Narrow" w:eastAsia="仿宋_GB2312" w:hAnsi="Arial Narrow" w:cs="宋体"/>
                <w:sz w:val="18"/>
                <w:szCs w:val="18"/>
              </w:rPr>
            </w:pPr>
            <w:r w:rsidRPr="00CF18A4">
              <w:rPr>
                <w:rFonts w:ascii="Arial Narrow" w:eastAsia="仿宋_GB2312" w:hAnsi="Arial Narrow"/>
                <w:sz w:val="18"/>
                <w:szCs w:val="18"/>
              </w:rPr>
              <w:t>673,500.00</w:t>
            </w:r>
          </w:p>
        </w:tc>
      </w:tr>
      <w:tr w:rsidR="00F2291C" w:rsidRPr="00CF18A4" w:rsidTr="00F2291C">
        <w:trPr>
          <w:divId w:val="1218468088"/>
          <w:trHeight w:val="39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sz w:val="18"/>
                <w:szCs w:val="18"/>
              </w:rPr>
            </w:pPr>
            <w:r w:rsidRPr="00CF18A4">
              <w:rPr>
                <w:rFonts w:ascii="Arial Narrow" w:eastAsia="仿宋_GB2312" w:hAnsi="Arial Narrow" w:cs="宋体"/>
                <w:sz w:val="18"/>
                <w:szCs w:val="18"/>
              </w:rPr>
              <w:t>北京北广传媒影视有限公司</w:t>
            </w:r>
          </w:p>
        </w:tc>
        <w:tc>
          <w:tcPr>
            <w:tcW w:w="288" w:type="pct"/>
            <w:vAlign w:val="center"/>
          </w:tcPr>
          <w:p w:rsidR="00F2291C" w:rsidRPr="00CF18A4" w:rsidRDefault="00F2291C" w:rsidP="008B03AF">
            <w:pPr>
              <w:spacing w:before="100" w:beforeAutospacing="1" w:after="100" w:afterAutospacing="1"/>
              <w:jc w:val="right"/>
              <w:rPr>
                <w:rFonts w:ascii="Arial Narrow" w:eastAsia="仿宋_GB2312" w:hAnsi="Arial Narrow"/>
                <w:sz w:val="18"/>
                <w:szCs w:val="18"/>
              </w:rPr>
            </w:pPr>
            <w:r w:rsidRPr="00CF18A4">
              <w:rPr>
                <w:rFonts w:ascii="Arial Narrow" w:eastAsia="仿宋_GB2312" w:hAnsi="Arial Narrow" w:cs="宋体"/>
                <w:sz w:val="18"/>
                <w:szCs w:val="18"/>
              </w:rPr>
              <w:t>成本法</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3,000,000.00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3,000,000.00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3,000,000.00</w:t>
            </w:r>
          </w:p>
        </w:tc>
        <w:tc>
          <w:tcPr>
            <w:tcW w:w="306"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10.00</w:t>
            </w:r>
          </w:p>
        </w:tc>
        <w:tc>
          <w:tcPr>
            <w:tcW w:w="273"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10.00</w:t>
            </w:r>
          </w:p>
        </w:tc>
        <w:tc>
          <w:tcPr>
            <w:tcW w:w="378"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180"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r>
      <w:tr w:rsidR="00F2291C" w:rsidRPr="00CF18A4" w:rsidTr="00F2291C">
        <w:trPr>
          <w:divId w:val="1218468088"/>
          <w:trHeight w:val="39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cs="宋体"/>
                <w:sz w:val="18"/>
                <w:szCs w:val="18"/>
              </w:rPr>
            </w:pPr>
            <w:r w:rsidRPr="00CF18A4">
              <w:rPr>
                <w:rFonts w:ascii="Arial Narrow" w:eastAsia="仿宋_GB2312" w:hAnsi="Arial Narrow" w:cs="宋体"/>
                <w:sz w:val="18"/>
                <w:szCs w:val="18"/>
              </w:rPr>
              <w:t>上海文广互动电视有限公司</w:t>
            </w:r>
          </w:p>
        </w:tc>
        <w:tc>
          <w:tcPr>
            <w:tcW w:w="288" w:type="pct"/>
            <w:vAlign w:val="center"/>
          </w:tcPr>
          <w:p w:rsidR="00F2291C" w:rsidRPr="00CF18A4" w:rsidRDefault="00F2291C" w:rsidP="008B03AF">
            <w:pPr>
              <w:spacing w:before="100" w:beforeAutospacing="1" w:after="100" w:afterAutospacing="1"/>
              <w:jc w:val="right"/>
              <w:rPr>
                <w:rFonts w:ascii="Arial Narrow" w:eastAsia="仿宋_GB2312" w:hAnsi="Arial Narrow" w:cs="宋体"/>
                <w:sz w:val="18"/>
                <w:szCs w:val="18"/>
              </w:rPr>
            </w:pPr>
            <w:r w:rsidRPr="00CF18A4">
              <w:rPr>
                <w:rFonts w:ascii="Arial Narrow" w:eastAsia="仿宋_GB2312" w:hAnsi="Arial Narrow" w:cs="宋体"/>
                <w:sz w:val="18"/>
                <w:szCs w:val="18"/>
              </w:rPr>
              <w:t>成本法</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25,000,000.00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25,000,000.00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25,000,000.00</w:t>
            </w:r>
          </w:p>
        </w:tc>
        <w:tc>
          <w:tcPr>
            <w:tcW w:w="306"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15.9664</w:t>
            </w:r>
          </w:p>
        </w:tc>
        <w:tc>
          <w:tcPr>
            <w:tcW w:w="273"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15.9664</w:t>
            </w:r>
          </w:p>
        </w:tc>
        <w:tc>
          <w:tcPr>
            <w:tcW w:w="378"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180"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r>
      <w:tr w:rsidR="00F2291C" w:rsidRPr="00CF18A4" w:rsidTr="00F2291C">
        <w:trPr>
          <w:divId w:val="1218468088"/>
          <w:trHeight w:val="39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sz w:val="18"/>
                <w:szCs w:val="18"/>
              </w:rPr>
            </w:pPr>
            <w:r w:rsidRPr="00CF18A4">
              <w:rPr>
                <w:rFonts w:ascii="Arial Narrow" w:eastAsia="仿宋_GB2312" w:hAnsi="Arial Narrow" w:cs="宋体"/>
                <w:sz w:val="18"/>
                <w:szCs w:val="18"/>
              </w:rPr>
              <w:t>深圳市茁壮网络股份有限公司</w:t>
            </w:r>
          </w:p>
        </w:tc>
        <w:tc>
          <w:tcPr>
            <w:tcW w:w="288" w:type="pct"/>
            <w:vAlign w:val="center"/>
          </w:tcPr>
          <w:p w:rsidR="00F2291C" w:rsidRPr="00CF18A4" w:rsidRDefault="00F2291C" w:rsidP="008B03AF">
            <w:pPr>
              <w:spacing w:before="100" w:beforeAutospacing="1" w:after="100" w:afterAutospacing="1"/>
              <w:jc w:val="right"/>
              <w:rPr>
                <w:rFonts w:ascii="Arial Narrow" w:eastAsia="仿宋_GB2312" w:hAnsi="Arial Narrow"/>
                <w:sz w:val="18"/>
                <w:szCs w:val="18"/>
              </w:rPr>
            </w:pPr>
            <w:r w:rsidRPr="00CF18A4">
              <w:rPr>
                <w:rFonts w:ascii="Arial Narrow" w:eastAsia="仿宋_GB2312" w:hAnsi="Arial Narrow" w:cs="宋体"/>
                <w:sz w:val="18"/>
                <w:szCs w:val="18"/>
              </w:rPr>
              <w:t>成本法</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28,515,021.38</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28,515,021.38</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28,515,021.38</w:t>
            </w:r>
          </w:p>
        </w:tc>
        <w:tc>
          <w:tcPr>
            <w:tcW w:w="306"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6.7295</w:t>
            </w:r>
          </w:p>
        </w:tc>
        <w:tc>
          <w:tcPr>
            <w:tcW w:w="273"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6.7295</w:t>
            </w:r>
          </w:p>
        </w:tc>
        <w:tc>
          <w:tcPr>
            <w:tcW w:w="378"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180"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r>
      <w:tr w:rsidR="00F2291C" w:rsidRPr="00CF18A4" w:rsidTr="00F2291C">
        <w:trPr>
          <w:divId w:val="1218468088"/>
          <w:trHeight w:val="39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sz w:val="18"/>
                <w:szCs w:val="18"/>
              </w:rPr>
            </w:pPr>
            <w:r w:rsidRPr="00CF18A4">
              <w:rPr>
                <w:rFonts w:ascii="Arial Narrow" w:eastAsia="仿宋_GB2312" w:hAnsi="Arial Narrow" w:cs="宋体"/>
                <w:sz w:val="18"/>
                <w:szCs w:val="18"/>
              </w:rPr>
              <w:t>绵阳科技</w:t>
            </w:r>
            <w:proofErr w:type="gramStart"/>
            <w:r w:rsidRPr="00CF18A4">
              <w:rPr>
                <w:rFonts w:ascii="Arial Narrow" w:eastAsia="仿宋_GB2312" w:hAnsi="Arial Narrow" w:cs="宋体"/>
                <w:sz w:val="18"/>
                <w:szCs w:val="18"/>
              </w:rPr>
              <w:t>城产业</w:t>
            </w:r>
            <w:proofErr w:type="gramEnd"/>
            <w:r w:rsidRPr="00CF18A4">
              <w:rPr>
                <w:rFonts w:ascii="Arial Narrow" w:eastAsia="仿宋_GB2312" w:hAnsi="Arial Narrow" w:cs="宋体"/>
                <w:sz w:val="18"/>
                <w:szCs w:val="18"/>
              </w:rPr>
              <w:t>投资基金（有限合伙）</w:t>
            </w:r>
          </w:p>
        </w:tc>
        <w:tc>
          <w:tcPr>
            <w:tcW w:w="288" w:type="pct"/>
            <w:vAlign w:val="center"/>
          </w:tcPr>
          <w:p w:rsidR="00F2291C" w:rsidRPr="00CF18A4" w:rsidRDefault="00F2291C" w:rsidP="008B03AF">
            <w:pPr>
              <w:spacing w:before="100" w:beforeAutospacing="1" w:after="100" w:afterAutospacing="1"/>
              <w:jc w:val="right"/>
              <w:rPr>
                <w:rFonts w:ascii="Arial Narrow" w:eastAsia="仿宋_GB2312" w:hAnsi="Arial Narrow"/>
                <w:sz w:val="18"/>
                <w:szCs w:val="18"/>
              </w:rPr>
            </w:pPr>
            <w:r w:rsidRPr="00CF18A4">
              <w:rPr>
                <w:rFonts w:ascii="Arial Narrow" w:eastAsia="仿宋_GB2312" w:hAnsi="Arial Narrow" w:cs="宋体"/>
                <w:sz w:val="18"/>
                <w:szCs w:val="18"/>
              </w:rPr>
              <w:t>成本法</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100,000,000.00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100,000,000.00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100,000,000.00</w:t>
            </w:r>
          </w:p>
        </w:tc>
        <w:tc>
          <w:tcPr>
            <w:tcW w:w="306"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1.11</w:t>
            </w:r>
          </w:p>
        </w:tc>
        <w:tc>
          <w:tcPr>
            <w:tcW w:w="273"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378"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180"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vAlign w:val="center"/>
          </w:tcPr>
          <w:p w:rsidR="00F2291C" w:rsidRPr="00CF18A4" w:rsidRDefault="00F2291C" w:rsidP="008B03AF">
            <w:pPr>
              <w:jc w:val="right"/>
              <w:rPr>
                <w:rFonts w:ascii="Arial Narrow" w:eastAsia="仿宋_GB2312" w:hAnsi="Arial Narrow" w:cs="宋体"/>
                <w:sz w:val="18"/>
                <w:szCs w:val="18"/>
              </w:rPr>
            </w:pPr>
            <w:r w:rsidRPr="00CF18A4">
              <w:rPr>
                <w:rFonts w:ascii="Arial Narrow" w:eastAsia="仿宋_GB2312" w:hAnsi="Arial Narrow"/>
                <w:sz w:val="18"/>
                <w:szCs w:val="18"/>
              </w:rPr>
              <w:t>2,967,298.39</w:t>
            </w:r>
          </w:p>
        </w:tc>
      </w:tr>
      <w:tr w:rsidR="00F2291C" w:rsidRPr="00CF18A4" w:rsidTr="00F2291C">
        <w:trPr>
          <w:divId w:val="1218468088"/>
          <w:trHeight w:val="397"/>
          <w:jc w:val="center"/>
        </w:trPr>
        <w:tc>
          <w:tcPr>
            <w:tcW w:w="1473" w:type="pct"/>
            <w:vAlign w:val="center"/>
          </w:tcPr>
          <w:p w:rsidR="00F2291C" w:rsidRPr="00CF18A4" w:rsidRDefault="00F2291C" w:rsidP="008B03AF">
            <w:pPr>
              <w:spacing w:before="100" w:beforeAutospacing="1" w:after="100" w:afterAutospacing="1"/>
              <w:rPr>
                <w:rFonts w:ascii="Arial Narrow" w:eastAsia="仿宋_GB2312" w:hAnsi="Arial Narrow"/>
                <w:sz w:val="18"/>
                <w:szCs w:val="18"/>
              </w:rPr>
            </w:pPr>
            <w:r w:rsidRPr="00CF18A4">
              <w:rPr>
                <w:rFonts w:ascii="Arial Narrow" w:eastAsia="仿宋_GB2312" w:hAnsi="Arial Narrow" w:cs="Cambria Math"/>
                <w:sz w:val="18"/>
                <w:szCs w:val="18"/>
              </w:rPr>
              <w:t>中国电影股份有限公司</w:t>
            </w:r>
          </w:p>
        </w:tc>
        <w:tc>
          <w:tcPr>
            <w:tcW w:w="288" w:type="pct"/>
            <w:vAlign w:val="center"/>
          </w:tcPr>
          <w:p w:rsidR="00F2291C" w:rsidRPr="00CF18A4" w:rsidRDefault="00F2291C" w:rsidP="008B03AF">
            <w:pPr>
              <w:spacing w:before="100" w:beforeAutospacing="1" w:after="100" w:afterAutospacing="1"/>
              <w:jc w:val="right"/>
              <w:rPr>
                <w:rFonts w:ascii="Arial Narrow" w:eastAsia="仿宋_GB2312" w:hAnsi="Arial Narrow"/>
                <w:sz w:val="18"/>
                <w:szCs w:val="18"/>
              </w:rPr>
            </w:pPr>
            <w:r w:rsidRPr="00CF18A4">
              <w:rPr>
                <w:rFonts w:ascii="Arial Narrow" w:eastAsia="仿宋_GB2312" w:hAnsi="Arial Narrow" w:cs="宋体"/>
                <w:sz w:val="18"/>
                <w:szCs w:val="18"/>
              </w:rPr>
              <w:t>成本法</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21,307,903.00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21,307,903.00</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w:t>
            </w:r>
          </w:p>
        </w:tc>
        <w:tc>
          <w:tcPr>
            <w:tcW w:w="402" w:type="pct"/>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21,307,903.00</w:t>
            </w:r>
          </w:p>
        </w:tc>
        <w:tc>
          <w:tcPr>
            <w:tcW w:w="306"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1.00</w:t>
            </w:r>
          </w:p>
        </w:tc>
        <w:tc>
          <w:tcPr>
            <w:tcW w:w="273"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1.00</w:t>
            </w:r>
          </w:p>
        </w:tc>
        <w:tc>
          <w:tcPr>
            <w:tcW w:w="378"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180"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hint="eastAsia"/>
                <w:sz w:val="18"/>
                <w:szCs w:val="18"/>
              </w:rPr>
              <w:t>-</w:t>
            </w:r>
          </w:p>
        </w:tc>
      </w:tr>
      <w:tr w:rsidR="00F2291C" w:rsidRPr="00CF18A4" w:rsidTr="00F2291C">
        <w:trPr>
          <w:divId w:val="1218468088"/>
          <w:trHeight w:val="397"/>
          <w:jc w:val="center"/>
        </w:trPr>
        <w:tc>
          <w:tcPr>
            <w:tcW w:w="1473" w:type="pct"/>
            <w:tcBorders>
              <w:bottom w:val="single" w:sz="4" w:space="0" w:color="auto"/>
            </w:tcBorders>
            <w:vAlign w:val="center"/>
          </w:tcPr>
          <w:p w:rsidR="00F2291C" w:rsidRPr="00CF18A4" w:rsidRDefault="00F2291C" w:rsidP="008B03AF">
            <w:pPr>
              <w:spacing w:before="100" w:beforeAutospacing="1" w:after="100" w:afterAutospacing="1"/>
              <w:rPr>
                <w:rFonts w:ascii="Arial Narrow" w:eastAsia="仿宋_GB2312" w:hAnsi="Arial Narrow" w:cs="Cambria Math"/>
                <w:sz w:val="18"/>
                <w:szCs w:val="18"/>
              </w:rPr>
            </w:pPr>
            <w:r w:rsidRPr="00CF18A4">
              <w:rPr>
                <w:rFonts w:ascii="Arial Narrow" w:eastAsia="仿宋_GB2312" w:hAnsi="Arial Narrow" w:cs="Cambria Math"/>
                <w:sz w:val="18"/>
                <w:szCs w:val="18"/>
              </w:rPr>
              <w:t>贵州省广播电视信息网络股份有限公司</w:t>
            </w:r>
          </w:p>
        </w:tc>
        <w:tc>
          <w:tcPr>
            <w:tcW w:w="288" w:type="pct"/>
            <w:tcBorders>
              <w:bottom w:val="single" w:sz="4" w:space="0" w:color="auto"/>
            </w:tcBorders>
            <w:vAlign w:val="center"/>
          </w:tcPr>
          <w:p w:rsidR="00F2291C" w:rsidRPr="00CF18A4" w:rsidRDefault="00F2291C" w:rsidP="008B03AF">
            <w:pPr>
              <w:spacing w:before="100" w:beforeAutospacing="1" w:after="100" w:afterAutospacing="1"/>
              <w:jc w:val="right"/>
              <w:rPr>
                <w:rFonts w:ascii="Arial Narrow" w:eastAsia="仿宋_GB2312" w:hAnsi="Arial Narrow" w:cs="宋体"/>
                <w:sz w:val="18"/>
                <w:szCs w:val="18"/>
              </w:rPr>
            </w:pPr>
            <w:r w:rsidRPr="00CF18A4">
              <w:rPr>
                <w:rFonts w:ascii="Arial Narrow" w:eastAsia="仿宋_GB2312" w:hAnsi="Arial Narrow" w:cs="宋体"/>
                <w:sz w:val="18"/>
                <w:szCs w:val="18"/>
              </w:rPr>
              <w:t>成本法</w:t>
            </w:r>
          </w:p>
        </w:tc>
        <w:tc>
          <w:tcPr>
            <w:tcW w:w="402" w:type="pct"/>
            <w:tcBorders>
              <w:bottom w:val="single" w:sz="4" w:space="0" w:color="auto"/>
            </w:tcBorders>
            <w:vAlign w:val="center"/>
          </w:tcPr>
          <w:p w:rsidR="00F2291C" w:rsidRPr="00CF18A4" w:rsidRDefault="00F2291C" w:rsidP="008B03AF">
            <w:pPr>
              <w:ind w:leftChars="-20" w:left="-42" w:rightChars="-50" w:right="-105"/>
              <w:jc w:val="right"/>
              <w:rPr>
                <w:rFonts w:ascii="Arial Narrow" w:eastAsia="仿宋_GB2312" w:hAnsi="Arial Narrow" w:cs="宋体"/>
                <w:sz w:val="18"/>
                <w:szCs w:val="18"/>
              </w:rPr>
            </w:pPr>
            <w:r w:rsidRPr="00CF18A4">
              <w:rPr>
                <w:rFonts w:ascii="Arial Narrow" w:eastAsia="仿宋_GB2312" w:hAnsi="Arial Narrow"/>
                <w:sz w:val="18"/>
                <w:szCs w:val="18"/>
              </w:rPr>
              <w:t>139,871,498.00</w:t>
            </w:r>
          </w:p>
        </w:tc>
        <w:tc>
          <w:tcPr>
            <w:tcW w:w="402" w:type="pct"/>
            <w:tcBorders>
              <w:bottom w:val="single" w:sz="4" w:space="0" w:color="auto"/>
            </w:tcBorders>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w:t>
            </w:r>
          </w:p>
        </w:tc>
        <w:tc>
          <w:tcPr>
            <w:tcW w:w="402" w:type="pct"/>
            <w:tcBorders>
              <w:bottom w:val="single" w:sz="4" w:space="0" w:color="auto"/>
            </w:tcBorders>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139,871,498.00</w:t>
            </w:r>
          </w:p>
        </w:tc>
        <w:tc>
          <w:tcPr>
            <w:tcW w:w="402" w:type="pct"/>
            <w:tcBorders>
              <w:bottom w:val="single" w:sz="4" w:space="0" w:color="auto"/>
            </w:tcBorders>
            <w:vAlign w:val="center"/>
          </w:tcPr>
          <w:p w:rsidR="00F2291C" w:rsidRPr="00CF18A4" w:rsidRDefault="00F2291C" w:rsidP="008B03AF">
            <w:pPr>
              <w:ind w:leftChars="-20" w:left="-42" w:rightChars="-50" w:right="-105"/>
              <w:jc w:val="right"/>
              <w:rPr>
                <w:rFonts w:ascii="Arial Narrow" w:eastAsia="仿宋_GB2312" w:hAnsi="Arial Narrow"/>
                <w:sz w:val="18"/>
                <w:szCs w:val="18"/>
              </w:rPr>
            </w:pPr>
            <w:r w:rsidRPr="00CF18A4">
              <w:rPr>
                <w:rFonts w:ascii="Arial Narrow" w:eastAsia="仿宋_GB2312" w:hAnsi="Arial Narrow"/>
                <w:sz w:val="18"/>
                <w:szCs w:val="18"/>
              </w:rPr>
              <w:t>139,871,498.00</w:t>
            </w:r>
          </w:p>
        </w:tc>
        <w:tc>
          <w:tcPr>
            <w:tcW w:w="306" w:type="pct"/>
            <w:tcBorders>
              <w:bottom w:val="single" w:sz="4" w:space="0" w:color="auto"/>
            </w:tcBorders>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4.8</w:t>
            </w:r>
          </w:p>
        </w:tc>
        <w:tc>
          <w:tcPr>
            <w:tcW w:w="273" w:type="pct"/>
            <w:tcBorders>
              <w:bottom w:val="single" w:sz="4" w:space="0" w:color="auto"/>
            </w:tcBorders>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4.8</w:t>
            </w:r>
          </w:p>
        </w:tc>
        <w:tc>
          <w:tcPr>
            <w:tcW w:w="378" w:type="pct"/>
            <w:tcBorders>
              <w:bottom w:val="single" w:sz="4" w:space="0" w:color="auto"/>
            </w:tcBorders>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180" w:type="pct"/>
            <w:tcBorders>
              <w:bottom w:val="single" w:sz="4" w:space="0" w:color="auto"/>
            </w:tcBorders>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c>
          <w:tcPr>
            <w:tcW w:w="495" w:type="pct"/>
            <w:tcBorders>
              <w:bottom w:val="single" w:sz="4" w:space="0" w:color="auto"/>
            </w:tcBorders>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w:t>
            </w:r>
          </w:p>
        </w:tc>
      </w:tr>
      <w:tr w:rsidR="00F2291C" w:rsidRPr="00CF18A4" w:rsidTr="00F2291C">
        <w:trPr>
          <w:divId w:val="1218468088"/>
          <w:trHeight w:val="309"/>
          <w:jc w:val="center"/>
        </w:trPr>
        <w:tc>
          <w:tcPr>
            <w:tcW w:w="1473" w:type="pct"/>
            <w:tcBorders>
              <w:top w:val="single" w:sz="4" w:space="0" w:color="auto"/>
              <w:bottom w:val="single" w:sz="8" w:space="0" w:color="auto"/>
            </w:tcBorders>
            <w:vAlign w:val="center"/>
          </w:tcPr>
          <w:p w:rsidR="00F2291C" w:rsidRPr="00CF18A4" w:rsidRDefault="00F2291C" w:rsidP="008B03AF">
            <w:pPr>
              <w:pStyle w:val="ac"/>
              <w:ind w:rightChars="50" w:right="105"/>
              <w:jc w:val="both"/>
              <w:rPr>
                <w:rFonts w:ascii="Arial Narrow" w:eastAsia="仿宋_GB2312" w:hAnsi="Arial Narrow"/>
                <w:b/>
                <w:sz w:val="24"/>
                <w:szCs w:val="18"/>
              </w:rPr>
            </w:pPr>
            <w:r w:rsidRPr="00CF18A4">
              <w:rPr>
                <w:rFonts w:ascii="Arial Narrow" w:eastAsia="仿宋_GB2312" w:hAnsi="Arial Narrow"/>
                <w:b/>
                <w:sz w:val="24"/>
                <w:szCs w:val="18"/>
              </w:rPr>
              <w:t>合计</w:t>
            </w:r>
          </w:p>
        </w:tc>
        <w:tc>
          <w:tcPr>
            <w:tcW w:w="288" w:type="pct"/>
            <w:tcBorders>
              <w:top w:val="single" w:sz="4" w:space="0" w:color="auto"/>
              <w:bottom w:val="single" w:sz="8" w:space="0" w:color="auto"/>
            </w:tcBorders>
            <w:vAlign w:val="center"/>
          </w:tcPr>
          <w:p w:rsidR="00F2291C" w:rsidRPr="00CF18A4" w:rsidRDefault="00F2291C" w:rsidP="008B03AF">
            <w:pPr>
              <w:pStyle w:val="ac"/>
              <w:ind w:rightChars="50" w:right="105"/>
              <w:jc w:val="right"/>
              <w:rPr>
                <w:rFonts w:ascii="Arial Narrow" w:eastAsia="仿宋_GB2312" w:hAnsi="Arial Narrow"/>
                <w:b/>
                <w:sz w:val="24"/>
                <w:szCs w:val="18"/>
              </w:rPr>
            </w:pPr>
          </w:p>
        </w:tc>
        <w:tc>
          <w:tcPr>
            <w:tcW w:w="402" w:type="pct"/>
            <w:tcBorders>
              <w:top w:val="single" w:sz="4" w:space="0" w:color="auto"/>
              <w:bottom w:val="single" w:sz="8" w:space="0" w:color="auto"/>
            </w:tcBorders>
            <w:vAlign w:val="center"/>
          </w:tcPr>
          <w:p w:rsidR="00F2291C" w:rsidRPr="00CF18A4" w:rsidRDefault="00F2291C" w:rsidP="008B03AF">
            <w:pPr>
              <w:ind w:leftChars="-20" w:left="-42" w:rightChars="-50" w:right="-105"/>
              <w:jc w:val="right"/>
              <w:rPr>
                <w:rFonts w:ascii="Arial Narrow" w:eastAsia="仿宋_GB2312" w:hAnsi="Arial Narrow" w:cs="宋体"/>
                <w:b/>
                <w:bCs/>
                <w:sz w:val="18"/>
                <w:szCs w:val="18"/>
              </w:rPr>
            </w:pPr>
            <w:r w:rsidRPr="00CF18A4">
              <w:rPr>
                <w:rFonts w:ascii="Arial Narrow" w:eastAsia="仿宋_GB2312" w:hAnsi="Arial Narrow"/>
                <w:b/>
                <w:bCs/>
                <w:sz w:val="18"/>
                <w:szCs w:val="18"/>
              </w:rPr>
              <w:t>375,444,422.38</w:t>
            </w:r>
          </w:p>
        </w:tc>
        <w:tc>
          <w:tcPr>
            <w:tcW w:w="402" w:type="pct"/>
            <w:tcBorders>
              <w:top w:val="single" w:sz="4" w:space="0" w:color="auto"/>
              <w:bottom w:val="single" w:sz="8" w:space="0" w:color="auto"/>
            </w:tcBorders>
            <w:vAlign w:val="center"/>
          </w:tcPr>
          <w:p w:rsidR="00F2291C" w:rsidRPr="00CF18A4" w:rsidRDefault="00F2291C" w:rsidP="008B03AF">
            <w:pPr>
              <w:ind w:leftChars="-20" w:left="-42" w:rightChars="-50" w:right="-105"/>
              <w:jc w:val="right"/>
              <w:rPr>
                <w:rFonts w:ascii="Arial Narrow" w:eastAsia="仿宋_GB2312" w:hAnsi="Arial Narrow"/>
                <w:b/>
                <w:bCs/>
                <w:sz w:val="18"/>
                <w:szCs w:val="18"/>
              </w:rPr>
            </w:pPr>
            <w:r w:rsidRPr="00CF18A4">
              <w:rPr>
                <w:rFonts w:ascii="Arial Narrow" w:eastAsia="仿宋_GB2312" w:hAnsi="Arial Narrow"/>
                <w:b/>
                <w:bCs/>
                <w:sz w:val="18"/>
                <w:szCs w:val="18"/>
              </w:rPr>
              <w:t>204,567,774.94</w:t>
            </w:r>
          </w:p>
        </w:tc>
        <w:tc>
          <w:tcPr>
            <w:tcW w:w="402" w:type="pct"/>
            <w:tcBorders>
              <w:top w:val="single" w:sz="4" w:space="0" w:color="auto"/>
              <w:bottom w:val="single" w:sz="8" w:space="0" w:color="auto"/>
            </w:tcBorders>
            <w:vAlign w:val="center"/>
          </w:tcPr>
          <w:p w:rsidR="00F2291C" w:rsidRPr="00CF18A4" w:rsidRDefault="00F2291C" w:rsidP="008B03AF">
            <w:pPr>
              <w:ind w:leftChars="-20" w:left="-42" w:rightChars="-50" w:right="-105"/>
              <w:jc w:val="right"/>
              <w:rPr>
                <w:rFonts w:ascii="Arial Narrow" w:eastAsia="仿宋_GB2312" w:hAnsi="Arial Narrow" w:cs="宋体"/>
                <w:b/>
                <w:bCs/>
                <w:sz w:val="18"/>
                <w:szCs w:val="18"/>
              </w:rPr>
            </w:pPr>
            <w:r w:rsidRPr="00CF18A4">
              <w:rPr>
                <w:rFonts w:ascii="Arial Narrow" w:eastAsia="仿宋_GB2312" w:hAnsi="Arial Narrow"/>
                <w:b/>
                <w:bCs/>
                <w:sz w:val="18"/>
                <w:szCs w:val="18"/>
              </w:rPr>
              <w:t>135,548,498.44</w:t>
            </w:r>
          </w:p>
        </w:tc>
        <w:tc>
          <w:tcPr>
            <w:tcW w:w="402" w:type="pct"/>
            <w:tcBorders>
              <w:top w:val="single" w:sz="4" w:space="0" w:color="auto"/>
              <w:bottom w:val="single" w:sz="8" w:space="0" w:color="auto"/>
            </w:tcBorders>
            <w:vAlign w:val="center"/>
          </w:tcPr>
          <w:p w:rsidR="00F2291C" w:rsidRPr="00CF18A4" w:rsidRDefault="00F2291C" w:rsidP="008B03AF">
            <w:pPr>
              <w:ind w:leftChars="-20" w:left="-42" w:rightChars="-50" w:right="-105"/>
              <w:jc w:val="right"/>
              <w:rPr>
                <w:rFonts w:ascii="Arial Narrow" w:eastAsia="仿宋_GB2312" w:hAnsi="Arial Narrow" w:cs="宋体"/>
                <w:b/>
                <w:bCs/>
                <w:sz w:val="18"/>
                <w:szCs w:val="18"/>
              </w:rPr>
            </w:pPr>
            <w:r w:rsidRPr="00CF18A4">
              <w:rPr>
                <w:rFonts w:ascii="Arial Narrow" w:eastAsia="仿宋_GB2312" w:hAnsi="Arial Narrow"/>
                <w:b/>
                <w:bCs/>
                <w:sz w:val="18"/>
                <w:szCs w:val="18"/>
              </w:rPr>
              <w:t>340,116,273.38</w:t>
            </w:r>
          </w:p>
        </w:tc>
        <w:tc>
          <w:tcPr>
            <w:tcW w:w="306"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18"/>
                <w:szCs w:val="18"/>
              </w:rPr>
            </w:pPr>
            <w:r w:rsidRPr="00CF18A4">
              <w:rPr>
                <w:rFonts w:ascii="Arial Narrow" w:eastAsia="仿宋_GB2312" w:hAnsi="Arial Narrow" w:hint="eastAsia"/>
                <w:b/>
                <w:bCs/>
                <w:sz w:val="18"/>
                <w:szCs w:val="18"/>
              </w:rPr>
              <w:t>-</w:t>
            </w:r>
          </w:p>
        </w:tc>
        <w:tc>
          <w:tcPr>
            <w:tcW w:w="273"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18"/>
                <w:szCs w:val="18"/>
              </w:rPr>
            </w:pPr>
            <w:r w:rsidRPr="00CF18A4">
              <w:rPr>
                <w:rFonts w:ascii="Arial Narrow" w:eastAsia="仿宋_GB2312" w:hAnsi="Arial Narrow" w:hint="eastAsia"/>
                <w:b/>
                <w:bCs/>
                <w:sz w:val="18"/>
                <w:szCs w:val="18"/>
              </w:rPr>
              <w:t>-</w:t>
            </w:r>
          </w:p>
        </w:tc>
        <w:tc>
          <w:tcPr>
            <w:tcW w:w="378"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18"/>
                <w:szCs w:val="18"/>
              </w:rPr>
            </w:pPr>
            <w:r w:rsidRPr="00CF18A4">
              <w:rPr>
                <w:rFonts w:ascii="Arial Narrow" w:eastAsia="仿宋_GB2312" w:hAnsi="Arial Narrow"/>
                <w:b/>
                <w:bCs/>
                <w:sz w:val="18"/>
                <w:szCs w:val="18"/>
              </w:rPr>
              <w:t>300,000.00</w:t>
            </w:r>
          </w:p>
        </w:tc>
        <w:tc>
          <w:tcPr>
            <w:tcW w:w="180"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18"/>
                <w:szCs w:val="18"/>
              </w:rPr>
            </w:pPr>
            <w:r w:rsidRPr="00CF18A4">
              <w:rPr>
                <w:rFonts w:ascii="Arial Narrow" w:eastAsia="仿宋_GB2312" w:hAnsi="Arial Narrow"/>
                <w:b/>
                <w:bCs/>
                <w:sz w:val="18"/>
                <w:szCs w:val="18"/>
              </w:rPr>
              <w:t>-</w:t>
            </w:r>
          </w:p>
        </w:tc>
        <w:tc>
          <w:tcPr>
            <w:tcW w:w="495"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18"/>
                <w:szCs w:val="18"/>
              </w:rPr>
            </w:pPr>
            <w:r w:rsidRPr="00CF18A4">
              <w:rPr>
                <w:rFonts w:ascii="Arial Narrow" w:eastAsia="仿宋_GB2312" w:hAnsi="Arial Narrow"/>
                <w:b/>
                <w:bCs/>
                <w:sz w:val="18"/>
                <w:szCs w:val="18"/>
              </w:rPr>
              <w:t>3,640,798.39</w:t>
            </w:r>
          </w:p>
        </w:tc>
      </w:tr>
    </w:tbl>
    <w:p w:rsidR="00F2291C" w:rsidRPr="00CF18A4" w:rsidRDefault="00F2291C" w:rsidP="00706358">
      <w:pPr>
        <w:snapToGrid w:val="0"/>
        <w:spacing w:beforeLines="50" w:before="120" w:afterLines="90" w:after="216"/>
        <w:ind w:leftChars="-2" w:left="-4" w:firstLineChars="1" w:firstLine="2"/>
        <w:divId w:val="1218468088"/>
        <w:rPr>
          <w:rFonts w:ascii="Arial Narrow" w:eastAsia="仿宋_GB2312" w:hAnsi="Arial Narrow"/>
          <w:sz w:val="24"/>
        </w:rPr>
        <w:sectPr w:rsidR="00F2291C" w:rsidRPr="00CF18A4" w:rsidSect="008B03AF">
          <w:pgSz w:w="16840" w:h="11900" w:orient="landscape" w:code="9"/>
          <w:pgMar w:top="1701" w:right="1134" w:bottom="1134" w:left="1134" w:header="737" w:footer="737" w:gutter="0"/>
          <w:cols w:space="720"/>
          <w:noEndnote/>
          <w:docGrid w:linePitch="286" w:charSpace="41370"/>
        </w:sectPr>
      </w:pPr>
      <w:r w:rsidRPr="00CF18A4">
        <w:rPr>
          <w:rFonts w:ascii="Arial Narrow" w:eastAsia="仿宋_GB2312" w:hAnsi="Arial Narrow" w:hint="eastAsia"/>
          <w:sz w:val="24"/>
        </w:rPr>
        <w:t>说明：公司于</w:t>
      </w:r>
      <w:smartTag w:uri="urn:schemas-microsoft-com:office:smarttags" w:element="chsdate">
        <w:smartTagPr>
          <w:attr w:name="Year" w:val="2013"/>
          <w:attr w:name="Month" w:val="3"/>
          <w:attr w:name="Day" w:val="27"/>
          <w:attr w:name="IsLunarDate" w:val="False"/>
          <w:attr w:name="IsROCDate" w:val="False"/>
        </w:smartTagPr>
        <w:r w:rsidRPr="00CF18A4">
          <w:rPr>
            <w:rFonts w:ascii="Arial Narrow" w:eastAsia="仿宋_GB2312" w:hAnsi="Arial Narrow" w:hint="eastAsia"/>
            <w:sz w:val="24"/>
          </w:rPr>
          <w:t>2013</w:t>
        </w:r>
        <w:r w:rsidRPr="00CF18A4">
          <w:rPr>
            <w:rFonts w:ascii="Arial Narrow" w:eastAsia="仿宋_GB2312" w:hAnsi="Arial Narrow" w:hint="eastAsia"/>
            <w:sz w:val="24"/>
          </w:rPr>
          <w:t>年</w:t>
        </w:r>
        <w:r w:rsidRPr="00CF18A4">
          <w:rPr>
            <w:rFonts w:ascii="Arial Narrow" w:eastAsia="仿宋_GB2312" w:hAnsi="Arial Narrow" w:hint="eastAsia"/>
            <w:sz w:val="24"/>
          </w:rPr>
          <w:t>3</w:t>
        </w:r>
        <w:r w:rsidRPr="00CF18A4">
          <w:rPr>
            <w:rFonts w:ascii="Arial Narrow" w:eastAsia="仿宋_GB2312" w:hAnsi="Arial Narrow" w:hint="eastAsia"/>
            <w:sz w:val="24"/>
          </w:rPr>
          <w:t>月</w:t>
        </w:r>
        <w:r w:rsidRPr="00CF18A4">
          <w:rPr>
            <w:rFonts w:ascii="Arial Narrow" w:eastAsia="仿宋_GB2312" w:hAnsi="Arial Narrow" w:hint="eastAsia"/>
            <w:sz w:val="24"/>
          </w:rPr>
          <w:t>27</w:t>
        </w:r>
        <w:r w:rsidRPr="00CF18A4">
          <w:rPr>
            <w:rFonts w:ascii="Arial Narrow" w:eastAsia="仿宋_GB2312" w:hAnsi="Arial Narrow" w:hint="eastAsia"/>
            <w:sz w:val="24"/>
          </w:rPr>
          <w:t>日</w:t>
        </w:r>
      </w:smartTag>
      <w:r w:rsidRPr="00CF18A4">
        <w:rPr>
          <w:rFonts w:ascii="Arial Narrow" w:eastAsia="仿宋_GB2312" w:hAnsi="Arial Narrow" w:hint="eastAsia"/>
          <w:sz w:val="24"/>
        </w:rPr>
        <w:t>召开的第五届董事会第一次会议审议通过，授权公司管理层以不超过</w:t>
      </w:r>
      <w:r w:rsidRPr="00CF18A4">
        <w:rPr>
          <w:rFonts w:ascii="Arial Narrow" w:eastAsia="仿宋_GB2312" w:hAnsi="Arial Narrow" w:hint="eastAsia"/>
          <w:sz w:val="24"/>
        </w:rPr>
        <w:t>1.5</w:t>
      </w:r>
      <w:r w:rsidRPr="00CF18A4">
        <w:rPr>
          <w:rFonts w:ascii="Arial Narrow" w:eastAsia="仿宋_GB2312" w:hAnsi="Arial Narrow" w:hint="eastAsia"/>
          <w:sz w:val="24"/>
        </w:rPr>
        <w:t>亿元的自有资金投资参股贵州省广播电视信息网络股份有限公司（以下简称“贵州省网”），拟受让该网络公司约</w:t>
      </w:r>
      <w:r w:rsidRPr="00CF18A4">
        <w:rPr>
          <w:rFonts w:ascii="Arial Narrow" w:eastAsia="仿宋_GB2312" w:hAnsi="Arial Narrow" w:hint="eastAsia"/>
          <w:sz w:val="24"/>
        </w:rPr>
        <w:t>4.8%</w:t>
      </w:r>
      <w:r w:rsidRPr="00CF18A4">
        <w:rPr>
          <w:rFonts w:ascii="Arial Narrow" w:eastAsia="仿宋_GB2312" w:hAnsi="Arial Narrow" w:hint="eastAsia"/>
          <w:sz w:val="24"/>
        </w:rPr>
        <w:t>股权。公司与贵州省网股权转让方贵州广播影视投资有限公司于</w:t>
      </w:r>
      <w:smartTag w:uri="urn:schemas-microsoft-com:office:smarttags" w:element="chsdate">
        <w:smartTagPr>
          <w:attr w:name="Year" w:val="2013"/>
          <w:attr w:name="Month" w:val="4"/>
          <w:attr w:name="Day" w:val="8"/>
          <w:attr w:name="IsLunarDate" w:val="False"/>
          <w:attr w:name="IsROCDate" w:val="False"/>
        </w:smartTagPr>
        <w:r w:rsidRPr="00CF18A4">
          <w:rPr>
            <w:rFonts w:ascii="Arial Narrow" w:eastAsia="仿宋_GB2312" w:hAnsi="Arial Narrow" w:hint="eastAsia"/>
            <w:sz w:val="24"/>
          </w:rPr>
          <w:t>2013</w:t>
        </w:r>
        <w:r w:rsidRPr="00CF18A4">
          <w:rPr>
            <w:rFonts w:ascii="Arial Narrow" w:eastAsia="仿宋_GB2312" w:hAnsi="Arial Narrow" w:hint="eastAsia"/>
            <w:sz w:val="24"/>
          </w:rPr>
          <w:t>年</w:t>
        </w:r>
        <w:r w:rsidRPr="00CF18A4">
          <w:rPr>
            <w:rFonts w:ascii="Arial Narrow" w:eastAsia="仿宋_GB2312" w:hAnsi="Arial Narrow" w:hint="eastAsia"/>
            <w:sz w:val="24"/>
          </w:rPr>
          <w:t>4</w:t>
        </w:r>
        <w:r w:rsidRPr="00CF18A4">
          <w:rPr>
            <w:rFonts w:ascii="Arial Narrow" w:eastAsia="仿宋_GB2312" w:hAnsi="Arial Narrow" w:hint="eastAsia"/>
            <w:sz w:val="24"/>
          </w:rPr>
          <w:t>月</w:t>
        </w:r>
        <w:r w:rsidRPr="00CF18A4">
          <w:rPr>
            <w:rFonts w:ascii="Arial Narrow" w:eastAsia="仿宋_GB2312" w:hAnsi="Arial Narrow" w:hint="eastAsia"/>
            <w:sz w:val="24"/>
          </w:rPr>
          <w:t>8</w:t>
        </w:r>
        <w:r w:rsidRPr="00CF18A4">
          <w:rPr>
            <w:rFonts w:ascii="Arial Narrow" w:eastAsia="仿宋_GB2312" w:hAnsi="Arial Narrow" w:hint="eastAsia"/>
            <w:sz w:val="24"/>
          </w:rPr>
          <w:t>日</w:t>
        </w:r>
      </w:smartTag>
      <w:r w:rsidRPr="00CF18A4">
        <w:rPr>
          <w:rFonts w:ascii="Arial Narrow" w:eastAsia="仿宋_GB2312" w:hAnsi="Arial Narrow" w:hint="eastAsia"/>
          <w:sz w:val="24"/>
        </w:rPr>
        <w:t>签署《股份转让合同》，公司以自有资金</w:t>
      </w:r>
      <w:r w:rsidRPr="00CF18A4">
        <w:rPr>
          <w:rFonts w:ascii="Arial Narrow" w:eastAsia="仿宋_GB2312" w:hAnsi="Arial Narrow" w:hint="eastAsia"/>
          <w:sz w:val="24"/>
        </w:rPr>
        <w:t>139,871,498.00</w:t>
      </w:r>
      <w:r w:rsidRPr="00CF18A4">
        <w:rPr>
          <w:rFonts w:ascii="Arial Narrow" w:eastAsia="仿宋_GB2312" w:hAnsi="Arial Narrow" w:hint="eastAsia"/>
          <w:sz w:val="24"/>
        </w:rPr>
        <w:t>元受让贵州省网</w:t>
      </w:r>
      <w:r w:rsidRPr="00CF18A4">
        <w:rPr>
          <w:rFonts w:ascii="Arial Narrow" w:eastAsia="仿宋_GB2312" w:hAnsi="Arial Narrow" w:hint="eastAsia"/>
          <w:sz w:val="24"/>
        </w:rPr>
        <w:t>39,963,285</w:t>
      </w:r>
      <w:r w:rsidRPr="00CF18A4">
        <w:rPr>
          <w:rFonts w:ascii="Arial Narrow" w:eastAsia="仿宋_GB2312" w:hAnsi="Arial Narrow" w:hint="eastAsia"/>
          <w:sz w:val="24"/>
        </w:rPr>
        <w:t>股，持股比例为</w:t>
      </w:r>
      <w:r w:rsidRPr="00CF18A4">
        <w:rPr>
          <w:rFonts w:ascii="Arial Narrow" w:eastAsia="仿宋_GB2312" w:hAnsi="Arial Narrow" w:hint="eastAsia"/>
          <w:sz w:val="24"/>
        </w:rPr>
        <w:t>4.8%</w:t>
      </w:r>
      <w:r w:rsidRPr="00CF18A4">
        <w:rPr>
          <w:rFonts w:ascii="Arial Narrow" w:eastAsia="仿宋_GB2312" w:hAnsi="Arial Narrow" w:hint="eastAsia"/>
          <w:sz w:val="24"/>
        </w:rPr>
        <w:t>。</w:t>
      </w:r>
    </w:p>
    <w:p w:rsidR="00F2291C" w:rsidRPr="00CF18A4" w:rsidRDefault="00F2291C" w:rsidP="00706358">
      <w:pPr>
        <w:autoSpaceDE w:val="0"/>
        <w:autoSpaceDN w:val="0"/>
        <w:adjustRightInd w:val="0"/>
        <w:spacing w:afterLines="50" w:after="120"/>
        <w:ind w:left="-2"/>
        <w:divId w:val="1218468088"/>
        <w:rPr>
          <w:rFonts w:ascii="Arial Narrow" w:eastAsia="仿宋_GB2312" w:hAnsi="Arial Narrow"/>
          <w:b/>
          <w:sz w:val="24"/>
        </w:rPr>
      </w:pPr>
      <w:r w:rsidRPr="00CF18A4">
        <w:rPr>
          <w:rFonts w:ascii="Arial Narrow" w:eastAsia="仿宋_GB2312" w:hAnsi="Arial Narrow"/>
          <w:sz w:val="24"/>
        </w:rPr>
        <w:lastRenderedPageBreak/>
        <w:t>（</w:t>
      </w:r>
      <w:r w:rsidRPr="00CF18A4">
        <w:rPr>
          <w:rFonts w:ascii="Arial Narrow" w:eastAsia="仿宋_GB2312" w:hAnsi="Arial Narrow"/>
          <w:sz w:val="24"/>
        </w:rPr>
        <w:t>3</w:t>
      </w:r>
      <w:r w:rsidRPr="00CF18A4">
        <w:rPr>
          <w:rFonts w:ascii="Arial Narrow" w:eastAsia="仿宋_GB2312" w:hAnsi="Arial Narrow"/>
          <w:sz w:val="24"/>
        </w:rPr>
        <w:t>）</w:t>
      </w:r>
      <w:r w:rsidRPr="00CF18A4">
        <w:rPr>
          <w:rFonts w:ascii="Arial Narrow" w:eastAsia="仿宋_GB2312" w:hAnsi="Arial Narrow" w:cs="仿宋_GB2312"/>
          <w:sz w:val="24"/>
        </w:rPr>
        <w:t>所投资公司中，不存在向投资企业转移资金的能力受到限制的情况。</w:t>
      </w: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12</w:t>
      </w:r>
      <w:r w:rsidRPr="00CF18A4">
        <w:rPr>
          <w:rFonts w:ascii="Arial Narrow" w:eastAsia="仿宋_GB2312" w:hAnsi="Arial Narrow"/>
          <w:sz w:val="24"/>
        </w:rPr>
        <w:t>、投资性房地产</w:t>
      </w:r>
    </w:p>
    <w:tbl>
      <w:tblPr>
        <w:tblW w:w="9369" w:type="dxa"/>
        <w:tblInd w:w="2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4326"/>
        <w:gridCol w:w="1356"/>
        <w:gridCol w:w="1275"/>
        <w:gridCol w:w="1077"/>
        <w:gridCol w:w="1335"/>
      </w:tblGrid>
      <w:tr w:rsidR="00F2291C" w:rsidRPr="00CF18A4" w:rsidTr="00F2291C">
        <w:trPr>
          <w:divId w:val="1218468088"/>
          <w:trHeight w:hRule="exact" w:val="397"/>
        </w:trPr>
        <w:tc>
          <w:tcPr>
            <w:tcW w:w="4326" w:type="dxa"/>
            <w:tcBorders>
              <w:top w:val="single" w:sz="4" w:space="0" w:color="auto"/>
              <w:bottom w:val="nil"/>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hint="eastAsia"/>
                <w:b/>
                <w:sz w:val="24"/>
              </w:rPr>
              <w:t>项目</w:t>
            </w:r>
          </w:p>
        </w:tc>
        <w:tc>
          <w:tcPr>
            <w:tcW w:w="1356" w:type="dxa"/>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期初数</w:t>
            </w:r>
          </w:p>
        </w:tc>
        <w:tc>
          <w:tcPr>
            <w:tcW w:w="1275"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本期增加</w:t>
            </w:r>
          </w:p>
        </w:tc>
        <w:tc>
          <w:tcPr>
            <w:tcW w:w="1077"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本期减少</w:t>
            </w:r>
          </w:p>
        </w:tc>
        <w:tc>
          <w:tcPr>
            <w:tcW w:w="1335" w:type="dxa"/>
            <w:tcBorders>
              <w:top w:val="single" w:sz="4" w:space="0" w:color="auto"/>
              <w:bottom w:val="nil"/>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hint="eastAsia"/>
                <w:b/>
                <w:bCs/>
                <w:sz w:val="24"/>
              </w:rPr>
              <w:t>期末数</w:t>
            </w:r>
          </w:p>
        </w:tc>
      </w:tr>
      <w:tr w:rsidR="00F2291C" w:rsidRPr="00CF18A4" w:rsidTr="00F2291C">
        <w:trPr>
          <w:divId w:val="1218468088"/>
          <w:trHeight w:hRule="exact" w:val="397"/>
        </w:trPr>
        <w:tc>
          <w:tcPr>
            <w:tcW w:w="4326" w:type="dxa"/>
            <w:tcBorders>
              <w:top w:val="single" w:sz="4" w:space="0" w:color="auto"/>
              <w:bottom w:val="nil"/>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一、账面原值合计</w:t>
            </w:r>
          </w:p>
        </w:tc>
        <w:tc>
          <w:tcPr>
            <w:tcW w:w="1356" w:type="dxa"/>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61,325,417.58</w:t>
            </w:r>
          </w:p>
        </w:tc>
        <w:tc>
          <w:tcPr>
            <w:tcW w:w="1275"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w:t>
            </w:r>
          </w:p>
        </w:tc>
        <w:tc>
          <w:tcPr>
            <w:tcW w:w="1077"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w:t>
            </w:r>
          </w:p>
        </w:tc>
        <w:tc>
          <w:tcPr>
            <w:tcW w:w="1335" w:type="dxa"/>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61,325,417.58</w:t>
            </w:r>
          </w:p>
        </w:tc>
      </w:tr>
      <w:tr w:rsidR="00F2291C" w:rsidRPr="00CF18A4" w:rsidTr="00F2291C">
        <w:trPr>
          <w:divId w:val="1218468088"/>
          <w:trHeight w:hRule="exact" w:val="397"/>
        </w:trPr>
        <w:tc>
          <w:tcPr>
            <w:tcW w:w="4326" w:type="dxa"/>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、房屋、建筑物</w:t>
            </w:r>
          </w:p>
        </w:tc>
        <w:tc>
          <w:tcPr>
            <w:tcW w:w="1356" w:type="dxa"/>
            <w:tcBorders>
              <w:top w:val="nil"/>
              <w:bottom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58,733,340.18</w:t>
            </w:r>
          </w:p>
        </w:tc>
        <w:tc>
          <w:tcPr>
            <w:tcW w:w="1275"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077"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335"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58,733,340.18</w:t>
            </w:r>
          </w:p>
        </w:tc>
      </w:tr>
      <w:tr w:rsidR="00F2291C" w:rsidRPr="00CF18A4" w:rsidTr="00F2291C">
        <w:trPr>
          <w:divId w:val="1218468088"/>
          <w:trHeight w:hRule="exact" w:val="397"/>
        </w:trPr>
        <w:tc>
          <w:tcPr>
            <w:tcW w:w="4326" w:type="dxa"/>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2</w:t>
            </w:r>
            <w:r w:rsidRPr="00CF18A4">
              <w:rPr>
                <w:rFonts w:ascii="Arial Narrow" w:eastAsia="仿宋_GB2312" w:hAnsi="Arial Narrow"/>
                <w:sz w:val="24"/>
              </w:rPr>
              <w:t>、土地使用权</w:t>
            </w:r>
          </w:p>
        </w:tc>
        <w:tc>
          <w:tcPr>
            <w:tcW w:w="1356" w:type="dxa"/>
            <w:tcBorders>
              <w:top w:val="nil"/>
              <w:bottom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2,592,077.40</w:t>
            </w:r>
          </w:p>
        </w:tc>
        <w:tc>
          <w:tcPr>
            <w:tcW w:w="1275"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077"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335"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2,592,077.40</w:t>
            </w:r>
          </w:p>
        </w:tc>
      </w:tr>
      <w:tr w:rsidR="00F2291C" w:rsidRPr="00CF18A4" w:rsidTr="00F2291C">
        <w:trPr>
          <w:divId w:val="1218468088"/>
          <w:trHeight w:hRule="exact" w:val="397"/>
        </w:trPr>
        <w:tc>
          <w:tcPr>
            <w:tcW w:w="4326" w:type="dxa"/>
            <w:tcBorders>
              <w:top w:val="nil"/>
              <w:bottom w:val="nil"/>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二、累计折旧和累计摊销合计</w:t>
            </w:r>
          </w:p>
        </w:tc>
        <w:tc>
          <w:tcPr>
            <w:tcW w:w="1356" w:type="dxa"/>
            <w:tcBorders>
              <w:top w:val="nil"/>
              <w:bottom w:val="nil"/>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6,209,815.24</w:t>
            </w:r>
          </w:p>
        </w:tc>
        <w:tc>
          <w:tcPr>
            <w:tcW w:w="1275" w:type="dxa"/>
            <w:tcBorders>
              <w:top w:val="nil"/>
              <w:bottom w:val="nil"/>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794,695.38</w:t>
            </w:r>
          </w:p>
        </w:tc>
        <w:tc>
          <w:tcPr>
            <w:tcW w:w="1077" w:type="dxa"/>
            <w:tcBorders>
              <w:top w:val="nil"/>
              <w:bottom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w:t>
            </w:r>
          </w:p>
        </w:tc>
        <w:tc>
          <w:tcPr>
            <w:tcW w:w="1335" w:type="dxa"/>
            <w:tcBorders>
              <w:top w:val="nil"/>
              <w:bottom w:val="nil"/>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7,004,510.62</w:t>
            </w:r>
          </w:p>
        </w:tc>
      </w:tr>
      <w:tr w:rsidR="00F2291C" w:rsidRPr="00CF18A4" w:rsidTr="00F2291C">
        <w:trPr>
          <w:divId w:val="1218468088"/>
          <w:trHeight w:hRule="exact" w:val="397"/>
        </w:trPr>
        <w:tc>
          <w:tcPr>
            <w:tcW w:w="4326" w:type="dxa"/>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、房屋、建筑物</w:t>
            </w:r>
          </w:p>
        </w:tc>
        <w:tc>
          <w:tcPr>
            <w:tcW w:w="1356" w:type="dxa"/>
            <w:tcBorders>
              <w:top w:val="nil"/>
              <w:bottom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5,889,078.40</w:t>
            </w:r>
          </w:p>
        </w:tc>
        <w:tc>
          <w:tcPr>
            <w:tcW w:w="1275"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755,421.48</w:t>
            </w:r>
          </w:p>
        </w:tc>
        <w:tc>
          <w:tcPr>
            <w:tcW w:w="1077"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335"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6,644,499.88</w:t>
            </w:r>
          </w:p>
        </w:tc>
      </w:tr>
      <w:tr w:rsidR="00F2291C" w:rsidRPr="00CF18A4" w:rsidTr="00F2291C">
        <w:trPr>
          <w:divId w:val="1218468088"/>
          <w:trHeight w:hRule="exact" w:val="397"/>
        </w:trPr>
        <w:tc>
          <w:tcPr>
            <w:tcW w:w="4326" w:type="dxa"/>
            <w:tcBorders>
              <w:top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2</w:t>
            </w:r>
            <w:r w:rsidRPr="00CF18A4">
              <w:rPr>
                <w:rFonts w:ascii="Arial Narrow" w:eastAsia="仿宋_GB2312" w:hAnsi="Arial Narrow"/>
                <w:sz w:val="24"/>
              </w:rPr>
              <w:t>、土地使用权</w:t>
            </w:r>
          </w:p>
        </w:tc>
        <w:tc>
          <w:tcPr>
            <w:tcW w:w="1356" w:type="dxa"/>
            <w:tcBorders>
              <w:top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320,736.84</w:t>
            </w:r>
          </w:p>
        </w:tc>
        <w:tc>
          <w:tcPr>
            <w:tcW w:w="1275" w:type="dxa"/>
            <w:tcBorders>
              <w:top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39,273.90</w:t>
            </w:r>
          </w:p>
        </w:tc>
        <w:tc>
          <w:tcPr>
            <w:tcW w:w="1077" w:type="dxa"/>
            <w:tcBorders>
              <w:top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335" w:type="dxa"/>
            <w:tcBorders>
              <w:top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360,010.74</w:t>
            </w:r>
          </w:p>
        </w:tc>
      </w:tr>
      <w:tr w:rsidR="00F2291C" w:rsidRPr="00CF18A4" w:rsidTr="00F2291C">
        <w:trPr>
          <w:divId w:val="1218468088"/>
          <w:trHeight w:hRule="exact" w:val="397"/>
        </w:trPr>
        <w:tc>
          <w:tcPr>
            <w:tcW w:w="4326" w:type="dxa"/>
            <w:tcBorders>
              <w:bottom w:val="nil"/>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三、投资性房地产账面净值合计</w:t>
            </w:r>
          </w:p>
        </w:tc>
        <w:tc>
          <w:tcPr>
            <w:tcW w:w="1356" w:type="dxa"/>
            <w:tcBorders>
              <w:bottom w:val="nil"/>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55,115,602.34</w:t>
            </w:r>
          </w:p>
        </w:tc>
        <w:tc>
          <w:tcPr>
            <w:tcW w:w="1275" w:type="dxa"/>
            <w:tcBorders>
              <w:bottom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1077" w:type="dxa"/>
            <w:tcBorders>
              <w:bottom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1335" w:type="dxa"/>
            <w:tcBorders>
              <w:bottom w:val="nil"/>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b/>
                <w:bCs/>
                <w:sz w:val="24"/>
              </w:rPr>
              <w:t>54,320,906.96</w:t>
            </w:r>
          </w:p>
        </w:tc>
      </w:tr>
      <w:tr w:rsidR="00F2291C" w:rsidRPr="00CF18A4" w:rsidTr="00F2291C">
        <w:trPr>
          <w:divId w:val="1218468088"/>
          <w:trHeight w:hRule="exact" w:val="397"/>
        </w:trPr>
        <w:tc>
          <w:tcPr>
            <w:tcW w:w="4326" w:type="dxa"/>
            <w:tcBorders>
              <w:top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、房屋、建筑物</w:t>
            </w:r>
          </w:p>
        </w:tc>
        <w:tc>
          <w:tcPr>
            <w:tcW w:w="1356" w:type="dxa"/>
            <w:tcBorders>
              <w:top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52,844,261.78</w:t>
            </w:r>
          </w:p>
        </w:tc>
        <w:tc>
          <w:tcPr>
            <w:tcW w:w="1275" w:type="dxa"/>
            <w:tcBorders>
              <w:top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077" w:type="dxa"/>
            <w:tcBorders>
              <w:top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335" w:type="dxa"/>
            <w:tcBorders>
              <w:top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sz w:val="24"/>
              </w:rPr>
              <w:t>52,088,840.30</w:t>
            </w:r>
          </w:p>
        </w:tc>
      </w:tr>
      <w:tr w:rsidR="00F2291C" w:rsidRPr="00CF18A4" w:rsidTr="00F2291C">
        <w:trPr>
          <w:divId w:val="1218468088"/>
          <w:trHeight w:hRule="exact" w:val="397"/>
        </w:trPr>
        <w:tc>
          <w:tcPr>
            <w:tcW w:w="4326" w:type="dxa"/>
            <w:tcBorders>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2</w:t>
            </w:r>
            <w:r w:rsidRPr="00CF18A4">
              <w:rPr>
                <w:rFonts w:ascii="Arial Narrow" w:eastAsia="仿宋_GB2312" w:hAnsi="Arial Narrow"/>
                <w:sz w:val="24"/>
              </w:rPr>
              <w:t>、土地使用权</w:t>
            </w:r>
          </w:p>
        </w:tc>
        <w:tc>
          <w:tcPr>
            <w:tcW w:w="1356" w:type="dxa"/>
            <w:tcBorders>
              <w:bottom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2,271,340.56</w:t>
            </w:r>
          </w:p>
        </w:tc>
        <w:tc>
          <w:tcPr>
            <w:tcW w:w="1275" w:type="dxa"/>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077" w:type="dxa"/>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335" w:type="dxa"/>
            <w:tcBorders>
              <w:bottom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sz w:val="24"/>
              </w:rPr>
              <w:t>2,232,066.66</w:t>
            </w:r>
          </w:p>
        </w:tc>
      </w:tr>
      <w:tr w:rsidR="00F2291C" w:rsidRPr="00CF18A4" w:rsidTr="00F2291C">
        <w:trPr>
          <w:divId w:val="1218468088"/>
          <w:trHeight w:hRule="exact" w:val="397"/>
        </w:trPr>
        <w:tc>
          <w:tcPr>
            <w:tcW w:w="4326" w:type="dxa"/>
            <w:tcBorders>
              <w:top w:val="nil"/>
              <w:bottom w:val="nil"/>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四、投资性房地产减值准备累计金额合计</w:t>
            </w:r>
          </w:p>
        </w:tc>
        <w:tc>
          <w:tcPr>
            <w:tcW w:w="1356" w:type="dxa"/>
            <w:tcBorders>
              <w:top w:val="nil"/>
              <w:bottom w:val="nil"/>
            </w:tcBorders>
            <w:vAlign w:val="center"/>
          </w:tcPr>
          <w:p w:rsidR="00F2291C" w:rsidRPr="00CF18A4" w:rsidRDefault="00F2291C" w:rsidP="008B03AF">
            <w:pPr>
              <w:spacing w:before="120" w:after="216"/>
              <w:jc w:val="right"/>
              <w:rPr>
                <w:rFonts w:ascii="Arial Narrow" w:eastAsia="仿宋_GB2312" w:hAnsi="Arial Narrow" w:cs="宋体"/>
                <w:b/>
                <w:bCs/>
                <w:sz w:val="24"/>
              </w:rPr>
            </w:pPr>
            <w:r w:rsidRPr="00CF18A4">
              <w:rPr>
                <w:rFonts w:ascii="Arial Narrow" w:eastAsia="仿宋_GB2312" w:hAnsi="Arial Narrow"/>
                <w:b/>
                <w:bCs/>
                <w:sz w:val="24"/>
              </w:rPr>
              <w:t>-</w:t>
            </w:r>
          </w:p>
        </w:tc>
        <w:tc>
          <w:tcPr>
            <w:tcW w:w="1275" w:type="dxa"/>
            <w:tcBorders>
              <w:top w:val="nil"/>
              <w:bottom w:val="nil"/>
            </w:tcBorders>
            <w:vAlign w:val="center"/>
          </w:tcPr>
          <w:p w:rsidR="00F2291C" w:rsidRPr="00CF18A4" w:rsidRDefault="00F2291C" w:rsidP="008B03AF">
            <w:pPr>
              <w:widowControl/>
              <w:spacing w:before="120" w:after="216"/>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w:t>
            </w:r>
          </w:p>
        </w:tc>
        <w:tc>
          <w:tcPr>
            <w:tcW w:w="1077" w:type="dxa"/>
            <w:tcBorders>
              <w:top w:val="nil"/>
              <w:bottom w:val="nil"/>
            </w:tcBorders>
            <w:vAlign w:val="center"/>
          </w:tcPr>
          <w:p w:rsidR="00F2291C" w:rsidRPr="00CF18A4" w:rsidRDefault="00F2291C" w:rsidP="008B03AF">
            <w:pPr>
              <w:widowControl/>
              <w:spacing w:before="120" w:after="216"/>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w:t>
            </w:r>
          </w:p>
        </w:tc>
        <w:tc>
          <w:tcPr>
            <w:tcW w:w="1335" w:type="dxa"/>
            <w:tcBorders>
              <w:top w:val="nil"/>
              <w:bottom w:val="nil"/>
            </w:tcBorders>
            <w:vAlign w:val="center"/>
          </w:tcPr>
          <w:p w:rsidR="00F2291C" w:rsidRPr="00CF18A4" w:rsidRDefault="00F2291C" w:rsidP="008B03AF">
            <w:pPr>
              <w:spacing w:before="120" w:after="216"/>
              <w:jc w:val="right"/>
              <w:rPr>
                <w:rFonts w:ascii="Arial Narrow" w:eastAsia="仿宋_GB2312" w:hAnsi="Arial Narrow" w:cs="宋体"/>
                <w:b/>
                <w:bCs/>
                <w:sz w:val="24"/>
              </w:rPr>
            </w:pPr>
            <w:r w:rsidRPr="00CF18A4">
              <w:rPr>
                <w:rFonts w:ascii="Arial Narrow" w:eastAsia="仿宋_GB2312" w:hAnsi="Arial Narrow" w:cs="宋体"/>
                <w:b/>
                <w:bCs/>
                <w:sz w:val="24"/>
              </w:rPr>
              <w:t>-</w:t>
            </w:r>
          </w:p>
        </w:tc>
      </w:tr>
      <w:tr w:rsidR="00F2291C" w:rsidRPr="00CF18A4" w:rsidTr="00F2291C">
        <w:trPr>
          <w:divId w:val="1218468088"/>
          <w:trHeight w:hRule="exact" w:val="397"/>
        </w:trPr>
        <w:tc>
          <w:tcPr>
            <w:tcW w:w="4326" w:type="dxa"/>
            <w:tcBorders>
              <w:top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、房屋、建筑物</w:t>
            </w:r>
          </w:p>
        </w:tc>
        <w:tc>
          <w:tcPr>
            <w:tcW w:w="1356" w:type="dxa"/>
            <w:tcBorders>
              <w:top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275" w:type="dxa"/>
            <w:tcBorders>
              <w:top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077" w:type="dxa"/>
            <w:tcBorders>
              <w:top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335" w:type="dxa"/>
            <w:tcBorders>
              <w:top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hRule="exact" w:val="397"/>
        </w:trPr>
        <w:tc>
          <w:tcPr>
            <w:tcW w:w="4326" w:type="dxa"/>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2</w:t>
            </w:r>
            <w:r w:rsidRPr="00CF18A4">
              <w:rPr>
                <w:rFonts w:ascii="Arial Narrow" w:eastAsia="仿宋_GB2312" w:hAnsi="Arial Narrow"/>
                <w:sz w:val="24"/>
              </w:rPr>
              <w:t>、土地使用权</w:t>
            </w:r>
          </w:p>
        </w:tc>
        <w:tc>
          <w:tcPr>
            <w:tcW w:w="1356" w:type="dxa"/>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275"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077"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335" w:type="dxa"/>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hRule="exact" w:val="397"/>
        </w:trPr>
        <w:tc>
          <w:tcPr>
            <w:tcW w:w="4326" w:type="dxa"/>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五、投资性房地产账面价值合计</w:t>
            </w:r>
          </w:p>
        </w:tc>
        <w:tc>
          <w:tcPr>
            <w:tcW w:w="1356" w:type="dxa"/>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55,115,602.34</w:t>
            </w:r>
          </w:p>
        </w:tc>
        <w:tc>
          <w:tcPr>
            <w:tcW w:w="1275" w:type="dxa"/>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cs="宋体" w:hint="eastAsia"/>
                <w:b/>
                <w:bCs/>
                <w:sz w:val="24"/>
              </w:rPr>
              <w:t>-</w:t>
            </w:r>
          </w:p>
        </w:tc>
        <w:tc>
          <w:tcPr>
            <w:tcW w:w="1077" w:type="dxa"/>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1335" w:type="dxa"/>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54,320,906.96</w:t>
            </w:r>
          </w:p>
        </w:tc>
      </w:tr>
      <w:tr w:rsidR="00F2291C" w:rsidRPr="00CF18A4" w:rsidTr="00F2291C">
        <w:trPr>
          <w:divId w:val="1218468088"/>
          <w:trHeight w:hRule="exact" w:val="397"/>
        </w:trPr>
        <w:tc>
          <w:tcPr>
            <w:tcW w:w="4326" w:type="dxa"/>
            <w:tcBorders>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、房屋、建筑物</w:t>
            </w:r>
          </w:p>
        </w:tc>
        <w:tc>
          <w:tcPr>
            <w:tcW w:w="1356" w:type="dxa"/>
            <w:tcBorders>
              <w:bottom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52,844,261.78</w:t>
            </w:r>
          </w:p>
        </w:tc>
        <w:tc>
          <w:tcPr>
            <w:tcW w:w="1275" w:type="dxa"/>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077" w:type="dxa"/>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335" w:type="dxa"/>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52,088,840.30</w:t>
            </w:r>
          </w:p>
        </w:tc>
      </w:tr>
      <w:tr w:rsidR="00F2291C" w:rsidRPr="00CF18A4" w:rsidTr="00F2291C">
        <w:trPr>
          <w:divId w:val="1218468088"/>
          <w:trHeight w:hRule="exact" w:val="397"/>
        </w:trPr>
        <w:tc>
          <w:tcPr>
            <w:tcW w:w="4326" w:type="dxa"/>
            <w:tcBorders>
              <w:top w:val="nil"/>
              <w:bottom w:val="single" w:sz="8"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2</w:t>
            </w:r>
            <w:r w:rsidRPr="00CF18A4">
              <w:rPr>
                <w:rFonts w:ascii="Arial Narrow" w:eastAsia="仿宋_GB2312" w:hAnsi="Arial Narrow"/>
                <w:sz w:val="24"/>
              </w:rPr>
              <w:t>、土地使用权</w:t>
            </w:r>
          </w:p>
        </w:tc>
        <w:tc>
          <w:tcPr>
            <w:tcW w:w="1356" w:type="dxa"/>
            <w:tcBorders>
              <w:top w:val="nil"/>
              <w:bottom w:val="single" w:sz="8" w:space="0" w:color="auto"/>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2,271,340.56</w:t>
            </w:r>
          </w:p>
        </w:tc>
        <w:tc>
          <w:tcPr>
            <w:tcW w:w="1275" w:type="dxa"/>
            <w:tcBorders>
              <w:top w:val="nil"/>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077" w:type="dxa"/>
            <w:tcBorders>
              <w:top w:val="nil"/>
              <w:bottom w:val="single" w:sz="8"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335" w:type="dxa"/>
            <w:tcBorders>
              <w:top w:val="nil"/>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2,232,066.66</w:t>
            </w:r>
          </w:p>
        </w:tc>
      </w:tr>
    </w:tbl>
    <w:p w:rsidR="00F2291C" w:rsidRPr="00CF18A4" w:rsidRDefault="00F2291C" w:rsidP="00706358">
      <w:pPr>
        <w:autoSpaceDE w:val="0"/>
        <w:autoSpaceDN w:val="0"/>
        <w:adjustRightInd w:val="0"/>
        <w:spacing w:before="120" w:afterLines="50" w:after="120"/>
        <w:ind w:right="50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）本期折旧和摊销额</w:t>
      </w:r>
      <w:r w:rsidRPr="00CF18A4">
        <w:rPr>
          <w:rFonts w:ascii="Arial Narrow" w:eastAsia="仿宋_GB2312" w:hAnsi="Arial Narrow" w:cs="宋体"/>
          <w:bCs/>
          <w:kern w:val="0"/>
          <w:sz w:val="24"/>
        </w:rPr>
        <w:t>794,695.38</w:t>
      </w:r>
      <w:r w:rsidRPr="00CF18A4">
        <w:rPr>
          <w:rFonts w:ascii="Arial Narrow" w:eastAsia="仿宋_GB2312" w:hAnsi="Arial Narrow"/>
          <w:sz w:val="24"/>
        </w:rPr>
        <w:t>元。</w:t>
      </w:r>
    </w:p>
    <w:p w:rsidR="00F2291C" w:rsidRPr="00CF18A4" w:rsidRDefault="00F2291C" w:rsidP="00706358">
      <w:pPr>
        <w:autoSpaceDE w:val="0"/>
        <w:autoSpaceDN w:val="0"/>
        <w:adjustRightInd w:val="0"/>
        <w:spacing w:before="120" w:afterLines="50" w:after="120"/>
        <w:ind w:right="50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）期末本公司不存在应计提投资性房地产减值准备的情形。</w:t>
      </w: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13</w:t>
      </w:r>
      <w:r w:rsidRPr="00CF18A4">
        <w:rPr>
          <w:rFonts w:ascii="Arial Narrow" w:eastAsia="仿宋_GB2312" w:hAnsi="Arial Narrow"/>
          <w:sz w:val="24"/>
        </w:rPr>
        <w:t>、固定资产</w:t>
      </w:r>
    </w:p>
    <w:p w:rsidR="00F2291C" w:rsidRPr="00CF18A4" w:rsidRDefault="00F2291C" w:rsidP="00706358">
      <w:pPr>
        <w:snapToGrid w:val="0"/>
        <w:spacing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）固定资产情况</w:t>
      </w:r>
    </w:p>
    <w:tbl>
      <w:tblPr>
        <w:tblW w:w="9072" w:type="dxa"/>
        <w:tblInd w:w="2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2100"/>
        <w:gridCol w:w="1444"/>
        <w:gridCol w:w="709"/>
        <w:gridCol w:w="283"/>
        <w:gridCol w:w="1418"/>
        <w:gridCol w:w="1417"/>
        <w:gridCol w:w="1701"/>
      </w:tblGrid>
      <w:tr w:rsidR="00F2291C" w:rsidRPr="00CF18A4" w:rsidTr="00F2291C">
        <w:trPr>
          <w:divId w:val="1218468088"/>
          <w:trHeight w:hRule="exact" w:val="397"/>
        </w:trPr>
        <w:tc>
          <w:tcPr>
            <w:tcW w:w="2100" w:type="dxa"/>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b/>
                <w:szCs w:val="21"/>
              </w:rPr>
            </w:pPr>
            <w:r w:rsidRPr="00CF18A4">
              <w:rPr>
                <w:rFonts w:ascii="Arial Narrow" w:eastAsia="仿宋_GB2312" w:hAnsi="Arial Narrow"/>
                <w:b/>
                <w:szCs w:val="21"/>
              </w:rPr>
              <w:t>项目</w:t>
            </w:r>
          </w:p>
        </w:tc>
        <w:tc>
          <w:tcPr>
            <w:tcW w:w="1444"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szCs w:val="21"/>
              </w:rPr>
            </w:pPr>
            <w:r w:rsidRPr="00CF18A4">
              <w:rPr>
                <w:rFonts w:ascii="Arial Narrow" w:eastAsia="仿宋_GB2312" w:hAnsi="Arial Narrow"/>
                <w:b/>
                <w:szCs w:val="21"/>
              </w:rPr>
              <w:t>期初数</w:t>
            </w:r>
          </w:p>
        </w:tc>
        <w:tc>
          <w:tcPr>
            <w:tcW w:w="2410" w:type="dxa"/>
            <w:gridSpan w:val="3"/>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szCs w:val="21"/>
              </w:rPr>
            </w:pPr>
            <w:r w:rsidRPr="00CF18A4">
              <w:rPr>
                <w:rFonts w:ascii="Arial Narrow" w:eastAsia="仿宋_GB2312" w:hAnsi="Arial Narrow"/>
                <w:b/>
                <w:szCs w:val="21"/>
              </w:rPr>
              <w:t>本期增加</w:t>
            </w:r>
          </w:p>
        </w:tc>
        <w:tc>
          <w:tcPr>
            <w:tcW w:w="1417"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szCs w:val="21"/>
              </w:rPr>
            </w:pPr>
            <w:r w:rsidRPr="00CF18A4">
              <w:rPr>
                <w:rFonts w:ascii="Arial Narrow" w:eastAsia="仿宋_GB2312" w:hAnsi="Arial Narrow"/>
                <w:b/>
                <w:szCs w:val="21"/>
              </w:rPr>
              <w:t>本期减少</w:t>
            </w:r>
          </w:p>
        </w:tc>
        <w:tc>
          <w:tcPr>
            <w:tcW w:w="1701"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szCs w:val="21"/>
              </w:rPr>
            </w:pPr>
            <w:r w:rsidRPr="00CF18A4">
              <w:rPr>
                <w:rFonts w:ascii="Arial Narrow" w:eastAsia="仿宋_GB2312" w:hAnsi="Arial Narrow"/>
                <w:b/>
                <w:szCs w:val="21"/>
              </w:rPr>
              <w:t>期末数</w:t>
            </w:r>
          </w:p>
        </w:tc>
      </w:tr>
      <w:tr w:rsidR="00F2291C" w:rsidRPr="00CF18A4" w:rsidTr="00F2291C">
        <w:trPr>
          <w:divId w:val="1218468088"/>
          <w:trHeight w:hRule="exact" w:val="397"/>
        </w:trPr>
        <w:tc>
          <w:tcPr>
            <w:tcW w:w="2100" w:type="dxa"/>
            <w:tcBorders>
              <w:top w:val="single" w:sz="4" w:space="0" w:color="auto"/>
              <w:bottom w:val="nil"/>
            </w:tcBorders>
            <w:vAlign w:val="center"/>
          </w:tcPr>
          <w:p w:rsidR="00F2291C" w:rsidRPr="00CF18A4" w:rsidRDefault="00F2291C" w:rsidP="008B03AF">
            <w:pPr>
              <w:rPr>
                <w:rFonts w:ascii="Arial Narrow" w:eastAsia="仿宋_GB2312" w:hAnsi="Arial Narrow"/>
                <w:b/>
                <w:szCs w:val="21"/>
              </w:rPr>
            </w:pPr>
            <w:r w:rsidRPr="00CF18A4">
              <w:rPr>
                <w:rFonts w:ascii="Arial Narrow" w:eastAsia="仿宋_GB2312" w:hAnsi="Arial Narrow"/>
                <w:b/>
                <w:szCs w:val="21"/>
              </w:rPr>
              <w:t>一、账面原值合计</w:t>
            </w:r>
          </w:p>
        </w:tc>
        <w:tc>
          <w:tcPr>
            <w:tcW w:w="1444"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b/>
                <w:kern w:val="0"/>
                <w:szCs w:val="21"/>
              </w:rPr>
            </w:pPr>
            <w:r w:rsidRPr="00CF18A4">
              <w:rPr>
                <w:rFonts w:ascii="Arial Narrow" w:eastAsia="仿宋_GB2312" w:hAnsi="Arial Narrow" w:cs="宋体"/>
                <w:b/>
                <w:kern w:val="0"/>
                <w:szCs w:val="21"/>
              </w:rPr>
              <w:t>9,829,192,510.41</w:t>
            </w:r>
          </w:p>
        </w:tc>
        <w:tc>
          <w:tcPr>
            <w:tcW w:w="2410" w:type="dxa"/>
            <w:gridSpan w:val="3"/>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b/>
                <w:bCs/>
              </w:rPr>
            </w:pPr>
            <w:r w:rsidRPr="00CF18A4">
              <w:rPr>
                <w:rFonts w:ascii="Arial Narrow" w:hAnsi="Arial Narrow"/>
                <w:b/>
                <w:bCs/>
              </w:rPr>
              <w:t>276,744,602.76</w:t>
            </w:r>
          </w:p>
        </w:tc>
        <w:tc>
          <w:tcPr>
            <w:tcW w:w="1417" w:type="dxa"/>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b/>
                <w:bCs/>
              </w:rPr>
            </w:pPr>
            <w:r w:rsidRPr="00CF18A4">
              <w:rPr>
                <w:rFonts w:ascii="Arial Narrow" w:hAnsi="Arial Narrow"/>
                <w:b/>
                <w:bCs/>
              </w:rPr>
              <w:t>11,740,274.22</w:t>
            </w:r>
          </w:p>
        </w:tc>
        <w:tc>
          <w:tcPr>
            <w:tcW w:w="1701" w:type="dxa"/>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b/>
                <w:bCs/>
              </w:rPr>
            </w:pPr>
            <w:r w:rsidRPr="00CF18A4">
              <w:rPr>
                <w:rFonts w:ascii="Arial Narrow" w:hAnsi="Arial Narrow"/>
                <w:b/>
                <w:bCs/>
              </w:rPr>
              <w:t>10,094,196,838.95</w:t>
            </w:r>
          </w:p>
        </w:tc>
      </w:tr>
      <w:tr w:rsidR="00F2291C" w:rsidRPr="00CF18A4" w:rsidTr="00F2291C">
        <w:trPr>
          <w:divId w:val="1218468088"/>
          <w:trHeight w:hRule="exact" w:val="428"/>
        </w:trPr>
        <w:tc>
          <w:tcPr>
            <w:tcW w:w="2100" w:type="dxa"/>
            <w:tcBorders>
              <w:top w:val="nil"/>
            </w:tcBorders>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其中：房屋及建筑物</w:t>
            </w:r>
          </w:p>
        </w:tc>
        <w:tc>
          <w:tcPr>
            <w:tcW w:w="1444" w:type="dxa"/>
            <w:tcBorders>
              <w:top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hint="eastAsia"/>
                <w:kern w:val="0"/>
                <w:szCs w:val="21"/>
              </w:rPr>
              <w:t>1,510,400,634.44</w:t>
            </w:r>
          </w:p>
        </w:tc>
        <w:tc>
          <w:tcPr>
            <w:tcW w:w="2410" w:type="dxa"/>
            <w:gridSpan w:val="3"/>
            <w:tcBorders>
              <w:top w:val="nil"/>
            </w:tcBorders>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48,474,278.85</w:t>
            </w:r>
          </w:p>
        </w:tc>
        <w:tc>
          <w:tcPr>
            <w:tcW w:w="1417" w:type="dxa"/>
            <w:tcBorders>
              <w:top w:val="nil"/>
            </w:tcBorders>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354,910.00</w:t>
            </w:r>
          </w:p>
        </w:tc>
        <w:tc>
          <w:tcPr>
            <w:tcW w:w="1701" w:type="dxa"/>
            <w:tcBorders>
              <w:top w:val="nil"/>
            </w:tcBorders>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1,558,520,003.29</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通用设备</w:t>
            </w:r>
          </w:p>
        </w:tc>
        <w:tc>
          <w:tcPr>
            <w:tcW w:w="1444" w:type="dxa"/>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93,115,417.82</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2,025,041.04</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3,496,143.21</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91,644,315.65</w:t>
            </w:r>
          </w:p>
        </w:tc>
      </w:tr>
      <w:tr w:rsidR="00F2291C" w:rsidRPr="00CF18A4" w:rsidTr="00F2291C">
        <w:trPr>
          <w:divId w:val="1218468088"/>
          <w:trHeight w:hRule="exact" w:val="452"/>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专用设备</w:t>
            </w:r>
          </w:p>
        </w:tc>
        <w:tc>
          <w:tcPr>
            <w:tcW w:w="1444" w:type="dxa"/>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hint="eastAsia"/>
                <w:kern w:val="0"/>
                <w:szCs w:val="21"/>
              </w:rPr>
              <w:t>8,125,629,374.33</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223,542,291.87</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5,537,391.38</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8,343,634,274.82</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运输工具</w:t>
            </w:r>
          </w:p>
        </w:tc>
        <w:tc>
          <w:tcPr>
            <w:tcW w:w="1444" w:type="dxa"/>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100,047,083.82</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2,702,991.00</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2,351,829.63</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100,398,245.19</w:t>
            </w:r>
          </w:p>
        </w:tc>
      </w:tr>
      <w:tr w:rsidR="00F2291C" w:rsidRPr="00CF18A4" w:rsidTr="00F2291C">
        <w:trPr>
          <w:divId w:val="1218468088"/>
          <w:trHeight w:hRule="exact" w:val="397"/>
        </w:trPr>
        <w:tc>
          <w:tcPr>
            <w:tcW w:w="2100" w:type="dxa"/>
            <w:vAlign w:val="center"/>
          </w:tcPr>
          <w:p w:rsidR="00F2291C" w:rsidRPr="00CF18A4" w:rsidDel="0050606B" w:rsidRDefault="00F2291C" w:rsidP="008B03AF">
            <w:pPr>
              <w:rPr>
                <w:rFonts w:ascii="Arial Narrow" w:eastAsia="仿宋_GB2312" w:hAnsi="Arial Narrow"/>
                <w:szCs w:val="21"/>
              </w:rPr>
            </w:pPr>
          </w:p>
        </w:tc>
        <w:tc>
          <w:tcPr>
            <w:tcW w:w="1444" w:type="dxa"/>
            <w:vAlign w:val="center"/>
          </w:tcPr>
          <w:p w:rsidR="00F2291C" w:rsidRPr="00CF18A4" w:rsidRDefault="00F2291C" w:rsidP="008B03AF">
            <w:pPr>
              <w:widowControl/>
              <w:jc w:val="right"/>
              <w:rPr>
                <w:rFonts w:ascii="Arial Narrow" w:eastAsia="仿宋_GB2312" w:hAnsi="Arial Narrow" w:cs="宋体"/>
                <w:kern w:val="0"/>
                <w:szCs w:val="21"/>
              </w:rPr>
            </w:pPr>
          </w:p>
        </w:tc>
        <w:tc>
          <w:tcPr>
            <w:tcW w:w="992" w:type="dxa"/>
            <w:gridSpan w:val="2"/>
            <w:vAlign w:val="center"/>
          </w:tcPr>
          <w:p w:rsidR="00F2291C" w:rsidRPr="00CF18A4" w:rsidRDefault="00F2291C" w:rsidP="008B03AF">
            <w:pPr>
              <w:jc w:val="center"/>
              <w:rPr>
                <w:rFonts w:ascii="Arial Narrow" w:eastAsia="仿宋_GB2312" w:hAnsi="Arial Narrow"/>
                <w:b/>
                <w:szCs w:val="21"/>
              </w:rPr>
            </w:pPr>
            <w:r w:rsidRPr="00CF18A4">
              <w:rPr>
                <w:rFonts w:ascii="Arial Narrow" w:eastAsia="仿宋_GB2312" w:hAnsi="Arial Narrow"/>
                <w:b/>
                <w:szCs w:val="21"/>
              </w:rPr>
              <w:t>本期新增</w:t>
            </w:r>
          </w:p>
        </w:tc>
        <w:tc>
          <w:tcPr>
            <w:tcW w:w="1418" w:type="dxa"/>
            <w:vAlign w:val="center"/>
          </w:tcPr>
          <w:p w:rsidR="00F2291C" w:rsidRPr="00CF18A4" w:rsidRDefault="00F2291C" w:rsidP="008B03AF">
            <w:pPr>
              <w:jc w:val="center"/>
              <w:rPr>
                <w:rFonts w:ascii="Arial Narrow" w:eastAsia="仿宋_GB2312" w:hAnsi="Arial Narrow"/>
                <w:b/>
                <w:szCs w:val="21"/>
              </w:rPr>
            </w:pPr>
            <w:r w:rsidRPr="00CF18A4">
              <w:rPr>
                <w:rFonts w:ascii="Arial Narrow" w:eastAsia="仿宋_GB2312" w:hAnsi="Arial Narrow"/>
                <w:b/>
                <w:szCs w:val="21"/>
              </w:rPr>
              <w:t>本期计提</w:t>
            </w:r>
          </w:p>
        </w:tc>
        <w:tc>
          <w:tcPr>
            <w:tcW w:w="1417" w:type="dxa"/>
            <w:vAlign w:val="center"/>
          </w:tcPr>
          <w:p w:rsidR="00F2291C" w:rsidRPr="00CF18A4" w:rsidRDefault="00F2291C" w:rsidP="008B03AF">
            <w:pPr>
              <w:widowControl/>
              <w:jc w:val="right"/>
              <w:rPr>
                <w:rFonts w:ascii="Arial Narrow" w:eastAsia="仿宋_GB2312" w:hAnsi="Arial Narrow" w:cs="宋体"/>
                <w:kern w:val="0"/>
                <w:szCs w:val="21"/>
              </w:rPr>
            </w:pPr>
          </w:p>
        </w:tc>
        <w:tc>
          <w:tcPr>
            <w:tcW w:w="1701" w:type="dxa"/>
            <w:vAlign w:val="center"/>
          </w:tcPr>
          <w:p w:rsidR="00F2291C" w:rsidRPr="00CF18A4" w:rsidRDefault="00F2291C" w:rsidP="008B03AF">
            <w:pPr>
              <w:widowControl/>
              <w:jc w:val="right"/>
              <w:rPr>
                <w:rFonts w:ascii="Arial Narrow" w:eastAsia="仿宋_GB2312" w:hAnsi="Arial Narrow" w:cs="宋体"/>
                <w:kern w:val="0"/>
                <w:szCs w:val="21"/>
              </w:rPr>
            </w:pP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b/>
                <w:szCs w:val="21"/>
              </w:rPr>
            </w:pPr>
            <w:r w:rsidRPr="00CF18A4">
              <w:rPr>
                <w:rFonts w:ascii="Arial Narrow" w:eastAsia="仿宋_GB2312" w:hAnsi="Arial Narrow"/>
                <w:b/>
                <w:szCs w:val="21"/>
              </w:rPr>
              <w:t>二、累计折旧合计</w:t>
            </w:r>
          </w:p>
        </w:tc>
        <w:tc>
          <w:tcPr>
            <w:tcW w:w="1444" w:type="dxa"/>
            <w:vAlign w:val="center"/>
          </w:tcPr>
          <w:p w:rsidR="00F2291C" w:rsidRPr="00CF18A4" w:rsidRDefault="00F2291C" w:rsidP="008B03AF">
            <w:pPr>
              <w:jc w:val="right"/>
              <w:rPr>
                <w:rFonts w:ascii="Arial Narrow" w:eastAsia="仿宋_GB2312" w:hAnsi="Arial Narrow" w:cs="宋体"/>
                <w:b/>
                <w:kern w:val="0"/>
                <w:szCs w:val="21"/>
              </w:rPr>
            </w:pPr>
            <w:r w:rsidRPr="00CF18A4">
              <w:rPr>
                <w:rFonts w:ascii="Arial Narrow" w:eastAsia="仿宋_GB2312" w:hAnsi="Arial Narrow" w:cs="宋体"/>
                <w:b/>
                <w:kern w:val="0"/>
                <w:szCs w:val="21"/>
              </w:rPr>
              <w:t>4,235,253,511.24</w:t>
            </w:r>
          </w:p>
        </w:tc>
        <w:tc>
          <w:tcPr>
            <w:tcW w:w="709" w:type="dxa"/>
            <w:vAlign w:val="center"/>
          </w:tcPr>
          <w:p w:rsidR="00F2291C" w:rsidRPr="00CF18A4" w:rsidRDefault="00F2291C" w:rsidP="008B03AF">
            <w:pPr>
              <w:autoSpaceDE w:val="0"/>
              <w:autoSpaceDN w:val="0"/>
              <w:adjustRightInd w:val="0"/>
              <w:snapToGrid w:val="0"/>
              <w:jc w:val="right"/>
              <w:rPr>
                <w:rFonts w:ascii="Arial Narrow" w:eastAsia="仿宋_GB2312" w:hAnsi="Arial Narrow" w:cs="宋体"/>
                <w:b/>
                <w:kern w:val="0"/>
                <w:szCs w:val="21"/>
              </w:rPr>
            </w:pPr>
            <w:r w:rsidRPr="00CF18A4">
              <w:rPr>
                <w:rFonts w:ascii="Arial Narrow" w:eastAsia="仿宋_GB2312" w:hAnsi="Arial Narrow" w:cs="宋体"/>
                <w:b/>
                <w:kern w:val="0"/>
                <w:szCs w:val="21"/>
              </w:rPr>
              <w:t>-</w:t>
            </w:r>
          </w:p>
        </w:tc>
        <w:tc>
          <w:tcPr>
            <w:tcW w:w="1701" w:type="dxa"/>
            <w:gridSpan w:val="2"/>
            <w:vAlign w:val="center"/>
          </w:tcPr>
          <w:p w:rsidR="00F2291C" w:rsidRPr="00CF18A4" w:rsidRDefault="00F2291C" w:rsidP="008B03AF">
            <w:pPr>
              <w:jc w:val="right"/>
              <w:rPr>
                <w:rFonts w:ascii="Arial Narrow" w:eastAsia="仿宋_GB2312" w:hAnsi="Arial Narrow" w:cs="宋体"/>
                <w:b/>
                <w:bCs/>
              </w:rPr>
            </w:pPr>
            <w:r w:rsidRPr="00CF18A4">
              <w:rPr>
                <w:rFonts w:ascii="Arial Narrow" w:eastAsia="仿宋_GB2312" w:hAnsi="Arial Narrow"/>
                <w:b/>
                <w:bCs/>
              </w:rPr>
              <w:t>555,901,555.70</w:t>
            </w:r>
          </w:p>
        </w:tc>
        <w:tc>
          <w:tcPr>
            <w:tcW w:w="1417" w:type="dxa"/>
            <w:vAlign w:val="center"/>
          </w:tcPr>
          <w:p w:rsidR="00F2291C" w:rsidRPr="00CF18A4" w:rsidRDefault="00F2291C" w:rsidP="008B03AF">
            <w:pPr>
              <w:jc w:val="right"/>
              <w:rPr>
                <w:rFonts w:ascii="Arial Narrow" w:eastAsia="仿宋_GB2312" w:hAnsi="Arial Narrow" w:cs="宋体"/>
                <w:b/>
                <w:bCs/>
              </w:rPr>
            </w:pPr>
            <w:r w:rsidRPr="00CF18A4">
              <w:rPr>
                <w:rFonts w:ascii="Arial Narrow" w:eastAsia="仿宋_GB2312" w:hAnsi="Arial Narrow"/>
                <w:b/>
                <w:bCs/>
              </w:rPr>
              <w:t>10,886,722.37</w:t>
            </w:r>
          </w:p>
        </w:tc>
        <w:tc>
          <w:tcPr>
            <w:tcW w:w="1701" w:type="dxa"/>
            <w:vAlign w:val="center"/>
          </w:tcPr>
          <w:p w:rsidR="00F2291C" w:rsidRPr="00CF18A4" w:rsidRDefault="00F2291C" w:rsidP="008B03AF">
            <w:pPr>
              <w:jc w:val="right"/>
              <w:rPr>
                <w:rFonts w:ascii="Arial Narrow" w:eastAsia="仿宋_GB2312" w:hAnsi="Arial Narrow" w:cs="宋体"/>
                <w:b/>
                <w:bCs/>
              </w:rPr>
            </w:pPr>
            <w:r w:rsidRPr="00CF18A4">
              <w:rPr>
                <w:rFonts w:ascii="Arial Narrow" w:eastAsia="仿宋_GB2312" w:hAnsi="Arial Narrow"/>
                <w:b/>
                <w:bCs/>
              </w:rPr>
              <w:t>4,780,268,344.57</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其中：房屋及建筑物</w:t>
            </w:r>
          </w:p>
        </w:tc>
        <w:tc>
          <w:tcPr>
            <w:tcW w:w="1444" w:type="dxa"/>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242,334,625.10</w:t>
            </w:r>
          </w:p>
        </w:tc>
        <w:tc>
          <w:tcPr>
            <w:tcW w:w="709" w:type="dxa"/>
            <w:vAlign w:val="center"/>
          </w:tcPr>
          <w:p w:rsidR="00F2291C" w:rsidRPr="00CF18A4" w:rsidRDefault="00F2291C" w:rsidP="008B03AF">
            <w:pPr>
              <w:autoSpaceDE w:val="0"/>
              <w:autoSpaceDN w:val="0"/>
              <w:adjustRightInd w:val="0"/>
              <w:snapToGrid w:val="0"/>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1701" w:type="dxa"/>
            <w:gridSpan w:val="2"/>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26,270,348.60</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354,910.00</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268,250,063.70</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lastRenderedPageBreak/>
              <w:t>通用设备</w:t>
            </w:r>
          </w:p>
        </w:tc>
        <w:tc>
          <w:tcPr>
            <w:tcW w:w="1444" w:type="dxa"/>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61,058,769.76</w:t>
            </w:r>
          </w:p>
        </w:tc>
        <w:tc>
          <w:tcPr>
            <w:tcW w:w="709" w:type="dxa"/>
            <w:vAlign w:val="center"/>
          </w:tcPr>
          <w:p w:rsidR="00F2291C" w:rsidRPr="00CF18A4" w:rsidRDefault="00F2291C" w:rsidP="008B03AF">
            <w:pPr>
              <w:autoSpaceDE w:val="0"/>
              <w:autoSpaceDN w:val="0"/>
              <w:adjustRightInd w:val="0"/>
              <w:snapToGrid w:val="0"/>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1701" w:type="dxa"/>
            <w:gridSpan w:val="2"/>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5,206,969.55</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3,390,723.15</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62,875,016.16</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专用设备</w:t>
            </w:r>
          </w:p>
        </w:tc>
        <w:tc>
          <w:tcPr>
            <w:tcW w:w="1444" w:type="dxa"/>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3,862,746,243.98</w:t>
            </w:r>
          </w:p>
        </w:tc>
        <w:tc>
          <w:tcPr>
            <w:tcW w:w="709" w:type="dxa"/>
            <w:vAlign w:val="center"/>
          </w:tcPr>
          <w:p w:rsidR="00F2291C" w:rsidRPr="00CF18A4" w:rsidRDefault="00F2291C" w:rsidP="008B03AF">
            <w:pPr>
              <w:autoSpaceDE w:val="0"/>
              <w:autoSpaceDN w:val="0"/>
              <w:adjustRightInd w:val="0"/>
              <w:snapToGrid w:val="0"/>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1701" w:type="dxa"/>
            <w:gridSpan w:val="2"/>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519,911,304.38</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4,939,856.73</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4,377,717,691.63</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运输工具</w:t>
            </w:r>
          </w:p>
        </w:tc>
        <w:tc>
          <w:tcPr>
            <w:tcW w:w="1444" w:type="dxa"/>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69,113,872.40</w:t>
            </w:r>
          </w:p>
        </w:tc>
        <w:tc>
          <w:tcPr>
            <w:tcW w:w="709" w:type="dxa"/>
            <w:vAlign w:val="center"/>
          </w:tcPr>
          <w:p w:rsidR="00F2291C" w:rsidRPr="00CF18A4" w:rsidRDefault="00F2291C" w:rsidP="008B03AF">
            <w:pPr>
              <w:autoSpaceDE w:val="0"/>
              <w:autoSpaceDN w:val="0"/>
              <w:adjustRightInd w:val="0"/>
              <w:snapToGrid w:val="0"/>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1701" w:type="dxa"/>
            <w:gridSpan w:val="2"/>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4,512,933.17</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2,201,232.49</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71,425,573.08</w:t>
            </w:r>
          </w:p>
        </w:tc>
      </w:tr>
      <w:tr w:rsidR="00F2291C" w:rsidRPr="00CF18A4" w:rsidTr="00F2291C">
        <w:trPr>
          <w:divId w:val="1218468088"/>
          <w:trHeight w:hRule="exact" w:val="651"/>
        </w:trPr>
        <w:tc>
          <w:tcPr>
            <w:tcW w:w="2100" w:type="dxa"/>
            <w:vAlign w:val="center"/>
          </w:tcPr>
          <w:p w:rsidR="00F2291C" w:rsidRPr="00CF18A4" w:rsidRDefault="00F2291C" w:rsidP="008B03AF">
            <w:pPr>
              <w:rPr>
                <w:rFonts w:ascii="Arial Narrow" w:eastAsia="仿宋_GB2312" w:hAnsi="Arial Narrow"/>
                <w:b/>
                <w:szCs w:val="21"/>
              </w:rPr>
            </w:pPr>
            <w:r w:rsidRPr="00CF18A4">
              <w:rPr>
                <w:rFonts w:ascii="Arial Narrow" w:eastAsia="仿宋_GB2312" w:hAnsi="Arial Narrow"/>
                <w:b/>
                <w:szCs w:val="21"/>
              </w:rPr>
              <w:t>三、固定资产账面净值合计</w:t>
            </w:r>
          </w:p>
        </w:tc>
        <w:tc>
          <w:tcPr>
            <w:tcW w:w="1444" w:type="dxa"/>
            <w:vAlign w:val="center"/>
          </w:tcPr>
          <w:p w:rsidR="00F2291C" w:rsidRPr="00CF18A4" w:rsidRDefault="00F2291C" w:rsidP="008B03AF">
            <w:pPr>
              <w:autoSpaceDE w:val="0"/>
              <w:autoSpaceDN w:val="0"/>
              <w:adjustRightInd w:val="0"/>
              <w:snapToGrid w:val="0"/>
              <w:jc w:val="right"/>
              <w:rPr>
                <w:rFonts w:ascii="Arial Narrow" w:eastAsia="仿宋_GB2312" w:hAnsi="Arial Narrow" w:cs="宋体"/>
                <w:b/>
                <w:kern w:val="0"/>
                <w:szCs w:val="21"/>
              </w:rPr>
            </w:pPr>
            <w:r w:rsidRPr="00CF18A4">
              <w:rPr>
                <w:rFonts w:ascii="Arial Narrow" w:eastAsia="仿宋_GB2312" w:hAnsi="Arial Narrow" w:cs="宋体"/>
                <w:b/>
                <w:kern w:val="0"/>
                <w:szCs w:val="21"/>
              </w:rPr>
              <w:t>5,593,938,999.17</w:t>
            </w:r>
          </w:p>
        </w:tc>
        <w:tc>
          <w:tcPr>
            <w:tcW w:w="2410" w:type="dxa"/>
            <w:gridSpan w:val="3"/>
            <w:vAlign w:val="center"/>
          </w:tcPr>
          <w:p w:rsidR="00F2291C" w:rsidRPr="00CF18A4" w:rsidRDefault="00F2291C" w:rsidP="008B03AF">
            <w:pPr>
              <w:jc w:val="right"/>
              <w:rPr>
                <w:rFonts w:ascii="Arial Narrow" w:eastAsia="仿宋_GB2312" w:hAnsi="Arial Narrow" w:cs="宋体"/>
                <w:b/>
                <w:bCs/>
              </w:rPr>
            </w:pPr>
            <w:r w:rsidRPr="00CF18A4">
              <w:rPr>
                <w:rFonts w:ascii="Arial Narrow" w:eastAsia="仿宋_GB2312" w:hAnsi="Arial Narrow" w:cs="宋体" w:hint="eastAsia"/>
                <w:b/>
                <w:bCs/>
              </w:rPr>
              <w:t>-</w:t>
            </w:r>
          </w:p>
        </w:tc>
        <w:tc>
          <w:tcPr>
            <w:tcW w:w="1417" w:type="dxa"/>
            <w:vAlign w:val="center"/>
          </w:tcPr>
          <w:p w:rsidR="00F2291C" w:rsidRPr="00CF18A4" w:rsidRDefault="00F2291C" w:rsidP="008B03AF">
            <w:pPr>
              <w:jc w:val="right"/>
              <w:rPr>
                <w:rFonts w:ascii="Arial Narrow" w:eastAsia="仿宋_GB2312" w:hAnsi="Arial Narrow" w:cs="宋体"/>
                <w:b/>
                <w:bCs/>
              </w:rPr>
            </w:pPr>
            <w:r w:rsidRPr="00CF18A4">
              <w:rPr>
                <w:rFonts w:ascii="Arial Narrow" w:eastAsia="仿宋_GB2312" w:hAnsi="Arial Narrow" w:cs="宋体" w:hint="eastAsia"/>
                <w:b/>
                <w:bCs/>
              </w:rPr>
              <w:t>-</w:t>
            </w:r>
          </w:p>
        </w:tc>
        <w:tc>
          <w:tcPr>
            <w:tcW w:w="1701" w:type="dxa"/>
            <w:vAlign w:val="center"/>
          </w:tcPr>
          <w:p w:rsidR="00F2291C" w:rsidRPr="00CF18A4" w:rsidRDefault="00F2291C" w:rsidP="008B03AF">
            <w:pPr>
              <w:jc w:val="right"/>
              <w:rPr>
                <w:rFonts w:ascii="Arial Narrow" w:eastAsia="仿宋_GB2312" w:hAnsi="Arial Narrow" w:cs="宋体"/>
                <w:b/>
                <w:bCs/>
              </w:rPr>
            </w:pPr>
            <w:r w:rsidRPr="00CF18A4">
              <w:rPr>
                <w:rFonts w:ascii="Arial Narrow" w:eastAsia="仿宋_GB2312" w:hAnsi="Arial Narrow"/>
                <w:b/>
                <w:bCs/>
              </w:rPr>
              <w:t>5,313,928,494.38</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其中：房屋及建筑物</w:t>
            </w:r>
          </w:p>
        </w:tc>
        <w:tc>
          <w:tcPr>
            <w:tcW w:w="1444" w:type="dxa"/>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1,268,471,052.22</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1,290,269,939.59</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通用设备</w:t>
            </w:r>
          </w:p>
        </w:tc>
        <w:tc>
          <w:tcPr>
            <w:tcW w:w="1444" w:type="dxa"/>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32,056,648.06</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28,769,299.49</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专用设备</w:t>
            </w:r>
          </w:p>
        </w:tc>
        <w:tc>
          <w:tcPr>
            <w:tcW w:w="1444" w:type="dxa"/>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4,262,478,087.47</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3,965,916,583.19</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运输工具</w:t>
            </w:r>
          </w:p>
        </w:tc>
        <w:tc>
          <w:tcPr>
            <w:tcW w:w="1444" w:type="dxa"/>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30,933,211.42</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28,972,672.11</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b/>
                <w:szCs w:val="21"/>
              </w:rPr>
            </w:pPr>
            <w:r w:rsidRPr="00CF18A4">
              <w:rPr>
                <w:rFonts w:ascii="Arial Narrow" w:eastAsia="仿宋_GB2312" w:hAnsi="Arial Narrow"/>
                <w:b/>
                <w:szCs w:val="21"/>
              </w:rPr>
              <w:t>四、减值准备合计</w:t>
            </w:r>
          </w:p>
        </w:tc>
        <w:tc>
          <w:tcPr>
            <w:tcW w:w="1444" w:type="dxa"/>
            <w:vAlign w:val="center"/>
          </w:tcPr>
          <w:p w:rsidR="00F2291C" w:rsidRPr="00CF18A4" w:rsidRDefault="00F2291C" w:rsidP="008B03AF">
            <w:pPr>
              <w:widowControl/>
              <w:jc w:val="right"/>
              <w:rPr>
                <w:rFonts w:ascii="Arial Narrow" w:eastAsia="仿宋_GB2312" w:hAnsi="Arial Narrow" w:cs="宋体"/>
                <w:b/>
                <w:kern w:val="0"/>
                <w:szCs w:val="21"/>
              </w:rPr>
            </w:pPr>
            <w:r w:rsidRPr="00CF18A4">
              <w:rPr>
                <w:rFonts w:ascii="Arial Narrow" w:eastAsia="仿宋_GB2312" w:hAnsi="Arial Narrow" w:cs="宋体"/>
                <w:b/>
                <w:kern w:val="0"/>
                <w:szCs w:val="21"/>
              </w:rPr>
              <w:t>74,262,256.22</w:t>
            </w:r>
          </w:p>
        </w:tc>
        <w:tc>
          <w:tcPr>
            <w:tcW w:w="2410" w:type="dxa"/>
            <w:gridSpan w:val="3"/>
            <w:vAlign w:val="center"/>
          </w:tcPr>
          <w:p w:rsidR="00F2291C" w:rsidRPr="00CF18A4" w:rsidRDefault="00F2291C" w:rsidP="008B03AF">
            <w:pPr>
              <w:jc w:val="right"/>
              <w:rPr>
                <w:rFonts w:ascii="Arial Narrow" w:eastAsia="仿宋_GB2312" w:hAnsi="Arial Narrow" w:cs="宋体"/>
                <w:b/>
                <w:bCs/>
              </w:rPr>
            </w:pPr>
            <w:r w:rsidRPr="00CF18A4">
              <w:rPr>
                <w:rFonts w:ascii="Arial Narrow" w:eastAsia="仿宋_GB2312" w:hAnsi="Arial Narrow"/>
                <w:b/>
                <w:bCs/>
              </w:rPr>
              <w:t>1,218.00</w:t>
            </w:r>
          </w:p>
        </w:tc>
        <w:tc>
          <w:tcPr>
            <w:tcW w:w="1417" w:type="dxa"/>
            <w:vAlign w:val="center"/>
          </w:tcPr>
          <w:p w:rsidR="00F2291C" w:rsidRPr="00CF18A4" w:rsidRDefault="00F2291C" w:rsidP="008B03AF">
            <w:pPr>
              <w:widowControl/>
              <w:jc w:val="right"/>
              <w:rPr>
                <w:rFonts w:ascii="Arial Narrow" w:eastAsia="仿宋_GB2312" w:hAnsi="Arial Narrow" w:cs="宋体"/>
                <w:b/>
                <w:kern w:val="0"/>
                <w:szCs w:val="21"/>
              </w:rPr>
            </w:pPr>
            <w:r w:rsidRPr="00CF18A4">
              <w:rPr>
                <w:rFonts w:ascii="Arial Narrow" w:eastAsia="仿宋_GB2312" w:hAnsi="Arial Narrow" w:cs="宋体"/>
                <w:b/>
                <w:kern w:val="0"/>
                <w:szCs w:val="21"/>
              </w:rPr>
              <w:t>-</w:t>
            </w:r>
          </w:p>
        </w:tc>
        <w:tc>
          <w:tcPr>
            <w:tcW w:w="1701" w:type="dxa"/>
            <w:vAlign w:val="center"/>
          </w:tcPr>
          <w:p w:rsidR="00F2291C" w:rsidRPr="00CF18A4" w:rsidRDefault="00F2291C" w:rsidP="008B03AF">
            <w:pPr>
              <w:jc w:val="right"/>
              <w:rPr>
                <w:rFonts w:ascii="Arial Narrow" w:eastAsia="仿宋_GB2312" w:hAnsi="Arial Narrow" w:cs="宋体"/>
                <w:b/>
                <w:bCs/>
              </w:rPr>
            </w:pPr>
            <w:r w:rsidRPr="00CF18A4">
              <w:rPr>
                <w:rFonts w:ascii="Arial Narrow" w:eastAsia="仿宋_GB2312" w:hAnsi="Arial Narrow"/>
                <w:b/>
                <w:bCs/>
              </w:rPr>
              <w:t>74,263,474.22</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其中：房屋及建筑物</w:t>
            </w:r>
          </w:p>
        </w:tc>
        <w:tc>
          <w:tcPr>
            <w:tcW w:w="1444" w:type="dxa"/>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2,457,624.37</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w:t>
            </w:r>
          </w:p>
        </w:tc>
        <w:tc>
          <w:tcPr>
            <w:tcW w:w="1417" w:type="dxa"/>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2,457,624.37</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通用设备</w:t>
            </w:r>
          </w:p>
        </w:tc>
        <w:tc>
          <w:tcPr>
            <w:tcW w:w="1444" w:type="dxa"/>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w:t>
            </w:r>
          </w:p>
        </w:tc>
        <w:tc>
          <w:tcPr>
            <w:tcW w:w="1417" w:type="dxa"/>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专用设备</w:t>
            </w:r>
          </w:p>
        </w:tc>
        <w:tc>
          <w:tcPr>
            <w:tcW w:w="1444" w:type="dxa"/>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71,804,631.85</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1,218.00</w:t>
            </w:r>
          </w:p>
        </w:tc>
        <w:tc>
          <w:tcPr>
            <w:tcW w:w="1417" w:type="dxa"/>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71,805,849.85</w:t>
            </w:r>
          </w:p>
        </w:tc>
      </w:tr>
      <w:tr w:rsidR="00F2291C" w:rsidRPr="00CF18A4" w:rsidTr="00F2291C">
        <w:trPr>
          <w:divId w:val="1218468088"/>
          <w:trHeight w:hRule="exact" w:val="397"/>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运输工具</w:t>
            </w:r>
          </w:p>
        </w:tc>
        <w:tc>
          <w:tcPr>
            <w:tcW w:w="1444" w:type="dxa"/>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w:t>
            </w:r>
          </w:p>
        </w:tc>
        <w:tc>
          <w:tcPr>
            <w:tcW w:w="1417" w:type="dxa"/>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rPr>
              <w:t>-</w:t>
            </w:r>
          </w:p>
        </w:tc>
      </w:tr>
      <w:tr w:rsidR="00F2291C" w:rsidRPr="00CF18A4" w:rsidTr="00F2291C">
        <w:trPr>
          <w:divId w:val="1218468088"/>
          <w:trHeight w:hRule="exact" w:val="634"/>
        </w:trPr>
        <w:tc>
          <w:tcPr>
            <w:tcW w:w="2100" w:type="dxa"/>
            <w:vAlign w:val="center"/>
          </w:tcPr>
          <w:p w:rsidR="00F2291C" w:rsidRPr="00CF18A4" w:rsidRDefault="00F2291C" w:rsidP="008B03AF">
            <w:pPr>
              <w:rPr>
                <w:rFonts w:ascii="Arial Narrow" w:eastAsia="仿宋_GB2312" w:hAnsi="Arial Narrow"/>
                <w:b/>
                <w:szCs w:val="21"/>
              </w:rPr>
            </w:pPr>
            <w:r w:rsidRPr="00CF18A4">
              <w:rPr>
                <w:rFonts w:ascii="Arial Narrow" w:eastAsia="仿宋_GB2312" w:hAnsi="Arial Narrow"/>
                <w:b/>
                <w:szCs w:val="21"/>
              </w:rPr>
              <w:t>五、固定资产账面价值合计</w:t>
            </w:r>
          </w:p>
        </w:tc>
        <w:tc>
          <w:tcPr>
            <w:tcW w:w="1444" w:type="dxa"/>
            <w:vAlign w:val="center"/>
          </w:tcPr>
          <w:p w:rsidR="00F2291C" w:rsidRPr="00CF18A4" w:rsidRDefault="00F2291C" w:rsidP="008B03AF">
            <w:pPr>
              <w:jc w:val="right"/>
              <w:rPr>
                <w:rFonts w:ascii="Arial Narrow" w:eastAsia="仿宋_GB2312" w:hAnsi="Arial Narrow" w:cs="宋体"/>
                <w:b/>
                <w:kern w:val="0"/>
                <w:szCs w:val="21"/>
              </w:rPr>
            </w:pPr>
            <w:r w:rsidRPr="00CF18A4">
              <w:rPr>
                <w:rFonts w:ascii="Arial Narrow" w:eastAsia="仿宋_GB2312" w:hAnsi="Arial Narrow" w:cs="宋体"/>
                <w:b/>
                <w:kern w:val="0"/>
                <w:szCs w:val="21"/>
              </w:rPr>
              <w:t>5,519,676,742.95</w:t>
            </w:r>
          </w:p>
        </w:tc>
        <w:tc>
          <w:tcPr>
            <w:tcW w:w="2410" w:type="dxa"/>
            <w:gridSpan w:val="3"/>
            <w:vAlign w:val="center"/>
          </w:tcPr>
          <w:p w:rsidR="00F2291C" w:rsidRPr="00CF18A4" w:rsidRDefault="00F2291C" w:rsidP="008B03AF">
            <w:pPr>
              <w:jc w:val="right"/>
              <w:rPr>
                <w:rFonts w:ascii="Arial Narrow" w:eastAsia="仿宋_GB2312" w:hAnsi="Arial Narrow" w:cs="宋体"/>
                <w:b/>
                <w:bCs/>
              </w:rPr>
            </w:pPr>
            <w:r w:rsidRPr="00CF18A4">
              <w:rPr>
                <w:rFonts w:ascii="Arial Narrow" w:eastAsia="仿宋_GB2312" w:hAnsi="Arial Narrow" w:cs="宋体" w:hint="eastAsia"/>
                <w:b/>
                <w:bCs/>
              </w:rPr>
              <w:t>-</w:t>
            </w:r>
          </w:p>
        </w:tc>
        <w:tc>
          <w:tcPr>
            <w:tcW w:w="1417" w:type="dxa"/>
            <w:vAlign w:val="center"/>
          </w:tcPr>
          <w:p w:rsidR="00F2291C" w:rsidRPr="00CF18A4" w:rsidRDefault="00F2291C" w:rsidP="008B03AF">
            <w:pPr>
              <w:jc w:val="right"/>
              <w:rPr>
                <w:rFonts w:ascii="Arial Narrow" w:eastAsia="仿宋_GB2312" w:hAnsi="Arial Narrow" w:cs="宋体"/>
                <w:b/>
                <w:bCs/>
              </w:rPr>
            </w:pPr>
            <w:r w:rsidRPr="00CF18A4">
              <w:rPr>
                <w:rFonts w:ascii="Arial Narrow" w:eastAsia="仿宋_GB2312" w:hAnsi="Arial Narrow" w:cs="宋体" w:hint="eastAsia"/>
                <w:b/>
                <w:bCs/>
              </w:rPr>
              <w:t>-</w:t>
            </w:r>
          </w:p>
        </w:tc>
        <w:tc>
          <w:tcPr>
            <w:tcW w:w="1701" w:type="dxa"/>
            <w:vAlign w:val="center"/>
          </w:tcPr>
          <w:p w:rsidR="00F2291C" w:rsidRPr="00CF18A4" w:rsidRDefault="00F2291C" w:rsidP="008B03AF">
            <w:pPr>
              <w:jc w:val="right"/>
              <w:rPr>
                <w:rFonts w:ascii="Arial Narrow" w:eastAsia="仿宋_GB2312" w:hAnsi="Arial Narrow" w:cs="宋体"/>
                <w:b/>
                <w:bCs/>
              </w:rPr>
            </w:pPr>
            <w:r w:rsidRPr="00CF18A4">
              <w:rPr>
                <w:rFonts w:ascii="Arial Narrow" w:eastAsia="仿宋_GB2312" w:hAnsi="Arial Narrow"/>
                <w:b/>
                <w:bCs/>
              </w:rPr>
              <w:t>5,239,665,020.16</w:t>
            </w:r>
          </w:p>
        </w:tc>
      </w:tr>
      <w:tr w:rsidR="00F2291C" w:rsidRPr="00CF18A4" w:rsidTr="00F2291C">
        <w:trPr>
          <w:divId w:val="1218468088"/>
          <w:trHeight w:hRule="exact" w:val="408"/>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其中：房屋及建筑物</w:t>
            </w:r>
          </w:p>
        </w:tc>
        <w:tc>
          <w:tcPr>
            <w:tcW w:w="1444" w:type="dxa"/>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1,266,013,427.85</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1,287,812,315.22</w:t>
            </w:r>
          </w:p>
        </w:tc>
      </w:tr>
      <w:tr w:rsidR="00F2291C" w:rsidRPr="00CF18A4" w:rsidTr="00F2291C">
        <w:trPr>
          <w:divId w:val="1218468088"/>
          <w:trHeight w:hRule="exact" w:val="428"/>
        </w:trPr>
        <w:tc>
          <w:tcPr>
            <w:tcW w:w="2100" w:type="dxa"/>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通用设备</w:t>
            </w:r>
          </w:p>
        </w:tc>
        <w:tc>
          <w:tcPr>
            <w:tcW w:w="1444" w:type="dxa"/>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32,056,648.06</w:t>
            </w:r>
          </w:p>
        </w:tc>
        <w:tc>
          <w:tcPr>
            <w:tcW w:w="2410" w:type="dxa"/>
            <w:gridSpan w:val="3"/>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417" w:type="dxa"/>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701" w:type="dxa"/>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28,769,299.49</w:t>
            </w:r>
          </w:p>
        </w:tc>
      </w:tr>
      <w:tr w:rsidR="00F2291C" w:rsidRPr="00CF18A4" w:rsidTr="00F2291C">
        <w:trPr>
          <w:divId w:val="1218468088"/>
          <w:trHeight w:hRule="exact" w:val="420"/>
        </w:trPr>
        <w:tc>
          <w:tcPr>
            <w:tcW w:w="2100" w:type="dxa"/>
            <w:tcBorders>
              <w:bottom w:val="nil"/>
            </w:tcBorders>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专用设备</w:t>
            </w:r>
          </w:p>
        </w:tc>
        <w:tc>
          <w:tcPr>
            <w:tcW w:w="1444" w:type="dxa"/>
            <w:tcBorders>
              <w:bottom w:val="nil"/>
            </w:tcBorders>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4,190,673,455.62</w:t>
            </w:r>
          </w:p>
        </w:tc>
        <w:tc>
          <w:tcPr>
            <w:tcW w:w="2410" w:type="dxa"/>
            <w:gridSpan w:val="3"/>
            <w:tcBorders>
              <w:bottom w:val="nil"/>
            </w:tcBorders>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417" w:type="dxa"/>
            <w:tcBorders>
              <w:bottom w:val="nil"/>
            </w:tcBorders>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701" w:type="dxa"/>
            <w:tcBorders>
              <w:bottom w:val="nil"/>
            </w:tcBorders>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3,894,110,733.34</w:t>
            </w:r>
          </w:p>
        </w:tc>
      </w:tr>
      <w:tr w:rsidR="00F2291C" w:rsidRPr="00CF18A4" w:rsidTr="00F2291C">
        <w:trPr>
          <w:divId w:val="1218468088"/>
          <w:trHeight w:hRule="exact" w:val="426"/>
        </w:trPr>
        <w:tc>
          <w:tcPr>
            <w:tcW w:w="2100" w:type="dxa"/>
            <w:tcBorders>
              <w:top w:val="nil"/>
              <w:bottom w:val="single" w:sz="8" w:space="0" w:color="auto"/>
            </w:tcBorders>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运输工具</w:t>
            </w:r>
          </w:p>
        </w:tc>
        <w:tc>
          <w:tcPr>
            <w:tcW w:w="1444" w:type="dxa"/>
            <w:tcBorders>
              <w:top w:val="nil"/>
              <w:bottom w:val="single" w:sz="8" w:space="0" w:color="auto"/>
            </w:tcBorders>
            <w:vAlign w:val="center"/>
          </w:tcPr>
          <w:p w:rsidR="00F2291C" w:rsidRPr="00CF18A4" w:rsidRDefault="00F2291C" w:rsidP="008B03AF">
            <w:pPr>
              <w:jc w:val="right"/>
              <w:rPr>
                <w:rFonts w:ascii="Arial Narrow" w:eastAsia="仿宋_GB2312" w:hAnsi="Arial Narrow" w:cs="宋体"/>
                <w:kern w:val="0"/>
                <w:szCs w:val="21"/>
              </w:rPr>
            </w:pPr>
            <w:r w:rsidRPr="00CF18A4">
              <w:rPr>
                <w:rFonts w:ascii="Arial Narrow" w:eastAsia="仿宋_GB2312" w:hAnsi="Arial Narrow" w:cs="宋体"/>
                <w:kern w:val="0"/>
                <w:szCs w:val="21"/>
              </w:rPr>
              <w:t>30,933,211.42</w:t>
            </w:r>
          </w:p>
        </w:tc>
        <w:tc>
          <w:tcPr>
            <w:tcW w:w="2410" w:type="dxa"/>
            <w:gridSpan w:val="3"/>
            <w:tcBorders>
              <w:top w:val="nil"/>
              <w:bottom w:val="single" w:sz="8" w:space="0" w:color="auto"/>
            </w:tcBorders>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417" w:type="dxa"/>
            <w:tcBorders>
              <w:top w:val="nil"/>
              <w:bottom w:val="single" w:sz="8" w:space="0" w:color="auto"/>
            </w:tcBorders>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hint="eastAsia"/>
              </w:rPr>
              <w:t>-</w:t>
            </w:r>
          </w:p>
        </w:tc>
        <w:tc>
          <w:tcPr>
            <w:tcW w:w="1701" w:type="dxa"/>
            <w:tcBorders>
              <w:top w:val="nil"/>
              <w:bottom w:val="single" w:sz="8" w:space="0" w:color="auto"/>
            </w:tcBorders>
            <w:vAlign w:val="center"/>
          </w:tcPr>
          <w:p w:rsidR="00F2291C" w:rsidRPr="00CF18A4" w:rsidRDefault="00F2291C" w:rsidP="008B03AF">
            <w:pPr>
              <w:jc w:val="right"/>
              <w:rPr>
                <w:rFonts w:ascii="Arial Narrow" w:eastAsia="仿宋_GB2312" w:hAnsi="Arial Narrow" w:cs="宋体"/>
              </w:rPr>
            </w:pPr>
            <w:r w:rsidRPr="00CF18A4">
              <w:rPr>
                <w:rFonts w:ascii="Arial Narrow" w:hAnsi="Arial Narrow"/>
              </w:rPr>
              <w:t>28,972,672.11</w:t>
            </w:r>
          </w:p>
        </w:tc>
      </w:tr>
    </w:tbl>
    <w:p w:rsidR="00F2291C" w:rsidRPr="00CF18A4" w:rsidRDefault="00F2291C" w:rsidP="00706358">
      <w:pPr>
        <w:tabs>
          <w:tab w:val="left" w:pos="630"/>
        </w:tabs>
        <w:snapToGrid w:val="0"/>
        <w:spacing w:beforeLines="50" w:before="120" w:afterLines="50" w:after="120"/>
        <w:divId w:val="1218468088"/>
        <w:rPr>
          <w:rFonts w:ascii="Arial Narrow" w:eastAsia="仿宋_GB2312" w:hAnsi="Arial Narrow"/>
          <w:sz w:val="24"/>
        </w:rPr>
      </w:pPr>
      <w:r w:rsidRPr="00CF18A4">
        <w:rPr>
          <w:rFonts w:ascii="Arial Narrow" w:eastAsia="仿宋_GB2312" w:hAnsi="Arial Narrow"/>
          <w:sz w:val="24"/>
        </w:rPr>
        <w:t>说明：</w:t>
      </w:r>
      <w:r w:rsidR="00EB07F4" w:rsidRPr="00CF18A4">
        <w:rPr>
          <w:rFonts w:ascii="Arial Narrow" w:eastAsia="仿宋_GB2312" w:hAnsi="Arial Narrow"/>
          <w:sz w:val="24"/>
        </w:rPr>
        <w:fldChar w:fldCharType="begin"/>
      </w:r>
      <w:r w:rsidRPr="00CF18A4">
        <w:rPr>
          <w:rFonts w:ascii="Arial Narrow" w:eastAsia="仿宋_GB2312" w:hAnsi="Arial Narrow"/>
          <w:sz w:val="24"/>
        </w:rPr>
        <w:instrText xml:space="preserve"> = 1 \* GB3 </w:instrText>
      </w:r>
      <w:r w:rsidR="00EB07F4" w:rsidRPr="00CF18A4">
        <w:rPr>
          <w:rFonts w:ascii="Arial Narrow" w:eastAsia="仿宋_GB2312" w:hAnsi="Arial Narrow"/>
          <w:sz w:val="24"/>
        </w:rPr>
        <w:fldChar w:fldCharType="separate"/>
      </w:r>
      <w:r w:rsidRPr="00CF18A4">
        <w:rPr>
          <w:rFonts w:ascii="Arial Narrow" w:eastAsia="仿宋_GB2312" w:hAnsi="Arial Narrow"/>
          <w:noProof/>
          <w:sz w:val="24"/>
        </w:rPr>
        <w:t>①</w:t>
      </w:r>
      <w:r w:rsidR="00EB07F4" w:rsidRPr="00CF18A4">
        <w:rPr>
          <w:rFonts w:ascii="Arial Narrow" w:eastAsia="仿宋_GB2312" w:hAnsi="Arial Narrow"/>
          <w:sz w:val="24"/>
        </w:rPr>
        <w:fldChar w:fldCharType="end"/>
      </w:r>
      <w:r w:rsidRPr="00CF18A4">
        <w:rPr>
          <w:rFonts w:ascii="Arial Narrow" w:eastAsia="仿宋_GB2312" w:hAnsi="Arial Narrow"/>
          <w:sz w:val="24"/>
        </w:rPr>
        <w:t>本期折旧额</w:t>
      </w:r>
      <w:r w:rsidRPr="00CF18A4">
        <w:rPr>
          <w:rFonts w:ascii="Arial Narrow" w:eastAsia="仿宋_GB2312" w:hAnsi="Arial Narrow"/>
          <w:bCs/>
          <w:sz w:val="24"/>
        </w:rPr>
        <w:t>555,901,555.70</w:t>
      </w:r>
      <w:r w:rsidRPr="00CF18A4">
        <w:rPr>
          <w:rFonts w:ascii="Arial Narrow" w:eastAsia="仿宋_GB2312" w:hAnsi="Arial Narrow"/>
          <w:sz w:val="24"/>
        </w:rPr>
        <w:t>元。</w:t>
      </w:r>
    </w:p>
    <w:p w:rsidR="00F2291C" w:rsidRPr="00CF18A4" w:rsidRDefault="00EB07F4" w:rsidP="00706358">
      <w:pPr>
        <w:tabs>
          <w:tab w:val="left" w:pos="630"/>
        </w:tabs>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fldChar w:fldCharType="begin"/>
      </w:r>
      <w:r w:rsidR="00F2291C" w:rsidRPr="00CF18A4">
        <w:rPr>
          <w:rFonts w:ascii="Arial Narrow" w:eastAsia="仿宋_GB2312" w:hAnsi="Arial Narrow"/>
          <w:sz w:val="24"/>
        </w:rPr>
        <w:instrText xml:space="preserve"> = 2 \* GB3 </w:instrText>
      </w:r>
      <w:r w:rsidRPr="00CF18A4">
        <w:rPr>
          <w:rFonts w:ascii="Arial Narrow" w:eastAsia="仿宋_GB2312" w:hAnsi="Arial Narrow"/>
          <w:sz w:val="24"/>
        </w:rPr>
        <w:fldChar w:fldCharType="separate"/>
      </w:r>
      <w:r w:rsidR="00F2291C" w:rsidRPr="00CF18A4">
        <w:rPr>
          <w:rFonts w:ascii="Arial Narrow" w:eastAsia="仿宋_GB2312" w:hAnsi="Arial Narrow"/>
          <w:noProof/>
          <w:sz w:val="24"/>
        </w:rPr>
        <w:t>②</w:t>
      </w:r>
      <w:r w:rsidRPr="00CF18A4">
        <w:rPr>
          <w:rFonts w:ascii="Arial Narrow" w:eastAsia="仿宋_GB2312" w:hAnsi="Arial Narrow"/>
          <w:sz w:val="24"/>
        </w:rPr>
        <w:fldChar w:fldCharType="end"/>
      </w:r>
      <w:r w:rsidR="00F2291C" w:rsidRPr="00CF18A4">
        <w:rPr>
          <w:rFonts w:ascii="Arial Narrow" w:eastAsia="仿宋_GB2312" w:hAnsi="Arial Narrow"/>
          <w:sz w:val="24"/>
        </w:rPr>
        <w:t>本期由在建工程转入固定资产金额为</w:t>
      </w:r>
      <w:r w:rsidR="00F2291C" w:rsidRPr="00CF18A4">
        <w:rPr>
          <w:rFonts w:ascii="Arial Narrow" w:eastAsia="仿宋_GB2312" w:hAnsi="Arial Narrow" w:cs="宋体"/>
          <w:sz w:val="24"/>
        </w:rPr>
        <w:t>184,770,604.50</w:t>
      </w:r>
      <w:r w:rsidR="00F2291C" w:rsidRPr="00CF18A4">
        <w:rPr>
          <w:rFonts w:ascii="Arial Narrow" w:eastAsia="仿宋_GB2312" w:hAnsi="Arial Narrow"/>
          <w:sz w:val="24"/>
        </w:rPr>
        <w:t>元。</w:t>
      </w:r>
    </w:p>
    <w:p w:rsidR="00F2291C" w:rsidRPr="00CF18A4" w:rsidRDefault="00EB07F4"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fldChar w:fldCharType="begin"/>
      </w:r>
      <w:r w:rsidR="00F2291C" w:rsidRPr="00CF18A4">
        <w:rPr>
          <w:rFonts w:ascii="Arial Narrow" w:eastAsia="仿宋_GB2312" w:hAnsi="Arial Narrow"/>
          <w:sz w:val="24"/>
        </w:rPr>
        <w:instrText xml:space="preserve"> </w:instrText>
      </w:r>
      <w:r w:rsidR="00F2291C" w:rsidRPr="00CF18A4">
        <w:rPr>
          <w:rFonts w:ascii="Arial Narrow" w:eastAsia="仿宋_GB2312" w:hAnsi="Arial Narrow" w:hint="eastAsia"/>
          <w:sz w:val="24"/>
        </w:rPr>
        <w:instrText>= 3 \* GB3</w:instrText>
      </w:r>
      <w:r w:rsidR="00F2291C" w:rsidRPr="00CF18A4">
        <w:rPr>
          <w:rFonts w:ascii="Arial Narrow" w:eastAsia="仿宋_GB2312" w:hAnsi="Arial Narrow"/>
          <w:sz w:val="24"/>
        </w:rPr>
        <w:instrText xml:space="preserve"> </w:instrText>
      </w:r>
      <w:r w:rsidRPr="00CF18A4">
        <w:rPr>
          <w:rFonts w:ascii="Arial Narrow" w:eastAsia="仿宋_GB2312" w:hAnsi="Arial Narrow"/>
          <w:sz w:val="24"/>
        </w:rPr>
        <w:fldChar w:fldCharType="separate"/>
      </w:r>
      <w:r w:rsidR="00F2291C" w:rsidRPr="00CF18A4">
        <w:rPr>
          <w:rFonts w:ascii="Arial Narrow" w:eastAsia="仿宋_GB2312" w:hAnsi="Arial Narrow" w:hint="eastAsia"/>
          <w:noProof/>
          <w:sz w:val="24"/>
        </w:rPr>
        <w:t>③</w:t>
      </w:r>
      <w:r w:rsidRPr="00CF18A4">
        <w:rPr>
          <w:rFonts w:ascii="Arial Narrow" w:eastAsia="仿宋_GB2312" w:hAnsi="Arial Narrow"/>
          <w:sz w:val="24"/>
        </w:rPr>
        <w:fldChar w:fldCharType="end"/>
      </w:r>
      <w:r w:rsidR="00F2291C" w:rsidRPr="00CF18A4">
        <w:rPr>
          <w:rFonts w:ascii="Arial Narrow" w:eastAsia="仿宋_GB2312" w:hAnsi="Arial Narrow" w:hint="eastAsia"/>
          <w:sz w:val="24"/>
        </w:rPr>
        <w:t>本期减少固定资产</w:t>
      </w:r>
      <w:r w:rsidR="00F2291C" w:rsidRPr="00CF18A4">
        <w:rPr>
          <w:rFonts w:ascii="Arial Narrow" w:eastAsia="仿宋_GB2312" w:hAnsi="Arial Narrow" w:hint="eastAsia"/>
          <w:sz w:val="24"/>
        </w:rPr>
        <w:t>11,740,274.22</w:t>
      </w:r>
      <w:r w:rsidR="00F2291C" w:rsidRPr="00CF18A4">
        <w:rPr>
          <w:rFonts w:ascii="Arial Narrow" w:eastAsia="仿宋_GB2312" w:hAnsi="Arial Narrow" w:hint="eastAsia"/>
          <w:sz w:val="24"/>
        </w:rPr>
        <w:t>元，减少累计折旧</w:t>
      </w:r>
      <w:r w:rsidR="00F2291C" w:rsidRPr="00CF18A4">
        <w:rPr>
          <w:rFonts w:ascii="Arial Narrow" w:eastAsia="仿宋_GB2312" w:hAnsi="Arial Narrow"/>
          <w:bCs/>
          <w:sz w:val="24"/>
        </w:rPr>
        <w:t>10,886,722.37</w:t>
      </w:r>
      <w:r w:rsidR="00F2291C" w:rsidRPr="00CF18A4">
        <w:rPr>
          <w:rFonts w:ascii="Arial Narrow" w:eastAsia="仿宋_GB2312" w:hAnsi="Arial Narrow" w:hint="eastAsia"/>
          <w:bCs/>
          <w:sz w:val="24"/>
        </w:rPr>
        <w:t>元，皆因固定资产报废或以旧换新导致。</w:t>
      </w:r>
    </w:p>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）未办妥产权证书的固定资产情况</w:t>
      </w:r>
    </w:p>
    <w:tbl>
      <w:tblPr>
        <w:tblW w:w="9135" w:type="dxa"/>
        <w:tblInd w:w="2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3402"/>
        <w:gridCol w:w="2552"/>
        <w:gridCol w:w="3181"/>
      </w:tblGrid>
      <w:tr w:rsidR="00F2291C" w:rsidRPr="00CF18A4" w:rsidTr="00F2291C">
        <w:trPr>
          <w:divId w:val="1218468088"/>
          <w:trHeight w:val="397"/>
        </w:trPr>
        <w:tc>
          <w:tcPr>
            <w:tcW w:w="3402" w:type="dxa"/>
            <w:tcBorders>
              <w:top w:val="single" w:sz="8" w:space="0" w:color="auto"/>
              <w:bottom w:val="single" w:sz="4" w:space="0" w:color="auto"/>
            </w:tcBorders>
            <w:vAlign w:val="center"/>
          </w:tcPr>
          <w:p w:rsidR="00F2291C" w:rsidRPr="00CF18A4" w:rsidRDefault="00F2291C" w:rsidP="008B03AF">
            <w:pPr>
              <w:widowControl/>
              <w:jc w:val="left"/>
              <w:rPr>
                <w:rFonts w:ascii="Arial Narrow" w:eastAsia="仿宋_GB2312" w:hAnsi="Arial Narrow"/>
                <w:b/>
                <w:sz w:val="24"/>
              </w:rPr>
            </w:pPr>
            <w:r w:rsidRPr="00CF18A4">
              <w:rPr>
                <w:rFonts w:ascii="Arial Narrow" w:eastAsia="仿宋_GB2312" w:hAnsi="Arial Narrow" w:cs="宋体"/>
                <w:b/>
                <w:bCs/>
                <w:kern w:val="0"/>
                <w:sz w:val="24"/>
              </w:rPr>
              <w:t>项目</w:t>
            </w:r>
          </w:p>
        </w:tc>
        <w:tc>
          <w:tcPr>
            <w:tcW w:w="2552" w:type="dxa"/>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未办妥产权证书原因</w:t>
            </w:r>
          </w:p>
        </w:tc>
        <w:tc>
          <w:tcPr>
            <w:tcW w:w="3181" w:type="dxa"/>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预计办结产权证书时间</w:t>
            </w:r>
          </w:p>
        </w:tc>
      </w:tr>
      <w:tr w:rsidR="00F2291C" w:rsidRPr="00CF18A4" w:rsidTr="00F2291C">
        <w:trPr>
          <w:divId w:val="1218468088"/>
          <w:trHeight w:val="397"/>
        </w:trPr>
        <w:tc>
          <w:tcPr>
            <w:tcW w:w="3402" w:type="dxa"/>
            <w:tcBorders>
              <w:top w:val="single" w:sz="4" w:space="0" w:color="auto"/>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延庆县东外大街</w:t>
            </w:r>
            <w:r w:rsidRPr="00CF18A4">
              <w:rPr>
                <w:rFonts w:ascii="Arial Narrow" w:eastAsia="仿宋_GB2312" w:hAnsi="Arial Narrow"/>
                <w:sz w:val="24"/>
              </w:rPr>
              <w:t>57</w:t>
            </w:r>
            <w:r w:rsidRPr="00CF18A4">
              <w:rPr>
                <w:rFonts w:ascii="Arial Narrow" w:eastAsia="仿宋_GB2312" w:hAnsi="Arial Narrow"/>
                <w:sz w:val="24"/>
              </w:rPr>
              <w:t>号</w:t>
            </w:r>
          </w:p>
        </w:tc>
        <w:tc>
          <w:tcPr>
            <w:tcW w:w="2552" w:type="dxa"/>
            <w:tcBorders>
              <w:top w:val="single" w:sz="4" w:space="0" w:color="auto"/>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正在办理之中</w:t>
            </w:r>
          </w:p>
        </w:tc>
        <w:tc>
          <w:tcPr>
            <w:tcW w:w="3181" w:type="dxa"/>
            <w:tcBorders>
              <w:top w:val="single" w:sz="4" w:space="0" w:color="auto"/>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2014</w:t>
            </w:r>
            <w:r w:rsidRPr="00CF18A4">
              <w:rPr>
                <w:rFonts w:ascii="Arial Narrow" w:eastAsia="仿宋_GB2312" w:hAnsi="Arial Narrow"/>
                <w:sz w:val="24"/>
              </w:rPr>
              <w:t>年</w:t>
            </w:r>
            <w:r w:rsidRPr="00CF18A4">
              <w:rPr>
                <w:rFonts w:ascii="Arial Narrow" w:eastAsia="仿宋_GB2312" w:hAnsi="Arial Narrow"/>
                <w:sz w:val="24"/>
              </w:rPr>
              <w:t>7</w:t>
            </w:r>
            <w:r w:rsidRPr="00CF18A4">
              <w:rPr>
                <w:rFonts w:ascii="Arial Narrow" w:eastAsia="仿宋_GB2312" w:hAnsi="Arial Narrow"/>
                <w:sz w:val="24"/>
              </w:rPr>
              <w:t>月</w:t>
            </w:r>
          </w:p>
        </w:tc>
      </w:tr>
      <w:tr w:rsidR="00F2291C" w:rsidRPr="00CF18A4" w:rsidTr="00F2291C">
        <w:trPr>
          <w:divId w:val="1218468088"/>
          <w:trHeight w:val="397"/>
        </w:trPr>
        <w:tc>
          <w:tcPr>
            <w:tcW w:w="3402" w:type="dxa"/>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丰台区小屯西路</w:t>
            </w:r>
            <w:r w:rsidRPr="00CF18A4">
              <w:rPr>
                <w:rFonts w:ascii="Arial Narrow" w:eastAsia="仿宋_GB2312" w:hAnsi="Arial Narrow"/>
                <w:sz w:val="24"/>
              </w:rPr>
              <w:t>109</w:t>
            </w:r>
            <w:r w:rsidRPr="00CF18A4">
              <w:rPr>
                <w:rFonts w:ascii="Arial Narrow" w:eastAsia="仿宋_GB2312" w:hAnsi="Arial Narrow"/>
                <w:sz w:val="24"/>
              </w:rPr>
              <w:t>号院</w:t>
            </w:r>
            <w:r w:rsidRPr="00CF18A4">
              <w:rPr>
                <w:rFonts w:ascii="Arial Narrow" w:eastAsia="仿宋_GB2312" w:hAnsi="Arial Narrow"/>
                <w:sz w:val="24"/>
              </w:rPr>
              <w:t>4</w:t>
            </w:r>
            <w:r w:rsidRPr="00CF18A4">
              <w:rPr>
                <w:rFonts w:ascii="Arial Narrow" w:eastAsia="仿宋_GB2312" w:hAnsi="Arial Narrow"/>
                <w:sz w:val="24"/>
              </w:rPr>
              <w:t>号楼</w:t>
            </w:r>
            <w:r w:rsidRPr="00CF18A4">
              <w:rPr>
                <w:rFonts w:ascii="Arial Narrow" w:eastAsia="仿宋_GB2312" w:hAnsi="Arial Narrow"/>
                <w:sz w:val="24"/>
              </w:rPr>
              <w:t>1</w:t>
            </w:r>
            <w:r w:rsidRPr="00CF18A4">
              <w:rPr>
                <w:rFonts w:ascii="Arial Narrow" w:eastAsia="仿宋_GB2312" w:hAnsi="Arial Narrow"/>
                <w:sz w:val="24"/>
              </w:rPr>
              <w:t>层</w:t>
            </w:r>
            <w:r w:rsidRPr="00CF18A4">
              <w:rPr>
                <w:rFonts w:ascii="Arial Narrow" w:eastAsia="仿宋_GB2312" w:hAnsi="Arial Narrow"/>
                <w:sz w:val="24"/>
              </w:rPr>
              <w:t>101</w:t>
            </w:r>
            <w:r w:rsidRPr="00CF18A4">
              <w:rPr>
                <w:rFonts w:ascii="Arial Narrow" w:eastAsia="仿宋_GB2312" w:hAnsi="Arial Narrow"/>
                <w:sz w:val="24"/>
              </w:rPr>
              <w:t>室</w:t>
            </w:r>
          </w:p>
        </w:tc>
        <w:tc>
          <w:tcPr>
            <w:tcW w:w="2552"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正在办理之中</w:t>
            </w:r>
          </w:p>
        </w:tc>
        <w:tc>
          <w:tcPr>
            <w:tcW w:w="3181"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2015</w:t>
            </w:r>
            <w:r w:rsidRPr="00CF18A4">
              <w:rPr>
                <w:rFonts w:ascii="Arial Narrow" w:eastAsia="仿宋_GB2312" w:hAnsi="Arial Narrow"/>
                <w:sz w:val="24"/>
              </w:rPr>
              <w:t>年</w:t>
            </w:r>
            <w:r w:rsidRPr="00CF18A4">
              <w:rPr>
                <w:rFonts w:ascii="Arial Narrow" w:eastAsia="仿宋_GB2312" w:hAnsi="Arial Narrow"/>
                <w:sz w:val="24"/>
              </w:rPr>
              <w:t>12</w:t>
            </w:r>
            <w:r w:rsidRPr="00CF18A4">
              <w:rPr>
                <w:rFonts w:ascii="Arial Narrow" w:eastAsia="仿宋_GB2312" w:hAnsi="Arial Narrow"/>
                <w:sz w:val="24"/>
              </w:rPr>
              <w:t>月</w:t>
            </w:r>
          </w:p>
        </w:tc>
      </w:tr>
      <w:tr w:rsidR="00F2291C" w:rsidRPr="00CF18A4" w:rsidTr="00F2291C">
        <w:trPr>
          <w:divId w:val="1218468088"/>
          <w:trHeight w:val="397"/>
        </w:trPr>
        <w:tc>
          <w:tcPr>
            <w:tcW w:w="3402" w:type="dxa"/>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门头沟绿岛家园</w:t>
            </w:r>
            <w:smartTag w:uri="urn:schemas-microsoft-com:office:smarttags" w:element="chsdate">
              <w:smartTagPr>
                <w:attr w:name="IsROCDate" w:val="False"/>
                <w:attr w:name="IsLunarDate" w:val="False"/>
                <w:attr w:name="Day" w:val="3"/>
                <w:attr w:name="Month" w:val="3"/>
                <w:attr w:name="Year" w:val="1936"/>
              </w:smartTagPr>
              <w:r w:rsidRPr="00CF18A4">
                <w:rPr>
                  <w:rFonts w:ascii="Arial Narrow" w:eastAsia="仿宋_GB2312" w:hAnsi="Arial Narrow"/>
                  <w:sz w:val="24"/>
                </w:rPr>
                <w:t>36-03-3</w:t>
              </w:r>
            </w:smartTag>
          </w:p>
        </w:tc>
        <w:tc>
          <w:tcPr>
            <w:tcW w:w="2552"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正在办理之中</w:t>
            </w:r>
          </w:p>
        </w:tc>
        <w:tc>
          <w:tcPr>
            <w:tcW w:w="3181" w:type="dxa"/>
            <w:tcBorders>
              <w:top w:val="nil"/>
              <w:bottom w:val="nil"/>
            </w:tcBorders>
            <w:vAlign w:val="center"/>
          </w:tcPr>
          <w:p w:rsidR="00F2291C" w:rsidRPr="00CF18A4" w:rsidRDefault="00F2291C" w:rsidP="008B03AF">
            <w:pPr>
              <w:wordWrap w:val="0"/>
              <w:jc w:val="right"/>
              <w:rPr>
                <w:rFonts w:ascii="Arial Narrow" w:eastAsia="仿宋_GB2312" w:hAnsi="Arial Narrow"/>
                <w:sz w:val="24"/>
              </w:rPr>
            </w:pPr>
            <w:r w:rsidRPr="00CF18A4">
              <w:rPr>
                <w:rFonts w:ascii="Arial Narrow" w:eastAsia="仿宋_GB2312" w:hAnsi="Arial Narrow"/>
                <w:sz w:val="24"/>
              </w:rPr>
              <w:t>2013</w:t>
            </w:r>
            <w:r w:rsidRPr="00CF18A4">
              <w:rPr>
                <w:rFonts w:ascii="Arial Narrow" w:eastAsia="仿宋_GB2312" w:hAnsi="Arial Narrow"/>
                <w:sz w:val="24"/>
              </w:rPr>
              <w:t>年</w:t>
            </w:r>
            <w:r w:rsidRPr="00CF18A4">
              <w:rPr>
                <w:rFonts w:ascii="Arial Narrow" w:eastAsia="仿宋_GB2312" w:hAnsi="Arial Narrow"/>
                <w:sz w:val="24"/>
              </w:rPr>
              <w:t>12</w:t>
            </w:r>
            <w:r w:rsidRPr="00CF18A4">
              <w:rPr>
                <w:rFonts w:ascii="Arial Narrow" w:eastAsia="仿宋_GB2312" w:hAnsi="Arial Narrow"/>
                <w:sz w:val="24"/>
              </w:rPr>
              <w:t>月</w:t>
            </w:r>
          </w:p>
        </w:tc>
      </w:tr>
      <w:tr w:rsidR="00F2291C" w:rsidRPr="00CF18A4" w:rsidTr="00F2291C">
        <w:trPr>
          <w:divId w:val="1218468088"/>
          <w:trHeight w:val="397"/>
        </w:trPr>
        <w:tc>
          <w:tcPr>
            <w:tcW w:w="3402" w:type="dxa"/>
            <w:tcBorders>
              <w:top w:val="nil"/>
              <w:bottom w:val="single" w:sz="8"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景山财富中心机房</w:t>
            </w:r>
          </w:p>
        </w:tc>
        <w:tc>
          <w:tcPr>
            <w:tcW w:w="2552" w:type="dxa"/>
            <w:tcBorders>
              <w:top w:val="nil"/>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正在办理之中</w:t>
            </w:r>
          </w:p>
        </w:tc>
        <w:tc>
          <w:tcPr>
            <w:tcW w:w="3181" w:type="dxa"/>
            <w:tcBorders>
              <w:top w:val="nil"/>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2015</w:t>
            </w:r>
            <w:r w:rsidRPr="00CF18A4">
              <w:rPr>
                <w:rFonts w:ascii="Arial Narrow" w:eastAsia="仿宋_GB2312" w:hAnsi="Arial Narrow"/>
                <w:sz w:val="24"/>
              </w:rPr>
              <w:t>年</w:t>
            </w:r>
            <w:r w:rsidRPr="00CF18A4">
              <w:rPr>
                <w:rFonts w:ascii="Arial Narrow" w:eastAsia="仿宋_GB2312" w:hAnsi="Arial Narrow"/>
                <w:sz w:val="24"/>
              </w:rPr>
              <w:t>12</w:t>
            </w:r>
            <w:r w:rsidRPr="00CF18A4">
              <w:rPr>
                <w:rFonts w:ascii="Arial Narrow" w:eastAsia="仿宋_GB2312" w:hAnsi="Arial Narrow"/>
                <w:sz w:val="24"/>
              </w:rPr>
              <w:t>月</w:t>
            </w:r>
          </w:p>
        </w:tc>
      </w:tr>
    </w:tbl>
    <w:p w:rsidR="00F2291C" w:rsidRPr="00CF18A4" w:rsidRDefault="00F2291C" w:rsidP="00706358">
      <w:pPr>
        <w:snapToGrid w:val="0"/>
        <w:spacing w:before="120" w:afterLines="90" w:after="216"/>
        <w:ind w:leftChars="-200" w:left="-2" w:hangingChars="174" w:hanging="418"/>
        <w:divId w:val="1218468088"/>
        <w:rPr>
          <w:rFonts w:ascii="Arial Narrow" w:eastAsia="仿宋_GB2312" w:hAnsi="Arial Narrow"/>
          <w:sz w:val="24"/>
        </w:rPr>
      </w:pPr>
    </w:p>
    <w:p w:rsidR="00F2291C" w:rsidRPr="00CF18A4" w:rsidRDefault="00F2291C" w:rsidP="00F2291C">
      <w:pPr>
        <w:autoSpaceDE w:val="0"/>
        <w:autoSpaceDN w:val="0"/>
        <w:snapToGrid w:val="0"/>
        <w:spacing w:before="120" w:after="216"/>
        <w:divId w:val="1218468088"/>
        <w:rPr>
          <w:rFonts w:ascii="Arial Narrow" w:eastAsia="仿宋_GB2312" w:hAnsi="Arial Narrow"/>
          <w:b/>
          <w:szCs w:val="21"/>
        </w:rPr>
        <w:sectPr w:rsidR="00F2291C" w:rsidRPr="00CF18A4" w:rsidSect="008B03AF">
          <w:pgSz w:w="11900" w:h="16840" w:code="9"/>
          <w:pgMar w:top="1814" w:right="1134" w:bottom="1134" w:left="1701" w:header="737" w:footer="737" w:gutter="0"/>
          <w:cols w:space="720"/>
          <w:noEndnote/>
          <w:docGrid w:linePitch="286" w:charSpace="41370"/>
        </w:sectPr>
      </w:pPr>
    </w:p>
    <w:p w:rsidR="00F2291C" w:rsidRPr="00CF18A4" w:rsidRDefault="00F2291C" w:rsidP="00F2291C">
      <w:pPr>
        <w:autoSpaceDE w:val="0"/>
        <w:autoSpaceDN w:val="0"/>
        <w:adjustRightInd w:val="0"/>
        <w:outlineLvl w:val="1"/>
        <w:divId w:val="1218468088"/>
        <w:rPr>
          <w:rFonts w:ascii="Arial Narrow" w:eastAsia="仿宋_GB2312" w:hAnsi="Arial Narrow"/>
          <w:sz w:val="24"/>
        </w:rPr>
      </w:pPr>
      <w:r w:rsidRPr="00CF18A4">
        <w:rPr>
          <w:rFonts w:ascii="Arial Narrow" w:eastAsia="仿宋_GB2312" w:hAnsi="Arial Narrow" w:hint="eastAsia"/>
          <w:sz w:val="24"/>
        </w:rPr>
        <w:lastRenderedPageBreak/>
        <w:t>14</w:t>
      </w:r>
      <w:r w:rsidRPr="00CF18A4">
        <w:rPr>
          <w:rFonts w:ascii="Arial Narrow" w:eastAsia="仿宋_GB2312" w:hAnsi="Arial Narrow" w:hint="eastAsia"/>
          <w:sz w:val="24"/>
        </w:rPr>
        <w:t>、在建工程</w:t>
      </w:r>
    </w:p>
    <w:p w:rsidR="00F2291C" w:rsidRPr="00CF18A4" w:rsidRDefault="00F2291C" w:rsidP="00F2291C">
      <w:pPr>
        <w:autoSpaceDE w:val="0"/>
        <w:autoSpaceDN w:val="0"/>
        <w:adjustRightInd w:val="0"/>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）在建工程明细</w:t>
      </w:r>
    </w:p>
    <w:tbl>
      <w:tblPr>
        <w:tblW w:w="14008"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3708"/>
        <w:gridCol w:w="1854"/>
        <w:gridCol w:w="1119"/>
        <w:gridCol w:w="1676"/>
        <w:gridCol w:w="2149"/>
        <w:gridCol w:w="1442"/>
        <w:gridCol w:w="2060"/>
      </w:tblGrid>
      <w:tr w:rsidR="00F2291C" w:rsidRPr="00CF18A4" w:rsidTr="00F2291C">
        <w:trPr>
          <w:divId w:val="1218468088"/>
          <w:trHeight w:hRule="exact" w:val="369"/>
        </w:trPr>
        <w:tc>
          <w:tcPr>
            <w:tcW w:w="3708" w:type="dxa"/>
            <w:vMerge w:val="restart"/>
            <w:tcBorders>
              <w:top w:val="single" w:sz="8" w:space="0" w:color="auto"/>
            </w:tcBorders>
            <w:vAlign w:val="center"/>
          </w:tcPr>
          <w:p w:rsidR="00F2291C" w:rsidRPr="00CF18A4" w:rsidRDefault="00F2291C" w:rsidP="008B03AF">
            <w:pPr>
              <w:autoSpaceDE w:val="0"/>
              <w:autoSpaceDN w:val="0"/>
              <w:adjustRightInd w:val="0"/>
              <w:snapToGrid w:val="0"/>
              <w:spacing w:before="120" w:after="216"/>
              <w:rPr>
                <w:rFonts w:ascii="Arial Narrow" w:eastAsia="仿宋_GB2312" w:hAnsi="Arial Narrow"/>
                <w:b/>
              </w:rPr>
            </w:pPr>
            <w:r w:rsidRPr="00CF18A4">
              <w:rPr>
                <w:rFonts w:ascii="Arial Narrow" w:eastAsia="仿宋_GB2312" w:hAnsi="Arial Narrow"/>
                <w:b/>
              </w:rPr>
              <w:t>项目</w:t>
            </w:r>
          </w:p>
        </w:tc>
        <w:tc>
          <w:tcPr>
            <w:tcW w:w="4649" w:type="dxa"/>
            <w:gridSpan w:val="3"/>
            <w:tcBorders>
              <w:top w:val="single" w:sz="8" w:space="0" w:color="auto"/>
              <w:bottom w:val="nil"/>
            </w:tcBorders>
            <w:vAlign w:val="center"/>
          </w:tcPr>
          <w:p w:rsidR="00F2291C" w:rsidRPr="00CF18A4" w:rsidRDefault="00F2291C" w:rsidP="008B03AF">
            <w:pPr>
              <w:widowControl/>
              <w:jc w:val="center"/>
              <w:rPr>
                <w:rFonts w:ascii="Arial Narrow" w:eastAsia="仿宋_GB2312" w:hAnsi="Arial Narrow" w:cs="宋体"/>
                <w:b/>
                <w:bCs/>
                <w:kern w:val="0"/>
              </w:rPr>
            </w:pPr>
            <w:r w:rsidRPr="00CF18A4">
              <w:rPr>
                <w:rFonts w:ascii="Arial Narrow" w:eastAsia="仿宋_GB2312" w:hAnsi="Arial Narrow" w:cs="宋体"/>
                <w:b/>
                <w:bCs/>
                <w:kern w:val="0"/>
              </w:rPr>
              <w:t>期末数</w:t>
            </w:r>
          </w:p>
        </w:tc>
        <w:tc>
          <w:tcPr>
            <w:tcW w:w="5651" w:type="dxa"/>
            <w:gridSpan w:val="3"/>
            <w:tcBorders>
              <w:top w:val="single" w:sz="8" w:space="0" w:color="auto"/>
              <w:bottom w:val="nil"/>
            </w:tcBorders>
            <w:vAlign w:val="center"/>
          </w:tcPr>
          <w:p w:rsidR="00F2291C" w:rsidRPr="00CF18A4" w:rsidRDefault="00F2291C" w:rsidP="008B03AF">
            <w:pPr>
              <w:widowControl/>
              <w:jc w:val="center"/>
              <w:rPr>
                <w:rFonts w:ascii="Arial Narrow" w:eastAsia="仿宋_GB2312" w:hAnsi="Arial Narrow" w:cs="宋体"/>
                <w:b/>
                <w:bCs/>
                <w:kern w:val="0"/>
              </w:rPr>
            </w:pPr>
            <w:r w:rsidRPr="00CF18A4">
              <w:rPr>
                <w:rFonts w:ascii="Arial Narrow" w:eastAsia="仿宋_GB2312" w:hAnsi="Arial Narrow" w:cs="宋体"/>
                <w:b/>
                <w:bCs/>
                <w:kern w:val="0"/>
              </w:rPr>
              <w:t>期初数</w:t>
            </w:r>
          </w:p>
        </w:tc>
      </w:tr>
      <w:tr w:rsidR="00F2291C" w:rsidRPr="00CF18A4" w:rsidTr="00F2291C">
        <w:trPr>
          <w:divId w:val="1218468088"/>
          <w:trHeight w:hRule="exact" w:val="369"/>
        </w:trPr>
        <w:tc>
          <w:tcPr>
            <w:tcW w:w="3708" w:type="dxa"/>
            <w:vMerge/>
            <w:vAlign w:val="center"/>
          </w:tcPr>
          <w:p w:rsidR="00F2291C" w:rsidRPr="00CF18A4" w:rsidRDefault="00F2291C" w:rsidP="008B03AF">
            <w:pPr>
              <w:autoSpaceDE w:val="0"/>
              <w:autoSpaceDN w:val="0"/>
              <w:adjustRightInd w:val="0"/>
              <w:snapToGrid w:val="0"/>
              <w:spacing w:before="120" w:after="216"/>
              <w:rPr>
                <w:rFonts w:ascii="Arial Narrow" w:eastAsia="仿宋_GB2312" w:hAnsi="Arial Narrow"/>
              </w:rPr>
            </w:pPr>
          </w:p>
        </w:tc>
        <w:tc>
          <w:tcPr>
            <w:tcW w:w="1854"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rPr>
            </w:pPr>
            <w:r w:rsidRPr="00CF18A4">
              <w:rPr>
                <w:rFonts w:ascii="Arial Narrow" w:eastAsia="仿宋_GB2312" w:hAnsi="Arial Narrow" w:cs="宋体"/>
                <w:b/>
                <w:bCs/>
                <w:kern w:val="0"/>
              </w:rPr>
              <w:t>账面余额</w:t>
            </w:r>
          </w:p>
        </w:tc>
        <w:tc>
          <w:tcPr>
            <w:tcW w:w="1119"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rPr>
            </w:pPr>
            <w:r w:rsidRPr="00CF18A4">
              <w:rPr>
                <w:rFonts w:ascii="Arial Narrow" w:eastAsia="仿宋_GB2312" w:hAnsi="Arial Narrow" w:cs="宋体"/>
                <w:b/>
                <w:bCs/>
                <w:kern w:val="0"/>
              </w:rPr>
              <w:t>减值准备</w:t>
            </w:r>
          </w:p>
        </w:tc>
        <w:tc>
          <w:tcPr>
            <w:tcW w:w="1676"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rPr>
            </w:pPr>
            <w:r w:rsidRPr="00CF18A4">
              <w:rPr>
                <w:rFonts w:ascii="Arial Narrow" w:eastAsia="仿宋_GB2312" w:hAnsi="Arial Narrow" w:cs="宋体"/>
                <w:b/>
                <w:bCs/>
                <w:kern w:val="0"/>
              </w:rPr>
              <w:t>账面净值</w:t>
            </w:r>
          </w:p>
        </w:tc>
        <w:tc>
          <w:tcPr>
            <w:tcW w:w="2149"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rPr>
            </w:pPr>
            <w:r w:rsidRPr="00CF18A4">
              <w:rPr>
                <w:rFonts w:ascii="Arial Narrow" w:eastAsia="仿宋_GB2312" w:hAnsi="Arial Narrow" w:cs="宋体"/>
                <w:b/>
                <w:bCs/>
                <w:kern w:val="0"/>
              </w:rPr>
              <w:t>账面余额</w:t>
            </w:r>
          </w:p>
        </w:tc>
        <w:tc>
          <w:tcPr>
            <w:tcW w:w="1442"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rPr>
            </w:pPr>
            <w:r w:rsidRPr="00CF18A4">
              <w:rPr>
                <w:rFonts w:ascii="Arial Narrow" w:eastAsia="仿宋_GB2312" w:hAnsi="Arial Narrow" w:cs="宋体"/>
                <w:b/>
                <w:bCs/>
                <w:kern w:val="0"/>
              </w:rPr>
              <w:t>减值准备</w:t>
            </w:r>
          </w:p>
        </w:tc>
        <w:tc>
          <w:tcPr>
            <w:tcW w:w="2060"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rPr>
            </w:pPr>
            <w:r w:rsidRPr="00CF18A4">
              <w:rPr>
                <w:rFonts w:ascii="Arial Narrow" w:eastAsia="仿宋_GB2312" w:hAnsi="Arial Narrow" w:cs="宋体"/>
                <w:b/>
                <w:bCs/>
                <w:kern w:val="0"/>
              </w:rPr>
              <w:t>账面净值</w:t>
            </w:r>
          </w:p>
        </w:tc>
      </w:tr>
      <w:tr w:rsidR="00F2291C" w:rsidRPr="00CF18A4" w:rsidTr="00F2291C">
        <w:trPr>
          <w:divId w:val="1218468088"/>
          <w:trHeight w:hRule="exact" w:val="369"/>
        </w:trPr>
        <w:tc>
          <w:tcPr>
            <w:tcW w:w="3708" w:type="dxa"/>
            <w:tcBorders>
              <w:top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有线广播电视光缆网络工程</w:t>
            </w:r>
          </w:p>
        </w:tc>
        <w:tc>
          <w:tcPr>
            <w:tcW w:w="1854" w:type="dxa"/>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245,375,412.94</w:t>
            </w:r>
          </w:p>
        </w:tc>
        <w:tc>
          <w:tcPr>
            <w:tcW w:w="1119" w:type="dxa"/>
            <w:tcBorders>
              <w:top w:val="single" w:sz="4" w:space="0" w:color="auto"/>
            </w:tcBorders>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676" w:type="dxa"/>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245,375,412.94</w:t>
            </w:r>
          </w:p>
        </w:tc>
        <w:tc>
          <w:tcPr>
            <w:tcW w:w="2149" w:type="dxa"/>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237,295,551.75</w:t>
            </w:r>
          </w:p>
        </w:tc>
        <w:tc>
          <w:tcPr>
            <w:tcW w:w="1442" w:type="dxa"/>
            <w:tcBorders>
              <w:top w:val="single" w:sz="4" w:space="0" w:color="auto"/>
            </w:tcBorders>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2060" w:type="dxa"/>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237,295,551.75</w:t>
            </w:r>
          </w:p>
        </w:tc>
      </w:tr>
      <w:tr w:rsidR="00F2291C" w:rsidRPr="00CF18A4" w:rsidTr="00F2291C">
        <w:trPr>
          <w:divId w:val="1218468088"/>
          <w:trHeight w:hRule="exact" w:val="369"/>
        </w:trPr>
        <w:tc>
          <w:tcPr>
            <w:tcW w:w="3708" w:type="dxa"/>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高清交互数字电视基础应用工程</w:t>
            </w:r>
          </w:p>
        </w:tc>
        <w:tc>
          <w:tcPr>
            <w:tcW w:w="1854"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300,842,874.03</w:t>
            </w:r>
          </w:p>
        </w:tc>
        <w:tc>
          <w:tcPr>
            <w:tcW w:w="1119" w:type="dxa"/>
            <w:vAlign w:val="center"/>
          </w:tcPr>
          <w:p w:rsidR="00F2291C" w:rsidRPr="00CF18A4" w:rsidRDefault="00F2291C" w:rsidP="008B03AF">
            <w:pPr>
              <w:widowControl/>
              <w:jc w:val="right"/>
              <w:rPr>
                <w:rFonts w:ascii="Arial Narrow" w:eastAsia="仿宋_GB2312" w:hAnsi="Arial Narrow" w:cs="宋体"/>
                <w:kern w:val="0"/>
                <w:sz w:val="24"/>
              </w:rPr>
            </w:pPr>
          </w:p>
        </w:tc>
        <w:tc>
          <w:tcPr>
            <w:tcW w:w="167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300,842,874.03</w:t>
            </w:r>
          </w:p>
        </w:tc>
        <w:tc>
          <w:tcPr>
            <w:tcW w:w="2149"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317,407,258.34</w:t>
            </w:r>
          </w:p>
        </w:tc>
        <w:tc>
          <w:tcPr>
            <w:tcW w:w="1442" w:type="dxa"/>
            <w:vAlign w:val="center"/>
          </w:tcPr>
          <w:p w:rsidR="00F2291C" w:rsidRPr="00CF18A4" w:rsidRDefault="00F2291C" w:rsidP="008B03AF">
            <w:pPr>
              <w:widowControl/>
              <w:jc w:val="right"/>
              <w:rPr>
                <w:rFonts w:ascii="Arial Narrow" w:eastAsia="仿宋_GB2312" w:hAnsi="Arial Narrow" w:cs="宋体"/>
                <w:kern w:val="0"/>
                <w:sz w:val="24"/>
              </w:rPr>
            </w:pPr>
          </w:p>
        </w:tc>
        <w:tc>
          <w:tcPr>
            <w:tcW w:w="2060"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317,407,258.34</w:t>
            </w:r>
          </w:p>
        </w:tc>
      </w:tr>
      <w:tr w:rsidR="00F2291C" w:rsidRPr="00CF18A4" w:rsidTr="00F2291C">
        <w:trPr>
          <w:divId w:val="1218468088"/>
          <w:trHeight w:hRule="exact" w:val="369"/>
        </w:trPr>
        <w:tc>
          <w:tcPr>
            <w:tcW w:w="3708" w:type="dxa"/>
            <w:tcBorders>
              <w:bottom w:val="nil"/>
            </w:tcBorders>
            <w:vAlign w:val="center"/>
          </w:tcPr>
          <w:p w:rsidR="00F2291C" w:rsidRPr="00CF18A4" w:rsidRDefault="00F2291C" w:rsidP="008B03AF">
            <w:pPr>
              <w:widowControl/>
              <w:rPr>
                <w:rFonts w:ascii="Arial Narrow" w:eastAsia="仿宋_GB2312" w:hAnsi="Arial Narrow" w:cs="宋体"/>
                <w:kern w:val="0"/>
                <w:sz w:val="24"/>
              </w:rPr>
            </w:pPr>
            <w:proofErr w:type="gramStart"/>
            <w:r w:rsidRPr="00CF18A4">
              <w:rPr>
                <w:rFonts w:ascii="Arial Narrow" w:eastAsia="仿宋_GB2312" w:hAnsi="Arial Narrow" w:cs="宋体"/>
                <w:kern w:val="0"/>
                <w:sz w:val="24"/>
              </w:rPr>
              <w:t>信息楼</w:t>
            </w:r>
            <w:proofErr w:type="gramEnd"/>
            <w:r w:rsidRPr="00CF18A4">
              <w:rPr>
                <w:rFonts w:ascii="Arial Narrow" w:eastAsia="仿宋_GB2312" w:hAnsi="Arial Narrow" w:cs="宋体"/>
                <w:kern w:val="0"/>
                <w:sz w:val="24"/>
              </w:rPr>
              <w:t>工程</w:t>
            </w:r>
          </w:p>
        </w:tc>
        <w:tc>
          <w:tcPr>
            <w:tcW w:w="1854" w:type="dxa"/>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49,134,407.48</w:t>
            </w:r>
          </w:p>
        </w:tc>
        <w:tc>
          <w:tcPr>
            <w:tcW w:w="1119" w:type="dxa"/>
            <w:tcBorders>
              <w:bottom w:val="nil"/>
            </w:tcBorders>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676" w:type="dxa"/>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49,134,407.48</w:t>
            </w:r>
          </w:p>
        </w:tc>
        <w:tc>
          <w:tcPr>
            <w:tcW w:w="2149" w:type="dxa"/>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45,487,707.48</w:t>
            </w:r>
          </w:p>
        </w:tc>
        <w:tc>
          <w:tcPr>
            <w:tcW w:w="1442" w:type="dxa"/>
            <w:tcBorders>
              <w:bottom w:val="nil"/>
            </w:tcBorders>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2060" w:type="dxa"/>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45,487,707.48</w:t>
            </w:r>
          </w:p>
        </w:tc>
      </w:tr>
      <w:tr w:rsidR="00F2291C" w:rsidRPr="00CF18A4" w:rsidTr="00F2291C">
        <w:trPr>
          <w:divId w:val="1218468088"/>
          <w:trHeight w:hRule="exact" w:val="369"/>
        </w:trPr>
        <w:tc>
          <w:tcPr>
            <w:tcW w:w="3708" w:type="dxa"/>
            <w:tcBorders>
              <w:top w:val="nil"/>
              <w:bottom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b/>
                <w:kern w:val="0"/>
                <w:sz w:val="24"/>
              </w:rPr>
              <w:t>合计</w:t>
            </w:r>
          </w:p>
        </w:tc>
        <w:tc>
          <w:tcPr>
            <w:tcW w:w="1854"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595,352,694.45</w:t>
            </w:r>
          </w:p>
        </w:tc>
        <w:tc>
          <w:tcPr>
            <w:tcW w:w="1119" w:type="dxa"/>
            <w:tcBorders>
              <w:top w:val="nil"/>
              <w:bottom w:val="single" w:sz="4" w:space="0" w:color="auto"/>
            </w:tcBorders>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b/>
                <w:kern w:val="0"/>
                <w:sz w:val="24"/>
              </w:rPr>
            </w:pPr>
            <w:r w:rsidRPr="00CF18A4">
              <w:rPr>
                <w:rFonts w:ascii="Arial Narrow" w:eastAsia="仿宋_GB2312" w:hAnsi="Arial Narrow" w:cs="宋体"/>
                <w:b/>
                <w:kern w:val="0"/>
                <w:sz w:val="24"/>
              </w:rPr>
              <w:t>-</w:t>
            </w:r>
          </w:p>
        </w:tc>
        <w:tc>
          <w:tcPr>
            <w:tcW w:w="1676"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595,352,694.45</w:t>
            </w:r>
          </w:p>
        </w:tc>
        <w:tc>
          <w:tcPr>
            <w:tcW w:w="2149"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600,190,517.57</w:t>
            </w:r>
          </w:p>
        </w:tc>
        <w:tc>
          <w:tcPr>
            <w:tcW w:w="1442" w:type="dxa"/>
            <w:tcBorders>
              <w:top w:val="nil"/>
              <w:bottom w:val="single" w:sz="4" w:space="0" w:color="auto"/>
            </w:tcBorders>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b/>
                <w:kern w:val="0"/>
                <w:sz w:val="24"/>
              </w:rPr>
            </w:pPr>
            <w:r w:rsidRPr="00CF18A4">
              <w:rPr>
                <w:rFonts w:ascii="Arial Narrow" w:eastAsia="仿宋_GB2312" w:hAnsi="Arial Narrow" w:cs="宋体"/>
                <w:b/>
                <w:kern w:val="0"/>
                <w:sz w:val="24"/>
              </w:rPr>
              <w:t>-</w:t>
            </w:r>
          </w:p>
        </w:tc>
        <w:tc>
          <w:tcPr>
            <w:tcW w:w="2060"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600,190,517.57</w:t>
            </w:r>
          </w:p>
        </w:tc>
      </w:tr>
    </w:tbl>
    <w:p w:rsidR="00F2291C" w:rsidRPr="00CF18A4" w:rsidRDefault="00F2291C" w:rsidP="00706358">
      <w:pPr>
        <w:autoSpaceDE w:val="0"/>
        <w:autoSpaceDN w:val="0"/>
        <w:adjustRightInd w:val="0"/>
        <w:spacing w:afterLines="50" w:after="120"/>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）重大在建工程项目变动情况</w:t>
      </w:r>
    </w:p>
    <w:tbl>
      <w:tblPr>
        <w:tblW w:w="5565" w:type="pct"/>
        <w:tblBorders>
          <w:top w:val="single" w:sz="4" w:space="0" w:color="auto"/>
          <w:bottom w:val="single" w:sz="4" w:space="0" w:color="auto"/>
        </w:tblBorders>
        <w:tblCellMar>
          <w:left w:w="28" w:type="dxa"/>
          <w:right w:w="28" w:type="dxa"/>
        </w:tblCellMar>
        <w:tblLook w:val="0000" w:firstRow="0" w:lastRow="0" w:firstColumn="0" w:lastColumn="0" w:noHBand="0" w:noVBand="0"/>
      </w:tblPr>
      <w:tblGrid>
        <w:gridCol w:w="3735"/>
        <w:gridCol w:w="1642"/>
        <w:gridCol w:w="1465"/>
        <w:gridCol w:w="1546"/>
        <w:gridCol w:w="1441"/>
        <w:gridCol w:w="1705"/>
        <w:gridCol w:w="1559"/>
        <w:gridCol w:w="959"/>
        <w:gridCol w:w="1472"/>
      </w:tblGrid>
      <w:tr w:rsidR="00F2291C" w:rsidRPr="00CF18A4" w:rsidTr="00F2291C">
        <w:trPr>
          <w:divId w:val="1218468088"/>
          <w:trHeight w:val="369"/>
        </w:trPr>
        <w:tc>
          <w:tcPr>
            <w:tcW w:w="1203" w:type="pct"/>
            <w:tcBorders>
              <w:top w:val="single" w:sz="8" w:space="0" w:color="auto"/>
              <w:bottom w:val="nil"/>
            </w:tcBorders>
            <w:shd w:val="clear" w:color="auto" w:fill="auto"/>
            <w:vAlign w:val="center"/>
          </w:tcPr>
          <w:p w:rsidR="00F2291C" w:rsidRPr="00CF18A4" w:rsidRDefault="00F2291C" w:rsidP="008B03AF">
            <w:pPr>
              <w:autoSpaceDE w:val="0"/>
              <w:autoSpaceDN w:val="0"/>
              <w:snapToGrid w:val="0"/>
              <w:rPr>
                <w:rFonts w:ascii="Arial Narrow" w:eastAsia="仿宋_GB2312" w:hAnsi="Arial Narrow"/>
                <w:b/>
                <w:szCs w:val="21"/>
              </w:rPr>
            </w:pPr>
            <w:r w:rsidRPr="00CF18A4">
              <w:rPr>
                <w:rFonts w:ascii="Arial Narrow" w:eastAsia="仿宋_GB2312" w:hAnsi="Arial Narrow"/>
                <w:b/>
                <w:szCs w:val="21"/>
              </w:rPr>
              <w:t>工程名称</w:t>
            </w:r>
          </w:p>
        </w:tc>
        <w:tc>
          <w:tcPr>
            <w:tcW w:w="529" w:type="pct"/>
            <w:tcBorders>
              <w:top w:val="single" w:sz="8" w:space="0" w:color="auto"/>
              <w:bottom w:val="nil"/>
            </w:tcBorders>
            <w:shd w:val="clear" w:color="auto" w:fill="auto"/>
            <w:vAlign w:val="center"/>
          </w:tcPr>
          <w:p w:rsidR="00F2291C" w:rsidRPr="00CF18A4" w:rsidRDefault="00F2291C" w:rsidP="008B03AF">
            <w:pPr>
              <w:autoSpaceDE w:val="0"/>
              <w:autoSpaceDN w:val="0"/>
              <w:snapToGrid w:val="0"/>
              <w:jc w:val="right"/>
              <w:rPr>
                <w:rFonts w:ascii="Arial Narrow" w:eastAsia="仿宋_GB2312" w:hAnsi="Arial Narrow" w:cs="Arial"/>
                <w:b/>
                <w:szCs w:val="21"/>
              </w:rPr>
            </w:pPr>
            <w:r w:rsidRPr="00CF18A4">
              <w:rPr>
                <w:rFonts w:ascii="Arial Narrow" w:eastAsia="仿宋_GB2312" w:hAnsi="Arial Narrow" w:cs="Arial"/>
                <w:b/>
                <w:szCs w:val="21"/>
              </w:rPr>
              <w:t>期初数</w:t>
            </w:r>
          </w:p>
        </w:tc>
        <w:tc>
          <w:tcPr>
            <w:tcW w:w="472" w:type="pct"/>
            <w:tcBorders>
              <w:top w:val="single" w:sz="8" w:space="0" w:color="auto"/>
              <w:bottom w:val="nil"/>
            </w:tcBorders>
            <w:shd w:val="clear" w:color="auto" w:fill="auto"/>
            <w:vAlign w:val="center"/>
          </w:tcPr>
          <w:p w:rsidR="00F2291C" w:rsidRPr="00CF18A4" w:rsidRDefault="00F2291C" w:rsidP="008B03AF">
            <w:pPr>
              <w:autoSpaceDE w:val="0"/>
              <w:autoSpaceDN w:val="0"/>
              <w:snapToGrid w:val="0"/>
              <w:jc w:val="right"/>
              <w:rPr>
                <w:rFonts w:ascii="Arial Narrow" w:eastAsia="仿宋_GB2312" w:hAnsi="Arial Narrow" w:cs="Arial"/>
                <w:b/>
                <w:szCs w:val="21"/>
              </w:rPr>
            </w:pPr>
            <w:r w:rsidRPr="00CF18A4">
              <w:rPr>
                <w:rFonts w:ascii="Arial Narrow" w:eastAsia="仿宋_GB2312" w:hAnsi="Arial Narrow" w:cs="Arial"/>
                <w:b/>
                <w:szCs w:val="21"/>
              </w:rPr>
              <w:t>本期增加</w:t>
            </w:r>
          </w:p>
        </w:tc>
        <w:tc>
          <w:tcPr>
            <w:tcW w:w="498" w:type="pct"/>
            <w:tcBorders>
              <w:top w:val="single" w:sz="8" w:space="0" w:color="auto"/>
              <w:bottom w:val="nil"/>
            </w:tcBorders>
            <w:shd w:val="clear" w:color="auto" w:fill="auto"/>
            <w:vAlign w:val="center"/>
          </w:tcPr>
          <w:p w:rsidR="00F2291C" w:rsidRPr="00CF18A4" w:rsidRDefault="00F2291C" w:rsidP="008B03AF">
            <w:pPr>
              <w:pStyle w:val="1"/>
              <w:snapToGrid w:val="0"/>
              <w:spacing w:line="240" w:lineRule="auto"/>
              <w:jc w:val="right"/>
              <w:rPr>
                <w:rFonts w:ascii="Arial Narrow" w:eastAsia="仿宋_GB2312" w:hAnsi="Arial Narrow" w:cs="Arial"/>
                <w:b/>
                <w:color w:val="auto"/>
                <w:szCs w:val="21"/>
                <w:u w:val="none"/>
              </w:rPr>
            </w:pPr>
            <w:bookmarkStart w:id="22" w:name="_Toc365534450"/>
            <w:r w:rsidRPr="00CF18A4">
              <w:rPr>
                <w:rFonts w:ascii="Arial Narrow" w:eastAsia="仿宋_GB2312" w:hAnsi="Arial Narrow" w:cs="Arial"/>
                <w:b/>
                <w:color w:val="auto"/>
                <w:szCs w:val="21"/>
                <w:u w:val="none"/>
              </w:rPr>
              <w:t>转入固定资产</w:t>
            </w:r>
            <w:bookmarkEnd w:id="22"/>
          </w:p>
        </w:tc>
        <w:tc>
          <w:tcPr>
            <w:tcW w:w="464" w:type="pct"/>
            <w:tcBorders>
              <w:top w:val="single" w:sz="8" w:space="0" w:color="auto"/>
              <w:bottom w:val="nil"/>
            </w:tcBorders>
            <w:shd w:val="clear" w:color="auto" w:fill="auto"/>
            <w:vAlign w:val="center"/>
          </w:tcPr>
          <w:p w:rsidR="00F2291C" w:rsidRPr="00CF18A4" w:rsidRDefault="00F2291C" w:rsidP="008B03AF">
            <w:pPr>
              <w:pStyle w:val="1"/>
              <w:snapToGrid w:val="0"/>
              <w:spacing w:line="240" w:lineRule="auto"/>
              <w:jc w:val="right"/>
              <w:rPr>
                <w:rFonts w:ascii="Arial Narrow" w:eastAsia="仿宋_GB2312" w:hAnsi="Arial Narrow" w:cs="Arial"/>
                <w:b/>
                <w:color w:val="auto"/>
                <w:szCs w:val="21"/>
                <w:u w:val="none"/>
              </w:rPr>
            </w:pPr>
            <w:bookmarkStart w:id="23" w:name="_Toc365534451"/>
            <w:r w:rsidRPr="00CF18A4">
              <w:rPr>
                <w:rFonts w:ascii="Arial Narrow" w:eastAsia="仿宋_GB2312" w:hAnsi="Arial Narrow" w:cs="Arial"/>
                <w:b/>
                <w:color w:val="auto"/>
                <w:szCs w:val="21"/>
                <w:u w:val="none"/>
              </w:rPr>
              <w:t>其他减少</w:t>
            </w:r>
            <w:bookmarkEnd w:id="23"/>
          </w:p>
        </w:tc>
        <w:tc>
          <w:tcPr>
            <w:tcW w:w="549" w:type="pct"/>
            <w:tcBorders>
              <w:top w:val="single" w:sz="8" w:space="0" w:color="auto"/>
              <w:bottom w:val="nil"/>
            </w:tcBorders>
            <w:shd w:val="clear" w:color="auto" w:fill="auto"/>
            <w:vAlign w:val="center"/>
          </w:tcPr>
          <w:p w:rsidR="00F2291C" w:rsidRPr="00CF18A4" w:rsidRDefault="00F2291C" w:rsidP="008B03AF">
            <w:pPr>
              <w:pStyle w:val="1"/>
              <w:snapToGrid w:val="0"/>
              <w:spacing w:line="240" w:lineRule="auto"/>
              <w:jc w:val="right"/>
              <w:rPr>
                <w:rFonts w:ascii="Arial Narrow" w:eastAsia="仿宋_GB2312" w:hAnsi="Arial Narrow" w:cs="Arial"/>
                <w:b/>
                <w:color w:val="auto"/>
                <w:szCs w:val="21"/>
                <w:u w:val="none"/>
              </w:rPr>
            </w:pPr>
            <w:bookmarkStart w:id="24" w:name="_Toc365534452"/>
            <w:r w:rsidRPr="00CF18A4">
              <w:rPr>
                <w:rFonts w:ascii="Arial Narrow" w:eastAsia="仿宋_GB2312" w:hAnsi="Arial Narrow" w:cs="Arial"/>
                <w:b/>
                <w:color w:val="auto"/>
                <w:szCs w:val="21"/>
                <w:u w:val="none"/>
              </w:rPr>
              <w:t>利息资本化</w:t>
            </w:r>
            <w:bookmarkEnd w:id="24"/>
          </w:p>
          <w:p w:rsidR="00F2291C" w:rsidRPr="00CF18A4" w:rsidRDefault="00F2291C" w:rsidP="008B03AF">
            <w:pPr>
              <w:pStyle w:val="1"/>
              <w:snapToGrid w:val="0"/>
              <w:spacing w:line="240" w:lineRule="auto"/>
              <w:jc w:val="right"/>
              <w:rPr>
                <w:rFonts w:ascii="Arial Narrow" w:eastAsia="仿宋_GB2312" w:hAnsi="Arial Narrow" w:cs="Arial"/>
                <w:b/>
                <w:color w:val="auto"/>
                <w:szCs w:val="21"/>
                <w:u w:val="none"/>
              </w:rPr>
            </w:pPr>
            <w:bookmarkStart w:id="25" w:name="_Toc365534453"/>
            <w:r w:rsidRPr="00CF18A4">
              <w:rPr>
                <w:rFonts w:ascii="Arial Narrow" w:eastAsia="仿宋_GB2312" w:hAnsi="Arial Narrow" w:cs="Arial"/>
                <w:b/>
                <w:color w:val="auto"/>
                <w:szCs w:val="21"/>
                <w:u w:val="none"/>
              </w:rPr>
              <w:t>累计金额</w:t>
            </w:r>
            <w:bookmarkEnd w:id="25"/>
          </w:p>
        </w:tc>
        <w:tc>
          <w:tcPr>
            <w:tcW w:w="502" w:type="pct"/>
            <w:tcBorders>
              <w:top w:val="single" w:sz="8" w:space="0" w:color="auto"/>
              <w:bottom w:val="nil"/>
            </w:tcBorders>
            <w:shd w:val="clear" w:color="auto" w:fill="auto"/>
            <w:vAlign w:val="center"/>
          </w:tcPr>
          <w:p w:rsidR="00F2291C" w:rsidRPr="00CF18A4" w:rsidRDefault="00F2291C" w:rsidP="008B03AF">
            <w:pPr>
              <w:pStyle w:val="1"/>
              <w:snapToGrid w:val="0"/>
              <w:spacing w:line="240" w:lineRule="auto"/>
              <w:jc w:val="right"/>
              <w:rPr>
                <w:rFonts w:ascii="Arial Narrow" w:eastAsia="仿宋_GB2312" w:hAnsi="Arial Narrow" w:cs="Arial"/>
                <w:b/>
                <w:color w:val="auto"/>
                <w:szCs w:val="21"/>
                <w:u w:val="none"/>
              </w:rPr>
            </w:pPr>
            <w:bookmarkStart w:id="26" w:name="_Toc365534454"/>
            <w:r w:rsidRPr="00CF18A4">
              <w:rPr>
                <w:rFonts w:ascii="Arial Narrow" w:eastAsia="仿宋_GB2312" w:hAnsi="Arial Narrow" w:cs="Arial"/>
                <w:b/>
                <w:color w:val="auto"/>
                <w:szCs w:val="21"/>
                <w:u w:val="none"/>
              </w:rPr>
              <w:t>其中：本期利息资本</w:t>
            </w:r>
            <w:proofErr w:type="gramStart"/>
            <w:r w:rsidRPr="00CF18A4">
              <w:rPr>
                <w:rFonts w:ascii="Arial Narrow" w:eastAsia="仿宋_GB2312" w:hAnsi="Arial Narrow" w:cs="Arial"/>
                <w:b/>
                <w:color w:val="auto"/>
                <w:szCs w:val="21"/>
                <w:u w:val="none"/>
              </w:rPr>
              <w:t>化金额</w:t>
            </w:r>
            <w:bookmarkEnd w:id="26"/>
            <w:proofErr w:type="gramEnd"/>
          </w:p>
        </w:tc>
        <w:tc>
          <w:tcPr>
            <w:tcW w:w="309" w:type="pct"/>
            <w:tcBorders>
              <w:top w:val="single" w:sz="8" w:space="0" w:color="auto"/>
              <w:bottom w:val="nil"/>
            </w:tcBorders>
            <w:shd w:val="clear" w:color="auto" w:fill="auto"/>
            <w:vAlign w:val="center"/>
          </w:tcPr>
          <w:p w:rsidR="00F2291C" w:rsidRPr="00CF18A4" w:rsidRDefault="00F2291C" w:rsidP="008B03AF">
            <w:pPr>
              <w:pStyle w:val="1"/>
              <w:snapToGrid w:val="0"/>
              <w:spacing w:line="240" w:lineRule="auto"/>
              <w:jc w:val="right"/>
              <w:rPr>
                <w:rFonts w:ascii="Arial Narrow" w:eastAsia="仿宋_GB2312" w:hAnsi="Arial Narrow" w:cs="Arial"/>
                <w:b/>
                <w:color w:val="auto"/>
                <w:sz w:val="18"/>
                <w:szCs w:val="18"/>
                <w:u w:val="none"/>
              </w:rPr>
            </w:pPr>
            <w:bookmarkStart w:id="27" w:name="_Toc365534455"/>
            <w:r w:rsidRPr="00CF18A4">
              <w:rPr>
                <w:rFonts w:ascii="Arial Narrow" w:eastAsia="仿宋_GB2312" w:hAnsi="Arial Narrow" w:cs="Arial"/>
                <w:b/>
                <w:color w:val="auto"/>
                <w:sz w:val="18"/>
                <w:szCs w:val="18"/>
                <w:u w:val="none"/>
              </w:rPr>
              <w:t>本期利息资本化率</w:t>
            </w:r>
            <w:r w:rsidRPr="00CF18A4">
              <w:rPr>
                <w:rFonts w:ascii="Arial Narrow" w:eastAsia="仿宋_GB2312" w:hAnsi="Arial Narrow" w:cs="Arial"/>
                <w:b/>
                <w:color w:val="auto"/>
                <w:sz w:val="18"/>
                <w:szCs w:val="18"/>
                <w:u w:val="none"/>
              </w:rPr>
              <w:t>%</w:t>
            </w:r>
            <w:bookmarkEnd w:id="27"/>
          </w:p>
        </w:tc>
        <w:tc>
          <w:tcPr>
            <w:tcW w:w="474" w:type="pct"/>
            <w:tcBorders>
              <w:top w:val="single" w:sz="8" w:space="0" w:color="auto"/>
              <w:bottom w:val="nil"/>
            </w:tcBorders>
            <w:shd w:val="clear" w:color="auto" w:fill="auto"/>
            <w:vAlign w:val="center"/>
          </w:tcPr>
          <w:p w:rsidR="00F2291C" w:rsidRPr="00CF18A4" w:rsidRDefault="00F2291C" w:rsidP="008B03AF">
            <w:pPr>
              <w:pStyle w:val="1"/>
              <w:snapToGrid w:val="0"/>
              <w:spacing w:line="240" w:lineRule="auto"/>
              <w:jc w:val="right"/>
              <w:rPr>
                <w:rFonts w:ascii="Arial Narrow" w:eastAsia="仿宋_GB2312" w:hAnsi="Arial Narrow" w:cs="Arial"/>
                <w:b/>
                <w:color w:val="auto"/>
                <w:szCs w:val="21"/>
                <w:u w:val="none"/>
              </w:rPr>
            </w:pPr>
            <w:bookmarkStart w:id="28" w:name="_Toc365534456"/>
            <w:r w:rsidRPr="00CF18A4">
              <w:rPr>
                <w:rFonts w:ascii="Arial Narrow" w:eastAsia="仿宋_GB2312" w:hAnsi="Arial Narrow" w:cs="Arial"/>
                <w:b/>
                <w:color w:val="auto"/>
                <w:szCs w:val="21"/>
                <w:u w:val="none"/>
              </w:rPr>
              <w:t>期末数</w:t>
            </w:r>
            <w:bookmarkEnd w:id="28"/>
          </w:p>
        </w:tc>
      </w:tr>
      <w:tr w:rsidR="00F2291C" w:rsidRPr="00CF18A4" w:rsidTr="00F2291C">
        <w:trPr>
          <w:divId w:val="1218468088"/>
          <w:trHeight w:val="369"/>
        </w:trPr>
        <w:tc>
          <w:tcPr>
            <w:tcW w:w="1203" w:type="pct"/>
            <w:tcBorders>
              <w:top w:val="nil"/>
              <w:bottom w:val="single" w:sz="4" w:space="0" w:color="auto"/>
            </w:tcBorders>
            <w:shd w:val="clear" w:color="auto" w:fill="auto"/>
            <w:vAlign w:val="center"/>
          </w:tcPr>
          <w:p w:rsidR="00F2291C" w:rsidRPr="00CF18A4" w:rsidRDefault="00F2291C" w:rsidP="008B03AF">
            <w:pPr>
              <w:autoSpaceDE w:val="0"/>
              <w:autoSpaceDN w:val="0"/>
              <w:snapToGrid w:val="0"/>
              <w:rPr>
                <w:rFonts w:ascii="Arial Narrow" w:eastAsia="仿宋_GB2312" w:hAnsi="Arial Narrow"/>
                <w:b/>
                <w:szCs w:val="21"/>
              </w:rPr>
            </w:pPr>
          </w:p>
        </w:tc>
        <w:tc>
          <w:tcPr>
            <w:tcW w:w="529" w:type="pct"/>
            <w:tcBorders>
              <w:top w:val="nil"/>
              <w:bottom w:val="single" w:sz="4" w:space="0" w:color="auto"/>
            </w:tcBorders>
            <w:shd w:val="clear" w:color="auto" w:fill="auto"/>
            <w:vAlign w:val="center"/>
          </w:tcPr>
          <w:p w:rsidR="00F2291C" w:rsidRPr="00CF18A4" w:rsidRDefault="00F2291C" w:rsidP="008B03AF">
            <w:pPr>
              <w:autoSpaceDE w:val="0"/>
              <w:autoSpaceDN w:val="0"/>
              <w:snapToGrid w:val="0"/>
              <w:jc w:val="center"/>
              <w:rPr>
                <w:rFonts w:ascii="Arial Narrow" w:eastAsia="仿宋_GB2312" w:hAnsi="Arial Narrow"/>
                <w:szCs w:val="21"/>
              </w:rPr>
            </w:pPr>
            <w:r w:rsidRPr="00CF18A4">
              <w:rPr>
                <w:rFonts w:ascii="Arial Narrow" w:eastAsia="仿宋_GB2312" w:hAnsi="Arial Narrow"/>
                <w:szCs w:val="21"/>
              </w:rPr>
              <w:t>A</w:t>
            </w:r>
          </w:p>
        </w:tc>
        <w:tc>
          <w:tcPr>
            <w:tcW w:w="472" w:type="pct"/>
            <w:tcBorders>
              <w:top w:val="nil"/>
              <w:bottom w:val="single" w:sz="4" w:space="0" w:color="auto"/>
            </w:tcBorders>
            <w:shd w:val="clear" w:color="auto" w:fill="auto"/>
            <w:vAlign w:val="center"/>
          </w:tcPr>
          <w:p w:rsidR="00F2291C" w:rsidRPr="00CF18A4" w:rsidRDefault="00F2291C" w:rsidP="008B03AF">
            <w:pPr>
              <w:autoSpaceDE w:val="0"/>
              <w:autoSpaceDN w:val="0"/>
              <w:snapToGrid w:val="0"/>
              <w:jc w:val="center"/>
              <w:rPr>
                <w:rFonts w:ascii="Arial Narrow" w:eastAsia="仿宋_GB2312" w:hAnsi="Arial Narrow"/>
                <w:szCs w:val="21"/>
              </w:rPr>
            </w:pPr>
            <w:r w:rsidRPr="00CF18A4">
              <w:rPr>
                <w:rFonts w:ascii="Arial Narrow" w:eastAsia="仿宋_GB2312" w:hAnsi="Arial Narrow"/>
                <w:szCs w:val="21"/>
              </w:rPr>
              <w:t>B</w:t>
            </w:r>
          </w:p>
        </w:tc>
        <w:tc>
          <w:tcPr>
            <w:tcW w:w="498" w:type="pct"/>
            <w:tcBorders>
              <w:top w:val="nil"/>
              <w:bottom w:val="single" w:sz="4" w:space="0" w:color="auto"/>
            </w:tcBorders>
            <w:shd w:val="clear" w:color="auto" w:fill="auto"/>
            <w:vAlign w:val="center"/>
          </w:tcPr>
          <w:p w:rsidR="00F2291C" w:rsidRPr="00CF18A4" w:rsidRDefault="00F2291C" w:rsidP="008B03AF">
            <w:pPr>
              <w:pStyle w:val="1"/>
              <w:snapToGrid w:val="0"/>
              <w:spacing w:line="240" w:lineRule="auto"/>
              <w:rPr>
                <w:rFonts w:ascii="Arial Narrow" w:eastAsia="仿宋_GB2312" w:hAnsi="Arial Narrow"/>
                <w:color w:val="auto"/>
                <w:szCs w:val="21"/>
                <w:u w:val="none"/>
              </w:rPr>
            </w:pPr>
            <w:bookmarkStart w:id="29" w:name="_Toc365534457"/>
            <w:r w:rsidRPr="00CF18A4">
              <w:rPr>
                <w:rFonts w:ascii="Arial Narrow" w:eastAsia="仿宋_GB2312" w:hAnsi="Arial Narrow"/>
                <w:color w:val="auto"/>
                <w:szCs w:val="21"/>
                <w:u w:val="none"/>
              </w:rPr>
              <w:t>C</w:t>
            </w:r>
            <w:bookmarkEnd w:id="29"/>
          </w:p>
        </w:tc>
        <w:tc>
          <w:tcPr>
            <w:tcW w:w="464" w:type="pct"/>
            <w:tcBorders>
              <w:top w:val="nil"/>
              <w:bottom w:val="single" w:sz="4" w:space="0" w:color="auto"/>
            </w:tcBorders>
            <w:shd w:val="clear" w:color="auto" w:fill="auto"/>
            <w:vAlign w:val="center"/>
          </w:tcPr>
          <w:p w:rsidR="00F2291C" w:rsidRPr="00CF18A4" w:rsidRDefault="00F2291C" w:rsidP="008B03AF">
            <w:pPr>
              <w:pStyle w:val="1"/>
              <w:snapToGrid w:val="0"/>
              <w:spacing w:line="240" w:lineRule="auto"/>
              <w:rPr>
                <w:rFonts w:ascii="Arial Narrow" w:eastAsia="仿宋_GB2312" w:hAnsi="Arial Narrow"/>
                <w:color w:val="auto"/>
                <w:szCs w:val="21"/>
                <w:u w:val="none"/>
              </w:rPr>
            </w:pPr>
            <w:bookmarkStart w:id="30" w:name="_Toc365534458"/>
            <w:r w:rsidRPr="00CF18A4">
              <w:rPr>
                <w:rFonts w:ascii="Arial Narrow" w:eastAsia="仿宋_GB2312" w:hAnsi="Arial Narrow"/>
                <w:color w:val="auto"/>
                <w:szCs w:val="21"/>
                <w:u w:val="none"/>
              </w:rPr>
              <w:t>D</w:t>
            </w:r>
            <w:bookmarkEnd w:id="30"/>
          </w:p>
        </w:tc>
        <w:tc>
          <w:tcPr>
            <w:tcW w:w="549" w:type="pct"/>
            <w:tcBorders>
              <w:top w:val="nil"/>
              <w:bottom w:val="single" w:sz="4" w:space="0" w:color="auto"/>
            </w:tcBorders>
            <w:shd w:val="clear" w:color="auto" w:fill="auto"/>
            <w:vAlign w:val="center"/>
          </w:tcPr>
          <w:p w:rsidR="00F2291C" w:rsidRPr="00CF18A4" w:rsidRDefault="00F2291C" w:rsidP="008B03AF">
            <w:pPr>
              <w:pStyle w:val="1"/>
              <w:snapToGrid w:val="0"/>
              <w:spacing w:line="240" w:lineRule="auto"/>
              <w:rPr>
                <w:rFonts w:ascii="Arial Narrow" w:eastAsia="仿宋_GB2312" w:hAnsi="Arial Narrow"/>
                <w:color w:val="auto"/>
                <w:szCs w:val="21"/>
                <w:u w:val="none"/>
              </w:rPr>
            </w:pPr>
          </w:p>
        </w:tc>
        <w:tc>
          <w:tcPr>
            <w:tcW w:w="502" w:type="pct"/>
            <w:tcBorders>
              <w:top w:val="nil"/>
              <w:bottom w:val="single" w:sz="4" w:space="0" w:color="auto"/>
            </w:tcBorders>
            <w:shd w:val="clear" w:color="auto" w:fill="auto"/>
            <w:vAlign w:val="center"/>
          </w:tcPr>
          <w:p w:rsidR="00F2291C" w:rsidRPr="00CF18A4" w:rsidRDefault="00F2291C" w:rsidP="008B03AF">
            <w:pPr>
              <w:pStyle w:val="1"/>
              <w:snapToGrid w:val="0"/>
              <w:spacing w:line="240" w:lineRule="auto"/>
              <w:rPr>
                <w:rFonts w:ascii="Arial Narrow" w:eastAsia="仿宋_GB2312" w:hAnsi="Arial Narrow"/>
                <w:color w:val="auto"/>
                <w:szCs w:val="21"/>
                <w:u w:val="none"/>
              </w:rPr>
            </w:pPr>
          </w:p>
        </w:tc>
        <w:tc>
          <w:tcPr>
            <w:tcW w:w="309" w:type="pct"/>
            <w:tcBorders>
              <w:top w:val="nil"/>
              <w:bottom w:val="single" w:sz="4" w:space="0" w:color="auto"/>
            </w:tcBorders>
            <w:shd w:val="clear" w:color="auto" w:fill="auto"/>
            <w:vAlign w:val="center"/>
          </w:tcPr>
          <w:p w:rsidR="00F2291C" w:rsidRPr="00CF18A4" w:rsidRDefault="00F2291C" w:rsidP="008B03AF">
            <w:pPr>
              <w:pStyle w:val="1"/>
              <w:snapToGrid w:val="0"/>
              <w:spacing w:line="240" w:lineRule="auto"/>
              <w:rPr>
                <w:rFonts w:ascii="Arial Narrow" w:eastAsia="仿宋_GB2312" w:hAnsi="Arial Narrow"/>
                <w:color w:val="auto"/>
                <w:szCs w:val="21"/>
                <w:u w:val="none"/>
              </w:rPr>
            </w:pPr>
          </w:p>
        </w:tc>
        <w:tc>
          <w:tcPr>
            <w:tcW w:w="474" w:type="pct"/>
            <w:tcBorders>
              <w:top w:val="nil"/>
              <w:bottom w:val="single" w:sz="4" w:space="0" w:color="auto"/>
            </w:tcBorders>
            <w:shd w:val="clear" w:color="auto" w:fill="auto"/>
            <w:vAlign w:val="center"/>
          </w:tcPr>
          <w:p w:rsidR="00F2291C" w:rsidRPr="00CF18A4" w:rsidRDefault="00F2291C" w:rsidP="008B03AF">
            <w:pPr>
              <w:pStyle w:val="1"/>
              <w:snapToGrid w:val="0"/>
              <w:spacing w:line="240" w:lineRule="auto"/>
              <w:rPr>
                <w:rFonts w:ascii="Arial Narrow" w:eastAsia="仿宋_GB2312" w:hAnsi="Arial Narrow"/>
                <w:color w:val="auto"/>
                <w:szCs w:val="21"/>
                <w:u w:val="none"/>
              </w:rPr>
            </w:pPr>
            <w:bookmarkStart w:id="31" w:name="_Toc365534459"/>
            <w:r w:rsidRPr="00CF18A4">
              <w:rPr>
                <w:rFonts w:ascii="Arial Narrow" w:eastAsia="仿宋_GB2312" w:hAnsi="Arial Narrow"/>
                <w:color w:val="auto"/>
                <w:szCs w:val="21"/>
                <w:u w:val="none"/>
              </w:rPr>
              <w:t>E=A+B-C-D</w:t>
            </w:r>
            <w:bookmarkEnd w:id="31"/>
          </w:p>
        </w:tc>
      </w:tr>
      <w:tr w:rsidR="00F2291C" w:rsidRPr="00CF18A4" w:rsidTr="00F2291C">
        <w:trPr>
          <w:divId w:val="1218468088"/>
          <w:trHeight w:val="369"/>
        </w:trPr>
        <w:tc>
          <w:tcPr>
            <w:tcW w:w="1203" w:type="pct"/>
            <w:tcBorders>
              <w:top w:val="single" w:sz="4" w:space="0" w:color="auto"/>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有线广播电视光缆网络工程</w:t>
            </w:r>
          </w:p>
        </w:tc>
        <w:tc>
          <w:tcPr>
            <w:tcW w:w="529"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237,295,551.75</w:t>
            </w:r>
          </w:p>
        </w:tc>
        <w:tc>
          <w:tcPr>
            <w:tcW w:w="472"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61,260,995.77</w:t>
            </w:r>
          </w:p>
        </w:tc>
        <w:tc>
          <w:tcPr>
            <w:tcW w:w="498"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49,233,123.26</w:t>
            </w:r>
          </w:p>
        </w:tc>
        <w:tc>
          <w:tcPr>
            <w:tcW w:w="464"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3,948,011.32</w:t>
            </w:r>
          </w:p>
        </w:tc>
        <w:tc>
          <w:tcPr>
            <w:tcW w:w="549"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502"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309"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474"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245,375,412.94</w:t>
            </w:r>
          </w:p>
        </w:tc>
      </w:tr>
      <w:tr w:rsidR="00F2291C" w:rsidRPr="00CF18A4" w:rsidTr="00F2291C">
        <w:trPr>
          <w:divId w:val="1218468088"/>
          <w:trHeight w:val="369"/>
        </w:trPr>
        <w:tc>
          <w:tcPr>
            <w:tcW w:w="1203" w:type="pct"/>
            <w:tcBorders>
              <w:top w:val="nil"/>
              <w:bottom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宋体"/>
                <w:kern w:val="0"/>
                <w:sz w:val="24"/>
              </w:rPr>
              <w:t>高清交互数字电视基础应用工程</w:t>
            </w:r>
          </w:p>
        </w:tc>
        <w:tc>
          <w:tcPr>
            <w:tcW w:w="529"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317,407,258.34</w:t>
            </w:r>
          </w:p>
        </w:tc>
        <w:tc>
          <w:tcPr>
            <w:tcW w:w="472"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118,973,096.93</w:t>
            </w:r>
          </w:p>
        </w:tc>
        <w:tc>
          <w:tcPr>
            <w:tcW w:w="498"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135,537,481.24</w:t>
            </w:r>
          </w:p>
        </w:tc>
        <w:tc>
          <w:tcPr>
            <w:tcW w:w="464"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549"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122,469,354.72</w:t>
            </w:r>
          </w:p>
        </w:tc>
        <w:tc>
          <w:tcPr>
            <w:tcW w:w="502"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17,481,032.15</w:t>
            </w:r>
          </w:p>
        </w:tc>
        <w:tc>
          <w:tcPr>
            <w:tcW w:w="309"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1.231</w:t>
            </w:r>
          </w:p>
        </w:tc>
        <w:tc>
          <w:tcPr>
            <w:tcW w:w="474"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300,842,874.03</w:t>
            </w:r>
          </w:p>
        </w:tc>
      </w:tr>
      <w:tr w:rsidR="00F2291C" w:rsidRPr="00CF18A4" w:rsidTr="00F2291C">
        <w:trPr>
          <w:divId w:val="1218468088"/>
          <w:trHeight w:val="369"/>
        </w:trPr>
        <w:tc>
          <w:tcPr>
            <w:tcW w:w="1203" w:type="pct"/>
            <w:tcBorders>
              <w:top w:val="nil"/>
              <w:bottom w:val="nil"/>
            </w:tcBorders>
            <w:vAlign w:val="center"/>
          </w:tcPr>
          <w:p w:rsidR="00F2291C" w:rsidRPr="00CF18A4" w:rsidRDefault="00F2291C" w:rsidP="008B03AF">
            <w:pPr>
              <w:rPr>
                <w:rFonts w:ascii="Arial Narrow" w:eastAsia="仿宋_GB2312" w:hAnsi="Arial Narrow"/>
                <w:sz w:val="24"/>
              </w:rPr>
            </w:pPr>
            <w:proofErr w:type="gramStart"/>
            <w:r w:rsidRPr="00CF18A4">
              <w:rPr>
                <w:rFonts w:ascii="Arial Narrow" w:eastAsia="仿宋_GB2312" w:hAnsi="Arial Narrow" w:cs="仿宋_GB2312"/>
                <w:sz w:val="24"/>
              </w:rPr>
              <w:t>信息楼</w:t>
            </w:r>
            <w:proofErr w:type="gramEnd"/>
            <w:r w:rsidRPr="00CF18A4">
              <w:rPr>
                <w:rFonts w:ascii="Arial Narrow" w:eastAsia="仿宋_GB2312" w:hAnsi="Arial Narrow" w:cs="仿宋_GB2312"/>
                <w:sz w:val="24"/>
              </w:rPr>
              <w:t>工程</w:t>
            </w:r>
          </w:p>
        </w:tc>
        <w:tc>
          <w:tcPr>
            <w:tcW w:w="529"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45,487,707.48</w:t>
            </w:r>
          </w:p>
        </w:tc>
        <w:tc>
          <w:tcPr>
            <w:tcW w:w="472"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3,646,700.00</w:t>
            </w:r>
          </w:p>
        </w:tc>
        <w:tc>
          <w:tcPr>
            <w:tcW w:w="498"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464"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549"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cs="宋体"/>
                <w:sz w:val="24"/>
              </w:rPr>
              <w:t>-</w:t>
            </w:r>
          </w:p>
        </w:tc>
        <w:tc>
          <w:tcPr>
            <w:tcW w:w="502"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309"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474"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49,134,407.48</w:t>
            </w:r>
          </w:p>
        </w:tc>
      </w:tr>
      <w:tr w:rsidR="00F2291C" w:rsidRPr="00CF18A4" w:rsidTr="00F2291C">
        <w:trPr>
          <w:divId w:val="1218468088"/>
          <w:trHeight w:val="369"/>
        </w:trPr>
        <w:tc>
          <w:tcPr>
            <w:tcW w:w="1203" w:type="pct"/>
            <w:tcBorders>
              <w:top w:val="nil"/>
              <w:bottom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b/>
                <w:bCs/>
                <w:sz w:val="24"/>
              </w:rPr>
              <w:t>合计</w:t>
            </w:r>
          </w:p>
        </w:tc>
        <w:tc>
          <w:tcPr>
            <w:tcW w:w="529"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rPr>
            </w:pPr>
            <w:r w:rsidRPr="00CF18A4">
              <w:rPr>
                <w:rFonts w:ascii="Arial Narrow" w:eastAsia="仿宋_GB2312" w:hAnsi="Arial Narrow" w:cs="宋体"/>
                <w:b/>
                <w:kern w:val="0"/>
                <w:sz w:val="24"/>
              </w:rPr>
              <w:t>600,190,517.57</w:t>
            </w:r>
          </w:p>
        </w:tc>
        <w:tc>
          <w:tcPr>
            <w:tcW w:w="472"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b/>
                <w:sz w:val="24"/>
              </w:rPr>
            </w:pPr>
            <w:r w:rsidRPr="00CF18A4">
              <w:rPr>
                <w:rFonts w:ascii="Arial Narrow" w:eastAsia="仿宋_GB2312" w:hAnsi="Arial Narrow" w:cs="宋体"/>
                <w:b/>
                <w:sz w:val="24"/>
              </w:rPr>
              <w:t>183,880,792.70</w:t>
            </w:r>
          </w:p>
        </w:tc>
        <w:tc>
          <w:tcPr>
            <w:tcW w:w="498"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b/>
                <w:sz w:val="24"/>
              </w:rPr>
            </w:pPr>
            <w:r w:rsidRPr="00CF18A4">
              <w:rPr>
                <w:rFonts w:ascii="Arial Narrow" w:eastAsia="仿宋_GB2312" w:hAnsi="Arial Narrow" w:cs="宋体"/>
                <w:b/>
                <w:sz w:val="24"/>
              </w:rPr>
              <w:t>184,770,604.50</w:t>
            </w:r>
          </w:p>
        </w:tc>
        <w:tc>
          <w:tcPr>
            <w:tcW w:w="464"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b/>
                <w:sz w:val="24"/>
              </w:rPr>
            </w:pPr>
            <w:r w:rsidRPr="00CF18A4">
              <w:rPr>
                <w:rFonts w:ascii="Arial Narrow" w:eastAsia="仿宋_GB2312" w:hAnsi="Arial Narrow" w:cs="宋体"/>
                <w:b/>
                <w:sz w:val="24"/>
              </w:rPr>
              <w:t>3,948,011.32</w:t>
            </w:r>
          </w:p>
        </w:tc>
        <w:tc>
          <w:tcPr>
            <w:tcW w:w="549"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b/>
                <w:sz w:val="24"/>
              </w:rPr>
            </w:pPr>
            <w:r w:rsidRPr="00CF18A4">
              <w:rPr>
                <w:rFonts w:ascii="Arial Narrow" w:eastAsia="仿宋_GB2312" w:hAnsi="Arial Narrow" w:cs="宋体"/>
                <w:b/>
                <w:sz w:val="24"/>
              </w:rPr>
              <w:t>122,469,354.72</w:t>
            </w:r>
          </w:p>
        </w:tc>
        <w:tc>
          <w:tcPr>
            <w:tcW w:w="502"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b/>
                <w:sz w:val="24"/>
              </w:rPr>
            </w:pPr>
            <w:r w:rsidRPr="00CF18A4">
              <w:rPr>
                <w:rFonts w:ascii="Arial Narrow" w:eastAsia="仿宋_GB2312" w:hAnsi="Arial Narrow" w:cs="宋体"/>
                <w:b/>
                <w:sz w:val="24"/>
              </w:rPr>
              <w:t>17,481,032.15</w:t>
            </w:r>
          </w:p>
        </w:tc>
        <w:tc>
          <w:tcPr>
            <w:tcW w:w="309"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b/>
                <w:sz w:val="24"/>
              </w:rPr>
              <w:t>-</w:t>
            </w:r>
          </w:p>
        </w:tc>
        <w:tc>
          <w:tcPr>
            <w:tcW w:w="474"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b/>
                <w:kern w:val="0"/>
                <w:sz w:val="24"/>
              </w:rPr>
              <w:t>595,352,694.45</w:t>
            </w:r>
          </w:p>
        </w:tc>
      </w:tr>
    </w:tbl>
    <w:p w:rsidR="00F2291C" w:rsidRPr="00CF18A4" w:rsidRDefault="00F2291C" w:rsidP="00706358">
      <w:pPr>
        <w:adjustRightInd w:val="0"/>
        <w:spacing w:afterLines="50" w:after="120"/>
        <w:divId w:val="1218468088"/>
        <w:rPr>
          <w:rFonts w:ascii="Arial Narrow" w:eastAsia="仿宋_GB2312" w:hAnsi="Arial Narrow" w:cs="宋体"/>
          <w:kern w:val="0"/>
          <w:sz w:val="24"/>
        </w:rPr>
      </w:pPr>
      <w:r w:rsidRPr="00CF18A4">
        <w:rPr>
          <w:rFonts w:ascii="Arial Narrow" w:eastAsia="仿宋_GB2312" w:hAnsi="Arial Narrow"/>
          <w:sz w:val="24"/>
        </w:rPr>
        <w:t>重大在建工程项目变动情况（</w:t>
      </w:r>
      <w:r w:rsidRPr="00CF18A4">
        <w:rPr>
          <w:rFonts w:ascii="Arial Narrow" w:eastAsia="仿宋_GB2312" w:hAnsi="Arial Narrow" w:cs="宋体"/>
          <w:kern w:val="0"/>
          <w:sz w:val="24"/>
        </w:rPr>
        <w:t>续）：</w:t>
      </w:r>
    </w:p>
    <w:tbl>
      <w:tblPr>
        <w:tblW w:w="11906" w:type="dxa"/>
        <w:tblInd w:w="2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3708"/>
        <w:gridCol w:w="1843"/>
        <w:gridCol w:w="2647"/>
        <w:gridCol w:w="1648"/>
        <w:gridCol w:w="2060"/>
      </w:tblGrid>
      <w:tr w:rsidR="00F2291C" w:rsidRPr="00CF18A4" w:rsidTr="00F2291C">
        <w:trPr>
          <w:divId w:val="1218468088"/>
          <w:trHeight w:val="369"/>
        </w:trPr>
        <w:tc>
          <w:tcPr>
            <w:tcW w:w="3708" w:type="dxa"/>
            <w:tcBorders>
              <w:top w:val="single" w:sz="8" w:space="0" w:color="auto"/>
              <w:bottom w:val="single" w:sz="4" w:space="0" w:color="auto"/>
            </w:tcBorders>
            <w:vAlign w:val="center"/>
          </w:tcPr>
          <w:p w:rsidR="00F2291C" w:rsidRPr="00CF18A4" w:rsidRDefault="00F2291C" w:rsidP="008B03AF">
            <w:pPr>
              <w:autoSpaceDE w:val="0"/>
              <w:autoSpaceDN w:val="0"/>
              <w:snapToGrid w:val="0"/>
              <w:rPr>
                <w:rFonts w:ascii="Arial Narrow" w:eastAsia="仿宋_GB2312" w:hAnsi="Arial Narrow"/>
                <w:b/>
              </w:rPr>
            </w:pPr>
            <w:r w:rsidRPr="00CF18A4">
              <w:rPr>
                <w:rFonts w:ascii="Arial Narrow" w:eastAsia="仿宋_GB2312" w:hAnsi="Arial Narrow"/>
                <w:b/>
              </w:rPr>
              <w:t>工程名称</w:t>
            </w:r>
          </w:p>
        </w:tc>
        <w:tc>
          <w:tcPr>
            <w:tcW w:w="1843" w:type="dxa"/>
            <w:tcBorders>
              <w:top w:val="single" w:sz="8" w:space="0" w:color="auto"/>
              <w:bottom w:val="single" w:sz="4" w:space="0" w:color="auto"/>
            </w:tcBorders>
            <w:vAlign w:val="center"/>
          </w:tcPr>
          <w:p w:rsidR="00F2291C" w:rsidRPr="00CF18A4" w:rsidRDefault="00F2291C" w:rsidP="008B03AF">
            <w:pPr>
              <w:pStyle w:val="1"/>
              <w:snapToGrid w:val="0"/>
              <w:spacing w:line="240" w:lineRule="auto"/>
              <w:jc w:val="right"/>
              <w:rPr>
                <w:rFonts w:ascii="Arial Narrow" w:eastAsia="仿宋_GB2312" w:hAnsi="Arial Narrow" w:cs="Arial"/>
                <w:b/>
                <w:color w:val="auto"/>
                <w:szCs w:val="24"/>
                <w:u w:val="none"/>
              </w:rPr>
            </w:pPr>
            <w:bookmarkStart w:id="32" w:name="_Toc365534460"/>
            <w:r w:rsidRPr="00CF18A4">
              <w:rPr>
                <w:rFonts w:ascii="Arial Narrow" w:eastAsia="仿宋_GB2312" w:hAnsi="Arial Narrow" w:cs="Arial"/>
                <w:b/>
                <w:color w:val="auto"/>
                <w:szCs w:val="24"/>
                <w:u w:val="none"/>
              </w:rPr>
              <w:t>预算数</w:t>
            </w:r>
            <w:bookmarkEnd w:id="32"/>
          </w:p>
        </w:tc>
        <w:tc>
          <w:tcPr>
            <w:tcW w:w="2647" w:type="dxa"/>
            <w:tcBorders>
              <w:top w:val="single" w:sz="8" w:space="0" w:color="auto"/>
              <w:bottom w:val="single" w:sz="4" w:space="0" w:color="auto"/>
            </w:tcBorders>
            <w:vAlign w:val="center"/>
          </w:tcPr>
          <w:p w:rsidR="00F2291C" w:rsidRPr="00CF18A4" w:rsidRDefault="00F2291C" w:rsidP="008B03AF">
            <w:pPr>
              <w:pStyle w:val="1"/>
              <w:snapToGrid w:val="0"/>
              <w:spacing w:line="240" w:lineRule="auto"/>
              <w:jc w:val="right"/>
              <w:rPr>
                <w:rFonts w:ascii="Arial Narrow" w:eastAsia="仿宋_GB2312" w:hAnsi="Arial Narrow" w:cs="Arial"/>
                <w:b/>
                <w:color w:val="auto"/>
                <w:szCs w:val="24"/>
                <w:u w:val="none"/>
              </w:rPr>
            </w:pPr>
            <w:bookmarkStart w:id="33" w:name="_Toc365534461"/>
            <w:r w:rsidRPr="00CF18A4">
              <w:rPr>
                <w:rFonts w:ascii="Arial Narrow" w:eastAsia="仿宋_GB2312" w:hAnsi="Arial Narrow" w:cs="Arial"/>
                <w:b/>
                <w:color w:val="auto"/>
                <w:szCs w:val="24"/>
                <w:u w:val="none"/>
              </w:rPr>
              <w:t>工程投入占预算比例</w:t>
            </w:r>
            <w:r w:rsidRPr="00CF18A4">
              <w:rPr>
                <w:rFonts w:ascii="Arial Narrow" w:eastAsia="仿宋_GB2312" w:hAnsi="Arial Narrow" w:cs="Arial"/>
                <w:b/>
                <w:color w:val="auto"/>
                <w:szCs w:val="24"/>
                <w:u w:val="none"/>
              </w:rPr>
              <w:t>%</w:t>
            </w:r>
            <w:bookmarkEnd w:id="33"/>
          </w:p>
        </w:tc>
        <w:tc>
          <w:tcPr>
            <w:tcW w:w="1648" w:type="dxa"/>
            <w:tcBorders>
              <w:top w:val="single" w:sz="8" w:space="0" w:color="auto"/>
              <w:bottom w:val="single" w:sz="4" w:space="0" w:color="auto"/>
            </w:tcBorders>
            <w:vAlign w:val="center"/>
          </w:tcPr>
          <w:p w:rsidR="00F2291C" w:rsidRPr="00CF18A4" w:rsidRDefault="00F2291C" w:rsidP="008B03AF">
            <w:pPr>
              <w:pStyle w:val="1"/>
              <w:snapToGrid w:val="0"/>
              <w:spacing w:line="240" w:lineRule="auto"/>
              <w:jc w:val="right"/>
              <w:rPr>
                <w:rFonts w:ascii="Arial Narrow" w:eastAsia="仿宋_GB2312" w:hAnsi="Arial Narrow" w:cs="Arial"/>
                <w:b/>
                <w:color w:val="auto"/>
                <w:szCs w:val="21"/>
                <w:u w:val="none"/>
              </w:rPr>
            </w:pPr>
            <w:bookmarkStart w:id="34" w:name="_Toc365534462"/>
            <w:r w:rsidRPr="00CF18A4">
              <w:rPr>
                <w:rFonts w:ascii="Arial Narrow" w:eastAsia="仿宋_GB2312" w:hAnsi="Arial Narrow" w:cs="Arial"/>
                <w:b/>
                <w:color w:val="auto"/>
                <w:szCs w:val="21"/>
                <w:u w:val="none"/>
              </w:rPr>
              <w:t>工程进度</w:t>
            </w:r>
            <w:r w:rsidRPr="00CF18A4">
              <w:rPr>
                <w:rFonts w:ascii="Arial Narrow" w:eastAsia="仿宋_GB2312" w:hAnsi="Arial Narrow" w:cs="Arial"/>
                <w:b/>
                <w:color w:val="auto"/>
                <w:szCs w:val="21"/>
                <w:u w:val="none"/>
              </w:rPr>
              <w:t>%</w:t>
            </w:r>
            <w:bookmarkEnd w:id="34"/>
          </w:p>
        </w:tc>
        <w:tc>
          <w:tcPr>
            <w:tcW w:w="2060" w:type="dxa"/>
            <w:tcBorders>
              <w:top w:val="single" w:sz="8" w:space="0" w:color="auto"/>
              <w:bottom w:val="single" w:sz="4" w:space="0" w:color="auto"/>
            </w:tcBorders>
            <w:vAlign w:val="center"/>
          </w:tcPr>
          <w:p w:rsidR="00F2291C" w:rsidRPr="00CF18A4" w:rsidRDefault="00F2291C" w:rsidP="008B03AF">
            <w:pPr>
              <w:pStyle w:val="1"/>
              <w:snapToGrid w:val="0"/>
              <w:spacing w:line="240" w:lineRule="auto"/>
              <w:jc w:val="right"/>
              <w:rPr>
                <w:rFonts w:ascii="Arial Narrow" w:eastAsia="仿宋_GB2312" w:hAnsi="Arial Narrow" w:cs="Arial"/>
                <w:b/>
                <w:color w:val="auto"/>
                <w:szCs w:val="24"/>
                <w:u w:val="none"/>
              </w:rPr>
            </w:pPr>
            <w:bookmarkStart w:id="35" w:name="_Toc365534463"/>
            <w:r w:rsidRPr="00CF18A4">
              <w:rPr>
                <w:rFonts w:ascii="Arial Narrow" w:eastAsia="仿宋_GB2312" w:hAnsi="Arial Narrow" w:cs="Arial"/>
                <w:b/>
                <w:color w:val="auto"/>
                <w:szCs w:val="24"/>
                <w:u w:val="none"/>
              </w:rPr>
              <w:t>资金来源</w:t>
            </w:r>
            <w:bookmarkEnd w:id="35"/>
          </w:p>
        </w:tc>
      </w:tr>
      <w:tr w:rsidR="00F2291C" w:rsidRPr="00CF18A4" w:rsidTr="00F2291C">
        <w:trPr>
          <w:divId w:val="1218468088"/>
          <w:trHeight w:val="369"/>
        </w:trPr>
        <w:tc>
          <w:tcPr>
            <w:tcW w:w="3708" w:type="dxa"/>
            <w:tcBorders>
              <w:top w:val="nil"/>
              <w:bottom w:val="nil"/>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hint="eastAsia"/>
                <w:bCs/>
                <w:kern w:val="0"/>
                <w:sz w:val="24"/>
              </w:rPr>
              <w:t>有线广播电视光缆网络工程</w:t>
            </w:r>
          </w:p>
        </w:tc>
        <w:tc>
          <w:tcPr>
            <w:tcW w:w="1843"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2647" w:type="dxa"/>
            <w:tcBorders>
              <w:top w:val="nil"/>
              <w:bottom w:val="nil"/>
            </w:tcBorders>
            <w:vAlign w:val="center"/>
          </w:tcPr>
          <w:p w:rsidR="00F2291C" w:rsidRPr="00CF18A4" w:rsidRDefault="00F2291C" w:rsidP="008B03AF">
            <w:pPr>
              <w:autoSpaceDE w:val="0"/>
              <w:autoSpaceDN w:val="0"/>
              <w:snapToGrid w:val="0"/>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648" w:type="dxa"/>
            <w:tcBorders>
              <w:top w:val="nil"/>
              <w:bottom w:val="nil"/>
            </w:tcBorders>
            <w:vAlign w:val="center"/>
          </w:tcPr>
          <w:p w:rsidR="00F2291C" w:rsidRPr="00CF18A4" w:rsidRDefault="00F2291C" w:rsidP="008B03AF">
            <w:pPr>
              <w:autoSpaceDE w:val="0"/>
              <w:autoSpaceDN w:val="0"/>
              <w:snapToGrid w:val="0"/>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2060" w:type="dxa"/>
            <w:tcBorders>
              <w:top w:val="nil"/>
              <w:bottom w:val="nil"/>
            </w:tcBorders>
            <w:vAlign w:val="center"/>
          </w:tcPr>
          <w:p w:rsidR="00F2291C" w:rsidRPr="00CF18A4" w:rsidRDefault="00F2291C" w:rsidP="008B03AF">
            <w:pPr>
              <w:autoSpaceDE w:val="0"/>
              <w:autoSpaceDN w:val="0"/>
              <w:snapToGrid w:val="0"/>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自筹</w:t>
            </w:r>
          </w:p>
        </w:tc>
      </w:tr>
      <w:tr w:rsidR="00F2291C" w:rsidRPr="00CF18A4" w:rsidTr="00F2291C">
        <w:trPr>
          <w:divId w:val="1218468088"/>
          <w:trHeight w:val="369"/>
        </w:trPr>
        <w:tc>
          <w:tcPr>
            <w:tcW w:w="3708" w:type="dxa"/>
            <w:tcBorders>
              <w:top w:val="nil"/>
              <w:bottom w:val="nil"/>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高清交互数字电视基础应用工程</w:t>
            </w:r>
          </w:p>
        </w:tc>
        <w:tc>
          <w:tcPr>
            <w:tcW w:w="1843"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1,800,000,000.00</w:t>
            </w:r>
          </w:p>
        </w:tc>
        <w:tc>
          <w:tcPr>
            <w:tcW w:w="2647" w:type="dxa"/>
            <w:tcBorders>
              <w:top w:val="nil"/>
              <w:bottom w:val="nil"/>
            </w:tcBorders>
            <w:vAlign w:val="center"/>
          </w:tcPr>
          <w:p w:rsidR="00F2291C" w:rsidRPr="00CF18A4" w:rsidRDefault="00F2291C" w:rsidP="008B03AF">
            <w:pPr>
              <w:autoSpaceDE w:val="0"/>
              <w:autoSpaceDN w:val="0"/>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61.37</w:t>
            </w:r>
          </w:p>
        </w:tc>
        <w:tc>
          <w:tcPr>
            <w:tcW w:w="1648" w:type="dxa"/>
            <w:tcBorders>
              <w:top w:val="nil"/>
              <w:bottom w:val="nil"/>
            </w:tcBorders>
            <w:vAlign w:val="center"/>
          </w:tcPr>
          <w:p w:rsidR="00F2291C" w:rsidRPr="00CF18A4" w:rsidRDefault="00F2291C" w:rsidP="008B03AF">
            <w:pPr>
              <w:autoSpaceDE w:val="0"/>
              <w:autoSpaceDN w:val="0"/>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61.37</w:t>
            </w:r>
          </w:p>
        </w:tc>
        <w:tc>
          <w:tcPr>
            <w:tcW w:w="2060" w:type="dxa"/>
            <w:tcBorders>
              <w:top w:val="nil"/>
              <w:bottom w:val="nil"/>
            </w:tcBorders>
            <w:vAlign w:val="center"/>
          </w:tcPr>
          <w:p w:rsidR="00F2291C" w:rsidRPr="00CF18A4" w:rsidRDefault="00F2291C" w:rsidP="008B03AF">
            <w:pPr>
              <w:autoSpaceDE w:val="0"/>
              <w:autoSpaceDN w:val="0"/>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募集及自筹</w:t>
            </w:r>
          </w:p>
        </w:tc>
      </w:tr>
      <w:tr w:rsidR="00F2291C" w:rsidRPr="00CF18A4" w:rsidTr="00F2291C">
        <w:trPr>
          <w:divId w:val="1218468088"/>
          <w:trHeight w:val="369"/>
        </w:trPr>
        <w:tc>
          <w:tcPr>
            <w:tcW w:w="3708" w:type="dxa"/>
            <w:tcBorders>
              <w:top w:val="nil"/>
              <w:bottom w:val="single" w:sz="4" w:space="0" w:color="auto"/>
            </w:tcBorders>
            <w:vAlign w:val="center"/>
          </w:tcPr>
          <w:p w:rsidR="00F2291C" w:rsidRPr="00CF18A4" w:rsidRDefault="00F2291C" w:rsidP="008B03AF">
            <w:pPr>
              <w:widowControl/>
              <w:rPr>
                <w:rFonts w:ascii="Arial Narrow" w:eastAsia="仿宋_GB2312" w:hAnsi="Arial Narrow" w:cs="宋体"/>
                <w:bCs/>
                <w:kern w:val="0"/>
                <w:sz w:val="24"/>
              </w:rPr>
            </w:pPr>
            <w:proofErr w:type="gramStart"/>
            <w:r w:rsidRPr="00CF18A4">
              <w:rPr>
                <w:rFonts w:ascii="Arial Narrow" w:eastAsia="仿宋_GB2312" w:hAnsi="Arial Narrow" w:cs="宋体"/>
                <w:bCs/>
                <w:kern w:val="0"/>
                <w:sz w:val="24"/>
              </w:rPr>
              <w:t>信息楼</w:t>
            </w:r>
            <w:proofErr w:type="gramEnd"/>
            <w:r w:rsidRPr="00CF18A4">
              <w:rPr>
                <w:rFonts w:ascii="Arial Narrow" w:eastAsia="仿宋_GB2312" w:hAnsi="Arial Narrow" w:cs="宋体"/>
                <w:bCs/>
                <w:kern w:val="0"/>
                <w:sz w:val="24"/>
              </w:rPr>
              <w:t>工程</w:t>
            </w:r>
          </w:p>
        </w:tc>
        <w:tc>
          <w:tcPr>
            <w:tcW w:w="1843"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95,000,000.00</w:t>
            </w:r>
          </w:p>
        </w:tc>
        <w:tc>
          <w:tcPr>
            <w:tcW w:w="2647" w:type="dxa"/>
            <w:tcBorders>
              <w:top w:val="nil"/>
              <w:bottom w:val="single" w:sz="4" w:space="0" w:color="auto"/>
            </w:tcBorders>
            <w:vAlign w:val="center"/>
          </w:tcPr>
          <w:p w:rsidR="00F2291C" w:rsidRPr="00CF18A4" w:rsidRDefault="00F2291C" w:rsidP="008B03AF">
            <w:pPr>
              <w:autoSpaceDE w:val="0"/>
              <w:autoSpaceDN w:val="0"/>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51.72</w:t>
            </w:r>
          </w:p>
        </w:tc>
        <w:tc>
          <w:tcPr>
            <w:tcW w:w="1648" w:type="dxa"/>
            <w:tcBorders>
              <w:top w:val="nil"/>
              <w:bottom w:val="single" w:sz="4" w:space="0" w:color="auto"/>
            </w:tcBorders>
            <w:vAlign w:val="center"/>
          </w:tcPr>
          <w:p w:rsidR="00F2291C" w:rsidRPr="00CF18A4" w:rsidRDefault="00F2291C" w:rsidP="008B03AF">
            <w:pPr>
              <w:autoSpaceDE w:val="0"/>
              <w:autoSpaceDN w:val="0"/>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51.72</w:t>
            </w:r>
          </w:p>
        </w:tc>
        <w:tc>
          <w:tcPr>
            <w:tcW w:w="2060" w:type="dxa"/>
            <w:tcBorders>
              <w:top w:val="nil"/>
              <w:bottom w:val="single" w:sz="4" w:space="0" w:color="auto"/>
            </w:tcBorders>
            <w:vAlign w:val="center"/>
          </w:tcPr>
          <w:p w:rsidR="00F2291C" w:rsidRPr="00CF18A4" w:rsidRDefault="00F2291C" w:rsidP="008B03AF">
            <w:pPr>
              <w:autoSpaceDE w:val="0"/>
              <w:autoSpaceDN w:val="0"/>
              <w:snapToGrid w:val="0"/>
              <w:jc w:val="right"/>
              <w:rPr>
                <w:rFonts w:ascii="Arial Narrow" w:eastAsia="仿宋_GB2312" w:hAnsi="Arial Narrow" w:cs="宋体"/>
                <w:kern w:val="0"/>
                <w:sz w:val="24"/>
              </w:rPr>
            </w:pPr>
            <w:r w:rsidRPr="00CF18A4">
              <w:rPr>
                <w:rFonts w:ascii="Arial Narrow" w:eastAsia="仿宋_GB2312" w:hAnsi="Arial Narrow" w:cs="宋体"/>
                <w:kern w:val="0"/>
                <w:sz w:val="24"/>
              </w:rPr>
              <w:t>自筹</w:t>
            </w:r>
          </w:p>
        </w:tc>
      </w:tr>
      <w:tr w:rsidR="00F2291C" w:rsidRPr="00CF18A4" w:rsidTr="00F2291C">
        <w:trPr>
          <w:divId w:val="1218468088"/>
          <w:trHeight w:val="369"/>
        </w:trPr>
        <w:tc>
          <w:tcPr>
            <w:tcW w:w="3708" w:type="dxa"/>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合计</w:t>
            </w:r>
          </w:p>
        </w:tc>
        <w:tc>
          <w:tcPr>
            <w:tcW w:w="1843"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1,</w:t>
            </w:r>
            <w:r w:rsidRPr="00CF18A4">
              <w:rPr>
                <w:rFonts w:ascii="Arial Narrow" w:eastAsia="仿宋_GB2312" w:hAnsi="Arial Narrow" w:cs="宋体" w:hint="eastAsia"/>
                <w:b/>
                <w:kern w:val="0"/>
                <w:sz w:val="24"/>
              </w:rPr>
              <w:t>895</w:t>
            </w:r>
            <w:r w:rsidRPr="00CF18A4">
              <w:rPr>
                <w:rFonts w:ascii="Arial Narrow" w:eastAsia="仿宋_GB2312" w:hAnsi="Arial Narrow" w:cs="宋体"/>
                <w:b/>
                <w:kern w:val="0"/>
                <w:sz w:val="24"/>
              </w:rPr>
              <w:t>,</w:t>
            </w:r>
            <w:r w:rsidRPr="00CF18A4">
              <w:rPr>
                <w:rFonts w:ascii="Arial Narrow" w:eastAsia="仿宋_GB2312" w:hAnsi="Arial Narrow" w:cs="宋体" w:hint="eastAsia"/>
                <w:b/>
                <w:kern w:val="0"/>
                <w:sz w:val="24"/>
              </w:rPr>
              <w:t>000</w:t>
            </w:r>
            <w:r w:rsidRPr="00CF18A4">
              <w:rPr>
                <w:rFonts w:ascii="Arial Narrow" w:eastAsia="仿宋_GB2312" w:hAnsi="Arial Narrow" w:cs="宋体"/>
                <w:b/>
                <w:kern w:val="0"/>
                <w:sz w:val="24"/>
              </w:rPr>
              <w:t>,</w:t>
            </w:r>
            <w:r w:rsidRPr="00CF18A4">
              <w:rPr>
                <w:rFonts w:ascii="Arial Narrow" w:eastAsia="仿宋_GB2312" w:hAnsi="Arial Narrow" w:cs="宋体" w:hint="eastAsia"/>
                <w:b/>
                <w:kern w:val="0"/>
                <w:sz w:val="24"/>
              </w:rPr>
              <w:t>000</w:t>
            </w:r>
            <w:r w:rsidRPr="00CF18A4">
              <w:rPr>
                <w:rFonts w:ascii="Arial Narrow" w:eastAsia="仿宋_GB2312" w:hAnsi="Arial Narrow" w:cs="宋体"/>
                <w:b/>
                <w:kern w:val="0"/>
                <w:sz w:val="24"/>
              </w:rPr>
              <w:t>.00</w:t>
            </w:r>
          </w:p>
        </w:tc>
        <w:tc>
          <w:tcPr>
            <w:tcW w:w="2647" w:type="dxa"/>
            <w:tcBorders>
              <w:top w:val="single" w:sz="4" w:space="0" w:color="auto"/>
              <w:bottom w:val="single" w:sz="8" w:space="0" w:color="auto"/>
            </w:tcBorders>
            <w:vAlign w:val="center"/>
          </w:tcPr>
          <w:p w:rsidR="00F2291C" w:rsidRPr="00CF18A4" w:rsidRDefault="00F2291C" w:rsidP="008B03AF">
            <w:pPr>
              <w:widowControl/>
              <w:autoSpaceDE w:val="0"/>
              <w:autoSpaceDN w:val="0"/>
              <w:snapToGrid w:val="0"/>
              <w:jc w:val="right"/>
              <w:rPr>
                <w:rFonts w:ascii="Arial Narrow" w:eastAsia="仿宋_GB2312" w:hAnsi="Arial Narrow" w:cs="宋体"/>
                <w:b/>
                <w:kern w:val="0"/>
                <w:sz w:val="24"/>
              </w:rPr>
            </w:pPr>
            <w:r w:rsidRPr="00CF18A4">
              <w:rPr>
                <w:rFonts w:ascii="Arial Narrow" w:eastAsia="仿宋_GB2312" w:hAnsi="Arial Narrow" w:cs="宋体"/>
                <w:b/>
                <w:kern w:val="0"/>
                <w:sz w:val="24"/>
              </w:rPr>
              <w:t>--</w:t>
            </w:r>
          </w:p>
        </w:tc>
        <w:tc>
          <w:tcPr>
            <w:tcW w:w="1648" w:type="dxa"/>
            <w:tcBorders>
              <w:top w:val="single" w:sz="4" w:space="0" w:color="auto"/>
              <w:bottom w:val="single" w:sz="8" w:space="0" w:color="auto"/>
            </w:tcBorders>
            <w:vAlign w:val="center"/>
          </w:tcPr>
          <w:p w:rsidR="00F2291C" w:rsidRPr="00CF18A4" w:rsidRDefault="00F2291C" w:rsidP="008B03AF">
            <w:pPr>
              <w:widowControl/>
              <w:autoSpaceDE w:val="0"/>
              <w:autoSpaceDN w:val="0"/>
              <w:snapToGrid w:val="0"/>
              <w:jc w:val="right"/>
              <w:rPr>
                <w:rFonts w:ascii="Arial Narrow" w:eastAsia="仿宋_GB2312" w:hAnsi="Arial Narrow" w:cs="宋体"/>
                <w:b/>
                <w:kern w:val="0"/>
                <w:sz w:val="24"/>
              </w:rPr>
            </w:pPr>
            <w:r w:rsidRPr="00CF18A4">
              <w:rPr>
                <w:rFonts w:ascii="Arial Narrow" w:eastAsia="仿宋_GB2312" w:hAnsi="Arial Narrow" w:cs="宋体"/>
                <w:b/>
                <w:kern w:val="0"/>
                <w:sz w:val="24"/>
              </w:rPr>
              <w:t>--</w:t>
            </w:r>
          </w:p>
        </w:tc>
        <w:tc>
          <w:tcPr>
            <w:tcW w:w="2060" w:type="dxa"/>
            <w:tcBorders>
              <w:top w:val="single" w:sz="4" w:space="0" w:color="auto"/>
              <w:bottom w:val="single" w:sz="8" w:space="0" w:color="auto"/>
            </w:tcBorders>
            <w:vAlign w:val="center"/>
          </w:tcPr>
          <w:p w:rsidR="00F2291C" w:rsidRPr="00CF18A4" w:rsidRDefault="00F2291C" w:rsidP="008B03AF">
            <w:pPr>
              <w:widowControl/>
              <w:autoSpaceDE w:val="0"/>
              <w:autoSpaceDN w:val="0"/>
              <w:snapToGrid w:val="0"/>
              <w:jc w:val="right"/>
              <w:rPr>
                <w:rFonts w:ascii="Arial Narrow" w:eastAsia="仿宋_GB2312" w:hAnsi="Arial Narrow" w:cs="宋体"/>
                <w:b/>
                <w:kern w:val="0"/>
                <w:sz w:val="24"/>
              </w:rPr>
            </w:pPr>
            <w:r w:rsidRPr="00CF18A4">
              <w:rPr>
                <w:rFonts w:ascii="Arial Narrow" w:eastAsia="仿宋_GB2312" w:hAnsi="Arial Narrow" w:cs="宋体"/>
                <w:b/>
                <w:kern w:val="0"/>
                <w:sz w:val="24"/>
              </w:rPr>
              <w:t>--</w:t>
            </w:r>
          </w:p>
        </w:tc>
      </w:tr>
    </w:tbl>
    <w:p w:rsidR="00F2291C" w:rsidRPr="00CF18A4" w:rsidRDefault="00F2291C" w:rsidP="00706358">
      <w:pPr>
        <w:snapToGrid w:val="0"/>
        <w:spacing w:beforeLines="50" w:before="120" w:afterLines="90" w:after="216"/>
        <w:ind w:left="1"/>
        <w:divId w:val="1218468088"/>
        <w:rPr>
          <w:rFonts w:ascii="Arial Narrow" w:eastAsia="仿宋_GB2312" w:hAnsi="Arial Narrow"/>
          <w:sz w:val="24"/>
        </w:rPr>
        <w:sectPr w:rsidR="00F2291C" w:rsidRPr="00CF18A4" w:rsidSect="008B03AF">
          <w:pgSz w:w="16840" w:h="11900" w:orient="landscape" w:code="9"/>
          <w:pgMar w:top="1701" w:right="1814" w:bottom="779" w:left="1134" w:header="737" w:footer="737" w:gutter="0"/>
          <w:cols w:space="720"/>
          <w:noEndnote/>
          <w:docGrid w:linePitch="286" w:charSpace="41370"/>
        </w:sectPr>
      </w:pP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lastRenderedPageBreak/>
        <w:t>15</w:t>
      </w:r>
      <w:r w:rsidRPr="00CF18A4">
        <w:rPr>
          <w:rFonts w:ascii="Arial Narrow" w:eastAsia="仿宋_GB2312" w:hAnsi="Arial Narrow"/>
          <w:sz w:val="24"/>
        </w:rPr>
        <w:t>、工程物资</w:t>
      </w:r>
    </w:p>
    <w:tbl>
      <w:tblPr>
        <w:tblW w:w="9072" w:type="dxa"/>
        <w:tblInd w:w="108" w:type="dxa"/>
        <w:tblBorders>
          <w:top w:val="single" w:sz="4" w:space="0" w:color="auto"/>
          <w:bottom w:val="single" w:sz="4" w:space="0" w:color="auto"/>
        </w:tblBorders>
        <w:tblLayout w:type="fixed"/>
        <w:tblLook w:val="0000" w:firstRow="0" w:lastRow="0" w:firstColumn="0" w:lastColumn="0" w:noHBand="0" w:noVBand="0"/>
      </w:tblPr>
      <w:tblGrid>
        <w:gridCol w:w="2205"/>
        <w:gridCol w:w="1732"/>
        <w:gridCol w:w="1733"/>
        <w:gridCol w:w="1732"/>
        <w:gridCol w:w="1670"/>
      </w:tblGrid>
      <w:tr w:rsidR="00F2291C" w:rsidRPr="00CF18A4" w:rsidTr="00F2291C">
        <w:trPr>
          <w:divId w:val="1218468088"/>
          <w:trHeight w:hRule="exact" w:val="397"/>
        </w:trPr>
        <w:tc>
          <w:tcPr>
            <w:tcW w:w="2205" w:type="dxa"/>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项目</w:t>
            </w:r>
          </w:p>
        </w:tc>
        <w:tc>
          <w:tcPr>
            <w:tcW w:w="1732" w:type="dxa"/>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期初数</w:t>
            </w:r>
          </w:p>
        </w:tc>
        <w:tc>
          <w:tcPr>
            <w:tcW w:w="1733" w:type="dxa"/>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本期增加</w:t>
            </w:r>
          </w:p>
        </w:tc>
        <w:tc>
          <w:tcPr>
            <w:tcW w:w="1732" w:type="dxa"/>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本期减少</w:t>
            </w:r>
          </w:p>
        </w:tc>
        <w:tc>
          <w:tcPr>
            <w:tcW w:w="1670" w:type="dxa"/>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期末数</w:t>
            </w:r>
          </w:p>
        </w:tc>
      </w:tr>
      <w:tr w:rsidR="00F2291C" w:rsidRPr="00CF18A4" w:rsidTr="00F2291C">
        <w:trPr>
          <w:divId w:val="1218468088"/>
          <w:trHeight w:hRule="exact" w:val="397"/>
        </w:trPr>
        <w:tc>
          <w:tcPr>
            <w:tcW w:w="2205" w:type="dxa"/>
            <w:tcBorders>
              <w:top w:val="single" w:sz="4" w:space="0" w:color="auto"/>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工程物资</w:t>
            </w:r>
          </w:p>
        </w:tc>
        <w:tc>
          <w:tcPr>
            <w:tcW w:w="1732" w:type="dxa"/>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383,820,579.12</w:t>
            </w:r>
          </w:p>
        </w:tc>
        <w:tc>
          <w:tcPr>
            <w:tcW w:w="1733"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110,722,945.39</w:t>
            </w:r>
          </w:p>
        </w:tc>
        <w:tc>
          <w:tcPr>
            <w:tcW w:w="1732"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164,189,209.30</w:t>
            </w:r>
          </w:p>
        </w:tc>
        <w:tc>
          <w:tcPr>
            <w:tcW w:w="1670"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330,354,315.21</w:t>
            </w:r>
          </w:p>
        </w:tc>
      </w:tr>
      <w:tr w:rsidR="00F2291C" w:rsidRPr="00CF18A4" w:rsidTr="00F2291C">
        <w:trPr>
          <w:divId w:val="1218468088"/>
          <w:trHeight w:hRule="exact" w:val="397"/>
        </w:trPr>
        <w:tc>
          <w:tcPr>
            <w:tcW w:w="2205" w:type="dxa"/>
            <w:tcBorders>
              <w:top w:val="nil"/>
              <w:bottom w:val="single" w:sz="4" w:space="0" w:color="auto"/>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工程物资减值准备</w:t>
            </w:r>
          </w:p>
        </w:tc>
        <w:tc>
          <w:tcPr>
            <w:tcW w:w="1732"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2,024,280.62</w:t>
            </w:r>
          </w:p>
        </w:tc>
        <w:tc>
          <w:tcPr>
            <w:tcW w:w="1733" w:type="dxa"/>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732" w:type="dxa"/>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1,218.00</w:t>
            </w:r>
          </w:p>
        </w:tc>
        <w:tc>
          <w:tcPr>
            <w:tcW w:w="1670" w:type="dxa"/>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2,023,062.62</w:t>
            </w:r>
          </w:p>
        </w:tc>
      </w:tr>
      <w:tr w:rsidR="00F2291C" w:rsidRPr="00CF18A4" w:rsidTr="00F2291C">
        <w:trPr>
          <w:divId w:val="1218468088"/>
          <w:trHeight w:hRule="exact" w:val="397"/>
        </w:trPr>
        <w:tc>
          <w:tcPr>
            <w:tcW w:w="2205" w:type="dxa"/>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cs="华文楷体"/>
                <w:b/>
              </w:rPr>
            </w:pPr>
            <w:r w:rsidRPr="00CF18A4">
              <w:rPr>
                <w:rFonts w:ascii="Arial Narrow" w:eastAsia="仿宋_GB2312" w:hAnsi="Arial Narrow" w:cs="宋体"/>
                <w:b/>
                <w:bCs/>
                <w:kern w:val="0"/>
                <w:sz w:val="24"/>
              </w:rPr>
              <w:t>合计</w:t>
            </w:r>
          </w:p>
        </w:tc>
        <w:tc>
          <w:tcPr>
            <w:tcW w:w="1732"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381,796,298.50</w:t>
            </w:r>
          </w:p>
        </w:tc>
        <w:tc>
          <w:tcPr>
            <w:tcW w:w="1733"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110,722,945.39</w:t>
            </w:r>
          </w:p>
        </w:tc>
        <w:tc>
          <w:tcPr>
            <w:tcW w:w="1732"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164,187,991.30</w:t>
            </w:r>
          </w:p>
        </w:tc>
        <w:tc>
          <w:tcPr>
            <w:tcW w:w="1670"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328,331,252.59</w:t>
            </w:r>
          </w:p>
        </w:tc>
      </w:tr>
    </w:tbl>
    <w:p w:rsidR="00F2291C" w:rsidRPr="00CF18A4" w:rsidRDefault="00F2291C" w:rsidP="00706358">
      <w:pPr>
        <w:snapToGrid w:val="0"/>
        <w:spacing w:beforeLines="50" w:before="120" w:afterLines="90" w:after="216"/>
        <w:ind w:left="101" w:hangingChars="42" w:hanging="101"/>
        <w:divId w:val="1218468088"/>
        <w:rPr>
          <w:rFonts w:ascii="Arial Narrow" w:eastAsia="仿宋_GB2312" w:hAnsi="Arial Narrow"/>
          <w:sz w:val="24"/>
        </w:rPr>
      </w:pPr>
      <w:r w:rsidRPr="00CF18A4">
        <w:rPr>
          <w:rFonts w:ascii="Arial Narrow" w:eastAsia="仿宋_GB2312" w:hAnsi="Arial Narrow"/>
          <w:sz w:val="24"/>
        </w:rPr>
        <w:t>说明：工程物资减值准备本期减少系已计提减值准备的工程物资</w:t>
      </w:r>
      <w:r w:rsidRPr="00CF18A4">
        <w:rPr>
          <w:rFonts w:ascii="Arial Narrow" w:eastAsia="仿宋_GB2312" w:hAnsi="Arial Narrow" w:hint="eastAsia"/>
          <w:sz w:val="24"/>
        </w:rPr>
        <w:t>被工程项目领用所致</w:t>
      </w:r>
      <w:r w:rsidRPr="00CF18A4">
        <w:rPr>
          <w:rFonts w:ascii="Arial Narrow" w:eastAsia="仿宋_GB2312" w:hAnsi="Arial Narrow"/>
          <w:sz w:val="24"/>
        </w:rPr>
        <w:t>。</w:t>
      </w: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16</w:t>
      </w:r>
      <w:r w:rsidRPr="00CF18A4">
        <w:rPr>
          <w:rFonts w:ascii="Arial Narrow" w:eastAsia="仿宋_GB2312" w:hAnsi="Arial Narrow"/>
          <w:sz w:val="24"/>
        </w:rPr>
        <w:t>、无形资产</w:t>
      </w:r>
    </w:p>
    <w:tbl>
      <w:tblPr>
        <w:tblW w:w="9072" w:type="dxa"/>
        <w:tblInd w:w="2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3150"/>
        <w:gridCol w:w="1496"/>
        <w:gridCol w:w="1496"/>
        <w:gridCol w:w="1496"/>
        <w:gridCol w:w="1434"/>
      </w:tblGrid>
      <w:tr w:rsidR="00F2291C" w:rsidRPr="00CF18A4" w:rsidTr="00F2291C">
        <w:trPr>
          <w:divId w:val="1218468088"/>
          <w:cantSplit/>
          <w:trHeight w:hRule="exact" w:val="397"/>
        </w:trPr>
        <w:tc>
          <w:tcPr>
            <w:tcW w:w="3150" w:type="dxa"/>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仿宋_GB2312"/>
                <w:b/>
                <w:sz w:val="24"/>
              </w:rPr>
            </w:pPr>
            <w:r w:rsidRPr="00CF18A4">
              <w:rPr>
                <w:rFonts w:ascii="Arial Narrow" w:eastAsia="仿宋_GB2312" w:hAnsi="Arial Narrow" w:cs="仿宋_GB2312"/>
                <w:b/>
                <w:sz w:val="24"/>
              </w:rPr>
              <w:t>项目</w:t>
            </w:r>
          </w:p>
        </w:tc>
        <w:tc>
          <w:tcPr>
            <w:tcW w:w="1496"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期初数</w:t>
            </w:r>
          </w:p>
        </w:tc>
        <w:tc>
          <w:tcPr>
            <w:tcW w:w="1496"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本期增加</w:t>
            </w:r>
          </w:p>
        </w:tc>
        <w:tc>
          <w:tcPr>
            <w:tcW w:w="1496"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本期减少</w:t>
            </w:r>
          </w:p>
        </w:tc>
        <w:tc>
          <w:tcPr>
            <w:tcW w:w="1434"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期末数</w:t>
            </w:r>
          </w:p>
        </w:tc>
      </w:tr>
      <w:tr w:rsidR="00F2291C" w:rsidRPr="00CF18A4" w:rsidTr="00F2291C">
        <w:trPr>
          <w:divId w:val="1218468088"/>
          <w:cantSplit/>
          <w:trHeight w:hRule="exact" w:val="397"/>
        </w:trPr>
        <w:tc>
          <w:tcPr>
            <w:tcW w:w="3150" w:type="dxa"/>
            <w:tcBorders>
              <w:top w:val="single" w:sz="4" w:space="0" w:color="auto"/>
            </w:tcBorders>
            <w:vAlign w:val="center"/>
          </w:tcPr>
          <w:p w:rsidR="00F2291C" w:rsidRPr="00CF18A4" w:rsidRDefault="00F2291C" w:rsidP="008B03AF">
            <w:pPr>
              <w:rPr>
                <w:rFonts w:ascii="Arial Narrow" w:eastAsia="仿宋_GB2312" w:hAnsi="Arial Narrow" w:cs="仿宋_GB2312"/>
                <w:b/>
                <w:sz w:val="24"/>
              </w:rPr>
            </w:pPr>
            <w:r w:rsidRPr="00CF18A4">
              <w:rPr>
                <w:rFonts w:ascii="Arial Narrow" w:eastAsia="仿宋_GB2312" w:hAnsi="Arial Narrow" w:cs="仿宋_GB2312"/>
                <w:b/>
                <w:sz w:val="24"/>
              </w:rPr>
              <w:t>一、账面原值合计</w:t>
            </w:r>
          </w:p>
        </w:tc>
        <w:tc>
          <w:tcPr>
            <w:tcW w:w="1496" w:type="dxa"/>
            <w:tcBorders>
              <w:top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186,834,866.94</w:t>
            </w:r>
          </w:p>
        </w:tc>
        <w:tc>
          <w:tcPr>
            <w:tcW w:w="1496" w:type="dxa"/>
            <w:tcBorders>
              <w:top w:val="single" w:sz="4"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16,923,028.00</w:t>
            </w:r>
          </w:p>
        </w:tc>
        <w:tc>
          <w:tcPr>
            <w:tcW w:w="1496" w:type="dxa"/>
            <w:tcBorders>
              <w:top w:val="single" w:sz="4"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w:t>
            </w:r>
          </w:p>
        </w:tc>
        <w:tc>
          <w:tcPr>
            <w:tcW w:w="1434" w:type="dxa"/>
            <w:tcBorders>
              <w:top w:val="single" w:sz="4"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203,757,894.94</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软件</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156,336,949.66</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16,923,028.00</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34"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173,259,977.66</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土地使用权</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25,335,505.90</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34"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25,335,505.90</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特许经营权</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1,694,233.38</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34"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1,694,233.38</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IDC</w:t>
            </w:r>
            <w:r w:rsidRPr="00CF18A4">
              <w:rPr>
                <w:rFonts w:ascii="Arial Narrow" w:eastAsia="仿宋_GB2312" w:hAnsi="Arial Narrow" w:cs="仿宋_GB2312"/>
                <w:sz w:val="24"/>
              </w:rPr>
              <w:t>业务资源</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3,468,178.00</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34"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3,468,178.00</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b/>
                <w:sz w:val="24"/>
              </w:rPr>
            </w:pPr>
            <w:r w:rsidRPr="00CF18A4">
              <w:rPr>
                <w:rFonts w:ascii="Arial Narrow" w:eastAsia="仿宋_GB2312" w:hAnsi="Arial Narrow" w:cs="仿宋_GB2312"/>
                <w:b/>
                <w:sz w:val="24"/>
              </w:rPr>
              <w:t>二、累计摊销合计</w:t>
            </w:r>
          </w:p>
        </w:tc>
        <w:tc>
          <w:tcPr>
            <w:tcW w:w="1496" w:type="dxa"/>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103,650,237.39</w:t>
            </w:r>
          </w:p>
        </w:tc>
        <w:tc>
          <w:tcPr>
            <w:tcW w:w="1496" w:type="dxa"/>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13,258,420.42</w:t>
            </w:r>
          </w:p>
        </w:tc>
        <w:tc>
          <w:tcPr>
            <w:tcW w:w="1496" w:type="dxa"/>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w:t>
            </w:r>
          </w:p>
        </w:tc>
        <w:tc>
          <w:tcPr>
            <w:tcW w:w="1434" w:type="dxa"/>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116,908,657.81</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软件</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97,042,259.74</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12,496,582.78</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34"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109,538,842.52</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土地使用权</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2,600,310.96</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319,119.84</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34"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2,919,430.80</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特许经营权</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1,406,533.04</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95,899.98</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34"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1,502,433.02</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IDC</w:t>
            </w:r>
            <w:r w:rsidRPr="00CF18A4">
              <w:rPr>
                <w:rFonts w:ascii="Arial Narrow" w:eastAsia="仿宋_GB2312" w:hAnsi="Arial Narrow" w:cs="仿宋_GB2312"/>
                <w:sz w:val="24"/>
              </w:rPr>
              <w:t>业务资源</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2,601,133.65</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346,817.82</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34"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2,947,951.47</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b/>
                <w:sz w:val="24"/>
              </w:rPr>
            </w:pPr>
            <w:r w:rsidRPr="00CF18A4">
              <w:rPr>
                <w:rFonts w:ascii="Arial Narrow" w:eastAsia="仿宋_GB2312" w:hAnsi="Arial Narrow" w:cs="仿宋_GB2312"/>
                <w:b/>
                <w:sz w:val="24"/>
              </w:rPr>
              <w:t>三、无形资产账面净值合计</w:t>
            </w:r>
          </w:p>
        </w:tc>
        <w:tc>
          <w:tcPr>
            <w:tcW w:w="1496" w:type="dxa"/>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83,184,629.55</w:t>
            </w:r>
          </w:p>
        </w:tc>
        <w:tc>
          <w:tcPr>
            <w:tcW w:w="1496" w:type="dxa"/>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cs="宋体" w:hint="eastAsia"/>
                <w:b/>
                <w:bCs/>
                <w:sz w:val="24"/>
              </w:rPr>
              <w:t>-</w:t>
            </w:r>
          </w:p>
        </w:tc>
        <w:tc>
          <w:tcPr>
            <w:tcW w:w="1496" w:type="dxa"/>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cs="宋体" w:hint="eastAsia"/>
                <w:b/>
                <w:bCs/>
                <w:sz w:val="24"/>
              </w:rPr>
              <w:t>-</w:t>
            </w:r>
          </w:p>
        </w:tc>
        <w:tc>
          <w:tcPr>
            <w:tcW w:w="1434" w:type="dxa"/>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86,849,237.13</w:t>
            </w:r>
          </w:p>
        </w:tc>
      </w:tr>
      <w:tr w:rsidR="00F2291C" w:rsidRPr="00CF18A4" w:rsidTr="00F2291C">
        <w:trPr>
          <w:divId w:val="1218468088"/>
          <w:cantSplit/>
          <w:trHeight w:hRule="exact" w:val="397"/>
        </w:trPr>
        <w:tc>
          <w:tcPr>
            <w:tcW w:w="3150" w:type="dxa"/>
            <w:tcBorders>
              <w:bottom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软件</w:t>
            </w:r>
          </w:p>
        </w:tc>
        <w:tc>
          <w:tcPr>
            <w:tcW w:w="1496" w:type="dxa"/>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59,294,689.92</w:t>
            </w:r>
          </w:p>
        </w:tc>
        <w:tc>
          <w:tcPr>
            <w:tcW w:w="1496" w:type="dxa"/>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96" w:type="dxa"/>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34" w:type="dxa"/>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63,721,135.14</w:t>
            </w:r>
          </w:p>
        </w:tc>
      </w:tr>
      <w:tr w:rsidR="00F2291C" w:rsidRPr="00CF18A4" w:rsidTr="00F2291C">
        <w:trPr>
          <w:divId w:val="1218468088"/>
          <w:cantSplit/>
          <w:trHeight w:hRule="exact" w:val="397"/>
        </w:trPr>
        <w:tc>
          <w:tcPr>
            <w:tcW w:w="3150" w:type="dxa"/>
            <w:tcBorders>
              <w:top w:val="nil"/>
              <w:bottom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土地使用权</w:t>
            </w:r>
          </w:p>
        </w:tc>
        <w:tc>
          <w:tcPr>
            <w:tcW w:w="1496"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22,735,194.94</w:t>
            </w:r>
          </w:p>
        </w:tc>
        <w:tc>
          <w:tcPr>
            <w:tcW w:w="1496"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96"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34"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22,416,075.10</w:t>
            </w:r>
          </w:p>
        </w:tc>
      </w:tr>
      <w:tr w:rsidR="00F2291C" w:rsidRPr="00CF18A4" w:rsidTr="00F2291C">
        <w:trPr>
          <w:divId w:val="1218468088"/>
          <w:cantSplit/>
          <w:trHeight w:hRule="exact" w:val="397"/>
        </w:trPr>
        <w:tc>
          <w:tcPr>
            <w:tcW w:w="3150" w:type="dxa"/>
            <w:tcBorders>
              <w:top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特许经营权</w:t>
            </w:r>
          </w:p>
        </w:tc>
        <w:tc>
          <w:tcPr>
            <w:tcW w:w="1496" w:type="dxa"/>
            <w:tcBorders>
              <w:top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287,700.34</w:t>
            </w:r>
          </w:p>
        </w:tc>
        <w:tc>
          <w:tcPr>
            <w:tcW w:w="1496" w:type="dxa"/>
            <w:tcBorders>
              <w:top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96" w:type="dxa"/>
            <w:tcBorders>
              <w:top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34" w:type="dxa"/>
            <w:tcBorders>
              <w:top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191,800.36</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IDC</w:t>
            </w:r>
            <w:r w:rsidRPr="00CF18A4">
              <w:rPr>
                <w:rFonts w:ascii="Arial Narrow" w:eastAsia="仿宋_GB2312" w:hAnsi="Arial Narrow" w:cs="仿宋_GB2312"/>
                <w:sz w:val="24"/>
              </w:rPr>
              <w:t>业务资源</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867,044.35</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96"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34"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520,226.53</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b/>
                <w:sz w:val="24"/>
              </w:rPr>
            </w:pPr>
            <w:r w:rsidRPr="00CF18A4">
              <w:rPr>
                <w:rFonts w:ascii="Arial Narrow" w:eastAsia="仿宋_GB2312" w:hAnsi="Arial Narrow" w:cs="仿宋_GB2312"/>
                <w:b/>
                <w:sz w:val="24"/>
              </w:rPr>
              <w:t>四、减值准备合计</w:t>
            </w:r>
          </w:p>
        </w:tc>
        <w:tc>
          <w:tcPr>
            <w:tcW w:w="1496" w:type="dxa"/>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w:t>
            </w:r>
          </w:p>
        </w:tc>
        <w:tc>
          <w:tcPr>
            <w:tcW w:w="1496" w:type="dxa"/>
            <w:vAlign w:val="center"/>
          </w:tcPr>
          <w:p w:rsidR="00F2291C" w:rsidRPr="00CF18A4" w:rsidRDefault="00F2291C" w:rsidP="008B03AF">
            <w:pPr>
              <w:widowControl/>
              <w:autoSpaceDE w:val="0"/>
              <w:autoSpaceDN w:val="0"/>
              <w:snapToGrid w:val="0"/>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1496" w:type="dxa"/>
            <w:vAlign w:val="center"/>
          </w:tcPr>
          <w:p w:rsidR="00F2291C" w:rsidRPr="00CF18A4" w:rsidRDefault="00F2291C" w:rsidP="008B03AF">
            <w:pPr>
              <w:widowControl/>
              <w:autoSpaceDE w:val="0"/>
              <w:autoSpaceDN w:val="0"/>
              <w:snapToGrid w:val="0"/>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c>
          <w:tcPr>
            <w:tcW w:w="1434" w:type="dxa"/>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hint="eastAsia"/>
                <w:b/>
                <w:kern w:val="0"/>
                <w:sz w:val="24"/>
              </w:rPr>
              <w:t>-</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软件</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496" w:type="dxa"/>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496" w:type="dxa"/>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434"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土地使用权</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496" w:type="dxa"/>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496" w:type="dxa"/>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434"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特许经营权</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496" w:type="dxa"/>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496" w:type="dxa"/>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434"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IDC</w:t>
            </w:r>
            <w:r w:rsidRPr="00CF18A4">
              <w:rPr>
                <w:rFonts w:ascii="Arial Narrow" w:eastAsia="仿宋_GB2312" w:hAnsi="Arial Narrow" w:cs="仿宋_GB2312"/>
                <w:sz w:val="24"/>
              </w:rPr>
              <w:t>业务资源</w:t>
            </w:r>
          </w:p>
        </w:tc>
        <w:tc>
          <w:tcPr>
            <w:tcW w:w="1496"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496" w:type="dxa"/>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496" w:type="dxa"/>
            <w:vAlign w:val="center"/>
          </w:tcPr>
          <w:p w:rsidR="00F2291C" w:rsidRPr="00CF18A4" w:rsidRDefault="00F2291C" w:rsidP="008B03AF">
            <w:pPr>
              <w:widowControl/>
              <w:autoSpaceDE w:val="0"/>
              <w:autoSpaceDN w:val="0"/>
              <w:adjustRightInd w:val="0"/>
              <w:snapToGrid w:val="0"/>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c>
          <w:tcPr>
            <w:tcW w:w="1434"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hint="eastAsia"/>
                <w:kern w:val="0"/>
                <w:sz w:val="24"/>
              </w:rPr>
              <w:t>-</w:t>
            </w:r>
          </w:p>
        </w:tc>
      </w:tr>
      <w:tr w:rsidR="00F2291C" w:rsidRPr="00CF18A4" w:rsidTr="00F2291C">
        <w:trPr>
          <w:divId w:val="1218468088"/>
          <w:cantSplit/>
          <w:trHeight w:hRule="exact" w:val="397"/>
        </w:trPr>
        <w:tc>
          <w:tcPr>
            <w:tcW w:w="3150" w:type="dxa"/>
            <w:vAlign w:val="center"/>
          </w:tcPr>
          <w:p w:rsidR="00F2291C" w:rsidRPr="00CF18A4" w:rsidRDefault="00F2291C" w:rsidP="008B03AF">
            <w:pPr>
              <w:rPr>
                <w:rFonts w:ascii="Arial Narrow" w:eastAsia="仿宋_GB2312" w:hAnsi="Arial Narrow" w:cs="仿宋_GB2312"/>
                <w:b/>
                <w:sz w:val="24"/>
              </w:rPr>
            </w:pPr>
            <w:r w:rsidRPr="00CF18A4">
              <w:rPr>
                <w:rFonts w:ascii="Arial Narrow" w:eastAsia="仿宋_GB2312" w:hAnsi="Arial Narrow" w:cs="仿宋_GB2312"/>
                <w:b/>
                <w:sz w:val="24"/>
              </w:rPr>
              <w:t>五、无形资产账面价值合计</w:t>
            </w:r>
          </w:p>
        </w:tc>
        <w:tc>
          <w:tcPr>
            <w:tcW w:w="1496" w:type="dxa"/>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83,184,629.55</w:t>
            </w:r>
          </w:p>
        </w:tc>
        <w:tc>
          <w:tcPr>
            <w:tcW w:w="1496" w:type="dxa"/>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cs="宋体" w:hint="eastAsia"/>
                <w:b/>
                <w:bCs/>
                <w:sz w:val="24"/>
              </w:rPr>
              <w:t>-</w:t>
            </w:r>
          </w:p>
        </w:tc>
        <w:tc>
          <w:tcPr>
            <w:tcW w:w="1496" w:type="dxa"/>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cs="宋体" w:hint="eastAsia"/>
                <w:b/>
                <w:bCs/>
                <w:sz w:val="24"/>
              </w:rPr>
              <w:t>-</w:t>
            </w:r>
          </w:p>
        </w:tc>
        <w:tc>
          <w:tcPr>
            <w:tcW w:w="1434" w:type="dxa"/>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86,849,237.13</w:t>
            </w:r>
          </w:p>
        </w:tc>
      </w:tr>
      <w:tr w:rsidR="00F2291C" w:rsidRPr="00CF18A4" w:rsidTr="00F2291C">
        <w:trPr>
          <w:divId w:val="1218468088"/>
          <w:cantSplit/>
          <w:trHeight w:hRule="exact" w:val="397"/>
        </w:trPr>
        <w:tc>
          <w:tcPr>
            <w:tcW w:w="3150" w:type="dxa"/>
            <w:tcBorders>
              <w:top w:val="nil"/>
              <w:bottom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软件</w:t>
            </w:r>
          </w:p>
        </w:tc>
        <w:tc>
          <w:tcPr>
            <w:tcW w:w="1496"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59,294,689.92</w:t>
            </w:r>
          </w:p>
        </w:tc>
        <w:tc>
          <w:tcPr>
            <w:tcW w:w="1496"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96"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34"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63,721,135.14</w:t>
            </w:r>
          </w:p>
        </w:tc>
      </w:tr>
      <w:tr w:rsidR="00F2291C" w:rsidRPr="00CF18A4" w:rsidTr="00F2291C">
        <w:trPr>
          <w:divId w:val="1218468088"/>
          <w:cantSplit/>
          <w:trHeight w:hRule="exact" w:val="397"/>
        </w:trPr>
        <w:tc>
          <w:tcPr>
            <w:tcW w:w="3150" w:type="dxa"/>
            <w:tcBorders>
              <w:top w:val="nil"/>
              <w:bottom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土地使用权</w:t>
            </w:r>
          </w:p>
        </w:tc>
        <w:tc>
          <w:tcPr>
            <w:tcW w:w="1496"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22,735,194.94</w:t>
            </w:r>
          </w:p>
        </w:tc>
        <w:tc>
          <w:tcPr>
            <w:tcW w:w="1496"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96"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34"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22,416,075.10</w:t>
            </w:r>
          </w:p>
        </w:tc>
      </w:tr>
      <w:tr w:rsidR="00F2291C" w:rsidRPr="00CF18A4" w:rsidTr="00F2291C">
        <w:trPr>
          <w:divId w:val="1218468088"/>
          <w:cantSplit/>
          <w:trHeight w:hRule="exact" w:val="397"/>
        </w:trPr>
        <w:tc>
          <w:tcPr>
            <w:tcW w:w="3150" w:type="dxa"/>
            <w:tcBorders>
              <w:top w:val="nil"/>
              <w:bottom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lastRenderedPageBreak/>
              <w:t>特许经营权</w:t>
            </w:r>
          </w:p>
        </w:tc>
        <w:tc>
          <w:tcPr>
            <w:tcW w:w="1496"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287,700.34</w:t>
            </w:r>
          </w:p>
        </w:tc>
        <w:tc>
          <w:tcPr>
            <w:tcW w:w="1496"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96"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34"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191,800.36</w:t>
            </w:r>
          </w:p>
        </w:tc>
      </w:tr>
      <w:tr w:rsidR="00F2291C" w:rsidRPr="00CF18A4" w:rsidTr="00F2291C">
        <w:trPr>
          <w:divId w:val="1218468088"/>
          <w:cantSplit/>
          <w:trHeight w:hRule="exact" w:val="397"/>
        </w:trPr>
        <w:tc>
          <w:tcPr>
            <w:tcW w:w="3150" w:type="dxa"/>
            <w:tcBorders>
              <w:top w:val="nil"/>
              <w:bottom w:val="single" w:sz="8" w:space="0" w:color="auto"/>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IDC</w:t>
            </w:r>
            <w:r w:rsidRPr="00CF18A4">
              <w:rPr>
                <w:rFonts w:ascii="Arial Narrow" w:eastAsia="仿宋_GB2312" w:hAnsi="Arial Narrow" w:cs="仿宋_GB2312"/>
                <w:sz w:val="24"/>
              </w:rPr>
              <w:t>业务资源</w:t>
            </w:r>
          </w:p>
        </w:tc>
        <w:tc>
          <w:tcPr>
            <w:tcW w:w="1496" w:type="dxa"/>
            <w:tcBorders>
              <w:top w:val="nil"/>
              <w:bottom w:val="single" w:sz="8"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867,044.35</w:t>
            </w:r>
          </w:p>
        </w:tc>
        <w:tc>
          <w:tcPr>
            <w:tcW w:w="1496" w:type="dxa"/>
            <w:tcBorders>
              <w:top w:val="nil"/>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96" w:type="dxa"/>
            <w:tcBorders>
              <w:top w:val="nil"/>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hint="eastAsia"/>
                <w:sz w:val="24"/>
              </w:rPr>
              <w:t>-</w:t>
            </w:r>
          </w:p>
        </w:tc>
        <w:tc>
          <w:tcPr>
            <w:tcW w:w="1434" w:type="dxa"/>
            <w:tcBorders>
              <w:top w:val="nil"/>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520,226.53</w:t>
            </w:r>
          </w:p>
        </w:tc>
      </w:tr>
    </w:tbl>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说明：</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）本期摊销额</w:t>
      </w:r>
      <w:r w:rsidRPr="00CF18A4">
        <w:rPr>
          <w:rFonts w:ascii="Arial Narrow" w:eastAsia="仿宋_GB2312" w:hAnsi="Arial Narrow"/>
          <w:bCs/>
          <w:sz w:val="24"/>
        </w:rPr>
        <w:t>13,258,420.42</w:t>
      </w:r>
      <w:r w:rsidRPr="00CF18A4">
        <w:rPr>
          <w:rFonts w:ascii="Arial Narrow" w:eastAsia="仿宋_GB2312" w:hAnsi="Arial Narrow"/>
          <w:sz w:val="24"/>
        </w:rPr>
        <w:t>元。</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r w:rsidRPr="00CF18A4">
        <w:rPr>
          <w:rFonts w:ascii="Arial Narrow" w:eastAsia="仿宋_GB2312" w:hAnsi="Arial Narrow" w:cs="仿宋_GB2312"/>
          <w:sz w:val="24"/>
        </w:rPr>
        <w:t>期末本公司不存在应计提无形资产减值准备的情形。</w:t>
      </w: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17</w:t>
      </w:r>
      <w:r w:rsidRPr="00CF18A4">
        <w:rPr>
          <w:rFonts w:ascii="Arial Narrow" w:eastAsia="仿宋_GB2312" w:hAnsi="Arial Narrow"/>
          <w:sz w:val="24"/>
        </w:rPr>
        <w:t>、商誉</w:t>
      </w:r>
    </w:p>
    <w:tbl>
      <w:tblPr>
        <w:tblW w:w="9135" w:type="dxa"/>
        <w:tblInd w:w="108" w:type="dxa"/>
        <w:tblBorders>
          <w:top w:val="single" w:sz="4" w:space="0" w:color="auto"/>
          <w:bottom w:val="single" w:sz="4" w:space="0" w:color="auto"/>
        </w:tblBorders>
        <w:tblLayout w:type="fixed"/>
        <w:tblLook w:val="0000" w:firstRow="0" w:lastRow="0" w:firstColumn="0" w:lastColumn="0" w:noHBand="0" w:noVBand="0"/>
      </w:tblPr>
      <w:tblGrid>
        <w:gridCol w:w="2415"/>
        <w:gridCol w:w="1413"/>
        <w:gridCol w:w="1275"/>
        <w:gridCol w:w="1344"/>
        <w:gridCol w:w="1491"/>
        <w:gridCol w:w="1197"/>
      </w:tblGrid>
      <w:tr w:rsidR="00F2291C" w:rsidRPr="00CF18A4" w:rsidTr="00F2291C">
        <w:trPr>
          <w:divId w:val="1218468088"/>
          <w:trHeight w:hRule="exact" w:val="680"/>
        </w:trPr>
        <w:tc>
          <w:tcPr>
            <w:tcW w:w="2415" w:type="dxa"/>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rPr>
                <w:rFonts w:ascii="Arial Narrow" w:eastAsia="仿宋_GB2312" w:hAnsi="Arial Narrow"/>
                <w:b/>
                <w:sz w:val="24"/>
              </w:rPr>
            </w:pPr>
            <w:r w:rsidRPr="00CF18A4">
              <w:rPr>
                <w:rFonts w:ascii="Arial Narrow" w:eastAsia="仿宋_GB2312" w:hAnsi="Arial Narrow"/>
                <w:b/>
                <w:sz w:val="24"/>
              </w:rPr>
              <w:t>被投资单位名称或形成商誉的事项</w:t>
            </w:r>
          </w:p>
        </w:tc>
        <w:tc>
          <w:tcPr>
            <w:tcW w:w="1413" w:type="dxa"/>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cs="Arial"/>
                <w:b/>
                <w:sz w:val="24"/>
              </w:rPr>
              <w:t>期初数</w:t>
            </w:r>
          </w:p>
        </w:tc>
        <w:tc>
          <w:tcPr>
            <w:tcW w:w="1275" w:type="dxa"/>
            <w:tcBorders>
              <w:top w:val="single" w:sz="8" w:space="0" w:color="auto"/>
              <w:bottom w:val="single" w:sz="4" w:space="0" w:color="auto"/>
            </w:tcBorders>
            <w:vAlign w:val="center"/>
          </w:tcPr>
          <w:p w:rsidR="00F2291C" w:rsidRPr="00CF18A4" w:rsidRDefault="00F2291C" w:rsidP="008B03AF">
            <w:pPr>
              <w:adjustRightInd w:val="0"/>
              <w:snapToGrid w:val="0"/>
              <w:jc w:val="right"/>
              <w:rPr>
                <w:rFonts w:ascii="Arial Narrow" w:eastAsia="仿宋_GB2312" w:hAnsi="Arial Narrow" w:cs="Arial"/>
                <w:b/>
                <w:sz w:val="24"/>
              </w:rPr>
            </w:pPr>
            <w:r w:rsidRPr="00CF18A4">
              <w:rPr>
                <w:rFonts w:ascii="Arial Narrow" w:eastAsia="仿宋_GB2312" w:hAnsi="Arial Narrow" w:cs="Arial"/>
                <w:b/>
                <w:sz w:val="24"/>
              </w:rPr>
              <w:t>本期增加</w:t>
            </w:r>
          </w:p>
        </w:tc>
        <w:tc>
          <w:tcPr>
            <w:tcW w:w="1344" w:type="dxa"/>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本期减少</w:t>
            </w:r>
          </w:p>
        </w:tc>
        <w:tc>
          <w:tcPr>
            <w:tcW w:w="1491" w:type="dxa"/>
            <w:tcBorders>
              <w:top w:val="single" w:sz="8" w:space="0" w:color="auto"/>
              <w:bottom w:val="single" w:sz="4" w:space="0" w:color="auto"/>
            </w:tcBorders>
            <w:vAlign w:val="center"/>
          </w:tcPr>
          <w:p w:rsidR="00F2291C" w:rsidRPr="00CF18A4" w:rsidRDefault="00F2291C" w:rsidP="008B03AF">
            <w:pPr>
              <w:adjustRightInd w:val="0"/>
              <w:snapToGrid w:val="0"/>
              <w:ind w:rightChars="-1" w:right="-2"/>
              <w:jc w:val="right"/>
              <w:rPr>
                <w:rFonts w:ascii="Arial Narrow" w:eastAsia="仿宋_GB2312" w:hAnsi="Arial Narrow" w:cs="Arial"/>
                <w:b/>
                <w:sz w:val="24"/>
              </w:rPr>
            </w:pPr>
            <w:r w:rsidRPr="00CF18A4">
              <w:rPr>
                <w:rFonts w:ascii="Arial Narrow" w:eastAsia="仿宋_GB2312" w:hAnsi="Arial Narrow" w:cs="Arial"/>
                <w:b/>
                <w:sz w:val="24"/>
              </w:rPr>
              <w:t>期末数</w:t>
            </w:r>
          </w:p>
        </w:tc>
        <w:tc>
          <w:tcPr>
            <w:tcW w:w="1197" w:type="dxa"/>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ind w:leftChars="-70" w:left="-147" w:rightChars="-1" w:right="-2"/>
              <w:jc w:val="right"/>
              <w:rPr>
                <w:rFonts w:ascii="Arial Narrow" w:eastAsia="仿宋_GB2312" w:hAnsi="Arial Narrow"/>
                <w:b/>
                <w:sz w:val="24"/>
              </w:rPr>
            </w:pPr>
            <w:r w:rsidRPr="00CF18A4">
              <w:rPr>
                <w:rFonts w:ascii="Arial Narrow" w:eastAsia="仿宋_GB2312" w:hAnsi="Arial Narrow"/>
                <w:b/>
                <w:sz w:val="24"/>
              </w:rPr>
              <w:t>期末</w:t>
            </w:r>
          </w:p>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减值准备</w:t>
            </w:r>
          </w:p>
        </w:tc>
      </w:tr>
      <w:tr w:rsidR="00F2291C" w:rsidRPr="00CF18A4" w:rsidTr="00F2291C">
        <w:trPr>
          <w:divId w:val="1218468088"/>
          <w:trHeight w:val="397"/>
        </w:trPr>
        <w:tc>
          <w:tcPr>
            <w:tcW w:w="2415" w:type="dxa"/>
            <w:tcBorders>
              <w:top w:val="single" w:sz="4" w:space="0" w:color="auto"/>
              <w:bottom w:val="single" w:sz="8" w:space="0" w:color="auto"/>
            </w:tcBorders>
            <w:vAlign w:val="center"/>
          </w:tcPr>
          <w:p w:rsidR="00F2291C" w:rsidRPr="00CF18A4" w:rsidRDefault="00F2291C" w:rsidP="008B03AF">
            <w:pPr>
              <w:widowControl/>
              <w:spacing w:before="120" w:beforeAutospacing="1" w:after="216" w:afterAutospacing="1"/>
              <w:rPr>
                <w:rFonts w:ascii="Arial Narrow" w:eastAsia="仿宋_GB2312" w:hAnsi="Arial Narrow"/>
                <w:kern w:val="0"/>
                <w:sz w:val="24"/>
              </w:rPr>
            </w:pPr>
            <w:r w:rsidRPr="00CF18A4">
              <w:rPr>
                <w:rFonts w:ascii="Arial Narrow" w:eastAsia="仿宋_GB2312" w:hAnsi="Arial Narrow" w:cs="仿宋_GB2312"/>
                <w:kern w:val="0"/>
                <w:sz w:val="24"/>
              </w:rPr>
              <w:t>北京歌华有线数字媒体有限公司</w:t>
            </w:r>
          </w:p>
        </w:tc>
        <w:tc>
          <w:tcPr>
            <w:tcW w:w="1413" w:type="dxa"/>
            <w:tcBorders>
              <w:top w:val="single" w:sz="4" w:space="0" w:color="auto"/>
              <w:bottom w:val="single" w:sz="8" w:space="0" w:color="auto"/>
            </w:tcBorders>
            <w:vAlign w:val="center"/>
          </w:tcPr>
          <w:p w:rsidR="00F2291C" w:rsidRPr="00CF18A4" w:rsidRDefault="00F2291C" w:rsidP="008B03AF">
            <w:pPr>
              <w:autoSpaceDE w:val="0"/>
              <w:autoSpaceDN w:val="0"/>
              <w:adjustRightInd w:val="0"/>
              <w:snapToGrid w:val="0"/>
              <w:spacing w:before="120" w:after="216"/>
              <w:jc w:val="right"/>
              <w:rPr>
                <w:rFonts w:ascii="Arial Narrow" w:eastAsia="仿宋_GB2312" w:hAnsi="Arial Narrow"/>
                <w:sz w:val="24"/>
              </w:rPr>
            </w:pPr>
            <w:r w:rsidRPr="00CF18A4">
              <w:rPr>
                <w:rFonts w:ascii="Arial Narrow" w:eastAsia="仿宋_GB2312" w:hAnsi="Arial Narrow" w:cs="Arial Narrow"/>
                <w:kern w:val="0"/>
                <w:sz w:val="24"/>
              </w:rPr>
              <w:t>1,295,475.11</w:t>
            </w:r>
          </w:p>
        </w:tc>
        <w:tc>
          <w:tcPr>
            <w:tcW w:w="1275" w:type="dxa"/>
            <w:tcBorders>
              <w:top w:val="single" w:sz="4" w:space="0" w:color="auto"/>
              <w:bottom w:val="single" w:sz="8" w:space="0" w:color="auto"/>
            </w:tcBorders>
            <w:vAlign w:val="center"/>
          </w:tcPr>
          <w:p w:rsidR="00F2291C" w:rsidRPr="00CF18A4" w:rsidRDefault="00F2291C" w:rsidP="008B03AF">
            <w:pPr>
              <w:autoSpaceDE w:val="0"/>
              <w:autoSpaceDN w:val="0"/>
              <w:adjustRightInd w:val="0"/>
              <w:snapToGrid w:val="0"/>
              <w:spacing w:before="120" w:after="216"/>
              <w:jc w:val="right"/>
              <w:rPr>
                <w:rFonts w:ascii="Arial Narrow" w:eastAsia="仿宋_GB2312" w:hAnsi="Arial Narrow"/>
                <w:sz w:val="24"/>
              </w:rPr>
            </w:pPr>
            <w:r w:rsidRPr="00CF18A4">
              <w:rPr>
                <w:rFonts w:ascii="Arial Narrow" w:eastAsia="仿宋_GB2312" w:hAnsi="Arial Narrow"/>
                <w:sz w:val="24"/>
              </w:rPr>
              <w:t>-</w:t>
            </w:r>
          </w:p>
        </w:tc>
        <w:tc>
          <w:tcPr>
            <w:tcW w:w="1344" w:type="dxa"/>
            <w:tcBorders>
              <w:top w:val="single" w:sz="4" w:space="0" w:color="auto"/>
              <w:bottom w:val="single" w:sz="8" w:space="0" w:color="auto"/>
            </w:tcBorders>
            <w:vAlign w:val="center"/>
          </w:tcPr>
          <w:p w:rsidR="00F2291C" w:rsidRPr="00CF18A4" w:rsidRDefault="00F2291C" w:rsidP="008B03AF">
            <w:pPr>
              <w:autoSpaceDE w:val="0"/>
              <w:autoSpaceDN w:val="0"/>
              <w:adjustRightInd w:val="0"/>
              <w:snapToGrid w:val="0"/>
              <w:spacing w:before="120" w:after="216"/>
              <w:jc w:val="right"/>
              <w:rPr>
                <w:rFonts w:ascii="Arial Narrow" w:eastAsia="仿宋_GB2312" w:hAnsi="Arial Narrow"/>
                <w:sz w:val="24"/>
              </w:rPr>
            </w:pPr>
            <w:r w:rsidRPr="00CF18A4">
              <w:rPr>
                <w:rFonts w:ascii="Arial Narrow" w:eastAsia="仿宋_GB2312" w:hAnsi="Arial Narrow"/>
                <w:sz w:val="24"/>
              </w:rPr>
              <w:t>-</w:t>
            </w:r>
          </w:p>
        </w:tc>
        <w:tc>
          <w:tcPr>
            <w:tcW w:w="1491" w:type="dxa"/>
            <w:tcBorders>
              <w:top w:val="single" w:sz="4" w:space="0" w:color="auto"/>
              <w:bottom w:val="single" w:sz="8" w:space="0" w:color="auto"/>
            </w:tcBorders>
            <w:vAlign w:val="center"/>
          </w:tcPr>
          <w:p w:rsidR="00F2291C" w:rsidRPr="00CF18A4" w:rsidRDefault="00F2291C" w:rsidP="008B03AF">
            <w:pPr>
              <w:autoSpaceDE w:val="0"/>
              <w:autoSpaceDN w:val="0"/>
              <w:adjustRightInd w:val="0"/>
              <w:snapToGrid w:val="0"/>
              <w:spacing w:before="120" w:after="216"/>
              <w:jc w:val="right"/>
              <w:rPr>
                <w:rFonts w:ascii="Arial Narrow" w:eastAsia="仿宋_GB2312" w:hAnsi="Arial Narrow"/>
                <w:sz w:val="24"/>
              </w:rPr>
            </w:pPr>
            <w:r w:rsidRPr="00CF18A4">
              <w:rPr>
                <w:rFonts w:ascii="Arial Narrow" w:eastAsia="仿宋_GB2312" w:hAnsi="Arial Narrow" w:cs="Arial Narrow"/>
                <w:kern w:val="0"/>
                <w:sz w:val="24"/>
              </w:rPr>
              <w:t>1,295,475.11</w:t>
            </w:r>
          </w:p>
        </w:tc>
        <w:tc>
          <w:tcPr>
            <w:tcW w:w="1197" w:type="dxa"/>
            <w:tcBorders>
              <w:top w:val="single" w:sz="4" w:space="0" w:color="auto"/>
              <w:bottom w:val="single" w:sz="8" w:space="0" w:color="auto"/>
            </w:tcBorders>
            <w:vAlign w:val="center"/>
          </w:tcPr>
          <w:p w:rsidR="00F2291C" w:rsidRPr="00CF18A4" w:rsidRDefault="00F2291C" w:rsidP="008B03AF">
            <w:pPr>
              <w:autoSpaceDE w:val="0"/>
              <w:autoSpaceDN w:val="0"/>
              <w:adjustRightInd w:val="0"/>
              <w:snapToGrid w:val="0"/>
              <w:spacing w:before="120" w:after="216"/>
              <w:jc w:val="right"/>
              <w:rPr>
                <w:rFonts w:ascii="Arial Narrow" w:eastAsia="仿宋_GB2312" w:hAnsi="Arial Narrow"/>
                <w:sz w:val="24"/>
              </w:rPr>
            </w:pPr>
            <w:r w:rsidRPr="00CF18A4">
              <w:rPr>
                <w:rFonts w:ascii="Arial Narrow" w:eastAsia="仿宋_GB2312" w:hAnsi="Arial Narrow"/>
                <w:sz w:val="24"/>
              </w:rPr>
              <w:t>-</w:t>
            </w:r>
          </w:p>
        </w:tc>
      </w:tr>
    </w:tbl>
    <w:p w:rsidR="00F2291C" w:rsidRPr="00CF18A4" w:rsidRDefault="00F2291C" w:rsidP="00706358">
      <w:pPr>
        <w:tabs>
          <w:tab w:val="left" w:pos="630"/>
        </w:tabs>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说明：</w:t>
      </w:r>
    </w:p>
    <w:p w:rsidR="00F2291C" w:rsidRPr="00CF18A4" w:rsidRDefault="00F2291C" w:rsidP="00706358">
      <w:pPr>
        <w:snapToGrid w:val="0"/>
        <w:spacing w:beforeLines="50" w:before="120" w:afterLines="50" w:after="120"/>
        <w:divId w:val="1218468088"/>
        <w:rPr>
          <w:rFonts w:ascii="Arial Narrow" w:eastAsia="仿宋_GB2312" w:hAnsi="Arial Narrow"/>
          <w:sz w:val="24"/>
        </w:rPr>
      </w:pPr>
      <w:r w:rsidRPr="00CF18A4">
        <w:rPr>
          <w:rFonts w:ascii="Arial Narrow" w:eastAsia="仿宋_GB2312" w:hAnsi="Arial Narrow" w:cs="仿宋_GB2312"/>
          <w:sz w:val="24"/>
        </w:rPr>
        <w:t>（</w:t>
      </w:r>
      <w:r w:rsidRPr="00CF18A4">
        <w:rPr>
          <w:rFonts w:ascii="Arial Narrow" w:eastAsia="仿宋_GB2312" w:hAnsi="Arial Narrow" w:cs="Arial Narrow"/>
          <w:sz w:val="24"/>
        </w:rPr>
        <w:t>1</w:t>
      </w:r>
      <w:r w:rsidRPr="00CF18A4">
        <w:rPr>
          <w:rFonts w:ascii="Arial Narrow" w:eastAsia="仿宋_GB2312" w:hAnsi="Arial Narrow" w:cs="仿宋_GB2312"/>
          <w:sz w:val="24"/>
        </w:rPr>
        <w:t>）商誉的形成系本公司之子公司北京歌华有线工程管理有限责任公司对北京歌华有线数字媒体有限公司</w:t>
      </w:r>
      <w:r w:rsidRPr="00CF18A4">
        <w:rPr>
          <w:rFonts w:ascii="Arial Narrow" w:eastAsia="仿宋_GB2312" w:hAnsi="Arial Narrow" w:cs="Arial Narrow"/>
          <w:sz w:val="24"/>
        </w:rPr>
        <w:t>2002</w:t>
      </w:r>
      <w:r w:rsidRPr="00CF18A4">
        <w:rPr>
          <w:rFonts w:ascii="Arial Narrow" w:eastAsia="仿宋_GB2312" w:hAnsi="Arial Narrow" w:cs="仿宋_GB2312"/>
          <w:sz w:val="24"/>
        </w:rPr>
        <w:t>年投资及</w:t>
      </w:r>
      <w:r w:rsidRPr="00CF18A4">
        <w:rPr>
          <w:rFonts w:ascii="Arial Narrow" w:eastAsia="仿宋_GB2312" w:hAnsi="Arial Narrow" w:cs="Arial Narrow"/>
          <w:sz w:val="24"/>
        </w:rPr>
        <w:t>2003</w:t>
      </w:r>
      <w:r w:rsidRPr="00CF18A4">
        <w:rPr>
          <w:rFonts w:ascii="Arial Narrow" w:eastAsia="仿宋_GB2312" w:hAnsi="Arial Narrow" w:cs="仿宋_GB2312"/>
          <w:sz w:val="24"/>
        </w:rPr>
        <w:t>年增资后，合并报表时合并成本大于合并中取得的被购买方可辨认净资产公允价值份额的差额。</w:t>
      </w:r>
    </w:p>
    <w:p w:rsidR="00F2291C" w:rsidRPr="00CF18A4" w:rsidRDefault="00F2291C" w:rsidP="00706358">
      <w:pPr>
        <w:snapToGrid w:val="0"/>
        <w:spacing w:beforeLines="50" w:before="120" w:afterLines="50" w:after="120"/>
        <w:divId w:val="1218468088"/>
        <w:rPr>
          <w:rFonts w:ascii="Arial Narrow" w:eastAsia="仿宋_GB2312" w:hAnsi="Arial Narrow" w:cs="仿宋_GB2312"/>
          <w:sz w:val="24"/>
        </w:rPr>
      </w:pPr>
      <w:r w:rsidRPr="00CF18A4">
        <w:rPr>
          <w:rFonts w:ascii="Arial Narrow" w:eastAsia="仿宋_GB2312" w:hAnsi="Arial Narrow" w:cs="仿宋_GB2312"/>
          <w:sz w:val="24"/>
        </w:rPr>
        <w:t>（</w:t>
      </w:r>
      <w:r w:rsidRPr="00CF18A4">
        <w:rPr>
          <w:rFonts w:ascii="Arial Narrow" w:eastAsia="仿宋_GB2312" w:hAnsi="Arial Narrow" w:cs="仿宋_GB2312"/>
          <w:sz w:val="24"/>
        </w:rPr>
        <w:t>2</w:t>
      </w:r>
      <w:r w:rsidRPr="00CF18A4">
        <w:rPr>
          <w:rFonts w:ascii="Arial Narrow" w:eastAsia="仿宋_GB2312" w:hAnsi="Arial Narrow" w:cs="仿宋_GB2312"/>
          <w:sz w:val="24"/>
        </w:rPr>
        <w:t>）商誉的减值测试方法和减值准备计提方法：本公司采用预计未来现金流现值的方法计算资产组的可收回金额。本公司根据管理层批准的财务预算预计未来</w:t>
      </w:r>
      <w:r w:rsidRPr="00CF18A4">
        <w:rPr>
          <w:rFonts w:ascii="Arial Narrow" w:eastAsia="仿宋_GB2312" w:hAnsi="Arial Narrow" w:cs="仿宋_GB2312"/>
          <w:sz w:val="24"/>
        </w:rPr>
        <w:t>5</w:t>
      </w:r>
      <w:r w:rsidRPr="00CF18A4">
        <w:rPr>
          <w:rFonts w:ascii="Arial Narrow" w:eastAsia="仿宋_GB2312" w:hAnsi="Arial Narrow" w:cs="仿宋_GB2312"/>
          <w:sz w:val="24"/>
        </w:rPr>
        <w:t>年内现金流量，其后年度采用的现金流量增长率预计为</w:t>
      </w:r>
      <w:r w:rsidRPr="00CF18A4">
        <w:rPr>
          <w:rFonts w:ascii="Arial Narrow" w:eastAsia="仿宋_GB2312" w:hAnsi="Arial Narrow" w:cs="仿宋_GB2312"/>
          <w:sz w:val="24"/>
        </w:rPr>
        <w:t>2%</w:t>
      </w:r>
      <w:r w:rsidRPr="00CF18A4">
        <w:rPr>
          <w:rFonts w:ascii="Arial Narrow" w:eastAsia="仿宋_GB2312" w:hAnsi="Arial Narrow" w:cs="仿宋_GB2312"/>
          <w:sz w:val="24"/>
        </w:rPr>
        <w:t>（上期：</w:t>
      </w:r>
      <w:r w:rsidRPr="00CF18A4">
        <w:rPr>
          <w:rFonts w:ascii="Arial Narrow" w:eastAsia="仿宋_GB2312" w:hAnsi="Arial Narrow" w:cs="仿宋_GB2312"/>
          <w:sz w:val="24"/>
        </w:rPr>
        <w:t>2%</w:t>
      </w:r>
      <w:r w:rsidRPr="00CF18A4">
        <w:rPr>
          <w:rFonts w:ascii="Arial Narrow" w:eastAsia="仿宋_GB2312" w:hAnsi="Arial Narrow" w:cs="仿宋_GB2312"/>
          <w:sz w:val="24"/>
        </w:rPr>
        <w:t>），不会超过资产</w:t>
      </w:r>
      <w:proofErr w:type="gramStart"/>
      <w:r w:rsidRPr="00CF18A4">
        <w:rPr>
          <w:rFonts w:ascii="Arial Narrow" w:eastAsia="仿宋_GB2312" w:hAnsi="Arial Narrow" w:cs="仿宋_GB2312"/>
          <w:sz w:val="24"/>
        </w:rPr>
        <w:t>组经营</w:t>
      </w:r>
      <w:proofErr w:type="gramEnd"/>
      <w:r w:rsidRPr="00CF18A4">
        <w:rPr>
          <w:rFonts w:ascii="Arial Narrow" w:eastAsia="仿宋_GB2312" w:hAnsi="Arial Narrow" w:cs="仿宋_GB2312"/>
          <w:sz w:val="24"/>
        </w:rPr>
        <w:t>业务的长期平均增长率。管理层根据过往表现及其对市场发展的预期编制上述财务预算。计算未来现金流现值所采用的税前折现率为</w:t>
      </w:r>
      <w:r w:rsidRPr="00CF18A4">
        <w:rPr>
          <w:rFonts w:ascii="Arial Narrow" w:eastAsia="仿宋_GB2312" w:hAnsi="Arial Narrow" w:cs="仿宋_GB2312"/>
          <w:sz w:val="24"/>
        </w:rPr>
        <w:t>10%</w:t>
      </w:r>
      <w:r w:rsidRPr="00CF18A4">
        <w:rPr>
          <w:rFonts w:ascii="Arial Narrow" w:eastAsia="仿宋_GB2312" w:hAnsi="Arial Narrow" w:cs="仿宋_GB2312"/>
          <w:sz w:val="24"/>
        </w:rPr>
        <w:t>（上期：</w:t>
      </w:r>
      <w:r w:rsidRPr="00CF18A4">
        <w:rPr>
          <w:rFonts w:ascii="Arial Narrow" w:eastAsia="仿宋_GB2312" w:hAnsi="Arial Narrow" w:cs="仿宋_GB2312"/>
          <w:sz w:val="24"/>
        </w:rPr>
        <w:t>10%</w:t>
      </w:r>
      <w:r w:rsidRPr="00CF18A4">
        <w:rPr>
          <w:rFonts w:ascii="Arial Narrow" w:eastAsia="仿宋_GB2312" w:hAnsi="Arial Narrow" w:cs="仿宋_GB2312"/>
          <w:sz w:val="24"/>
        </w:rPr>
        <w:t>），已反映了相对于有关分部的风险。根据减值测试的结果，本期期末商誉未发生减值（上期期末：无）。</w:t>
      </w:r>
    </w:p>
    <w:p w:rsidR="00F2291C" w:rsidRPr="00CF18A4" w:rsidRDefault="00F2291C" w:rsidP="00706358">
      <w:pPr>
        <w:snapToGrid w:val="0"/>
        <w:spacing w:beforeLines="100"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18</w:t>
      </w:r>
      <w:r w:rsidRPr="00CF18A4">
        <w:rPr>
          <w:rFonts w:ascii="Arial Narrow" w:eastAsia="仿宋_GB2312" w:hAnsi="Arial Narrow"/>
          <w:sz w:val="24"/>
        </w:rPr>
        <w:t>、长期待摊费用</w:t>
      </w:r>
    </w:p>
    <w:tbl>
      <w:tblPr>
        <w:tblW w:w="4946" w:type="pct"/>
        <w:tblBorders>
          <w:top w:val="single" w:sz="4" w:space="0" w:color="auto"/>
          <w:bottom w:val="single" w:sz="4" w:space="0" w:color="auto"/>
        </w:tblBorders>
        <w:tblLook w:val="0000" w:firstRow="0" w:lastRow="0" w:firstColumn="0" w:lastColumn="0" w:noHBand="0" w:noVBand="0"/>
      </w:tblPr>
      <w:tblGrid>
        <w:gridCol w:w="1448"/>
        <w:gridCol w:w="439"/>
        <w:gridCol w:w="1733"/>
        <w:gridCol w:w="1572"/>
        <w:gridCol w:w="1574"/>
        <w:gridCol w:w="786"/>
        <w:gridCol w:w="1629"/>
      </w:tblGrid>
      <w:tr w:rsidR="00F2291C" w:rsidRPr="00CF18A4" w:rsidTr="00F2291C">
        <w:trPr>
          <w:divId w:val="1218468088"/>
          <w:trHeight w:hRule="exact" w:val="624"/>
        </w:trPr>
        <w:tc>
          <w:tcPr>
            <w:tcW w:w="789"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sz w:val="24"/>
              </w:rPr>
              <w:t>项目</w:t>
            </w:r>
          </w:p>
        </w:tc>
        <w:tc>
          <w:tcPr>
            <w:tcW w:w="1183" w:type="pct"/>
            <w:gridSpan w:val="2"/>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期初数</w:t>
            </w:r>
          </w:p>
        </w:tc>
        <w:tc>
          <w:tcPr>
            <w:tcW w:w="856"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本期增加</w:t>
            </w:r>
          </w:p>
        </w:tc>
        <w:tc>
          <w:tcPr>
            <w:tcW w:w="857"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本期摊销</w:t>
            </w:r>
          </w:p>
        </w:tc>
        <w:tc>
          <w:tcPr>
            <w:tcW w:w="428"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其他减少</w:t>
            </w:r>
          </w:p>
        </w:tc>
        <w:tc>
          <w:tcPr>
            <w:tcW w:w="887"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期末数</w:t>
            </w:r>
          </w:p>
        </w:tc>
      </w:tr>
      <w:tr w:rsidR="00F2291C" w:rsidRPr="00CF18A4" w:rsidTr="00F2291C">
        <w:trPr>
          <w:divId w:val="1218468088"/>
          <w:trHeight w:hRule="exact" w:val="624"/>
        </w:trPr>
        <w:tc>
          <w:tcPr>
            <w:tcW w:w="1028" w:type="pct"/>
            <w:gridSpan w:val="2"/>
            <w:tcBorders>
              <w:top w:val="single" w:sz="4" w:space="0" w:color="auto"/>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房租及基站租赁费</w:t>
            </w:r>
          </w:p>
        </w:tc>
        <w:tc>
          <w:tcPr>
            <w:tcW w:w="944"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7,586,675.77</w:t>
            </w:r>
          </w:p>
        </w:tc>
        <w:tc>
          <w:tcPr>
            <w:tcW w:w="856"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1,669,765.50</w:t>
            </w:r>
          </w:p>
        </w:tc>
        <w:tc>
          <w:tcPr>
            <w:tcW w:w="857"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1,322,306.95</w:t>
            </w:r>
          </w:p>
        </w:tc>
        <w:tc>
          <w:tcPr>
            <w:tcW w:w="428"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887"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7,934,134.32</w:t>
            </w:r>
          </w:p>
        </w:tc>
      </w:tr>
      <w:tr w:rsidR="00F2291C" w:rsidRPr="00CF18A4" w:rsidTr="00F2291C">
        <w:trPr>
          <w:divId w:val="1218468088"/>
          <w:trHeight w:hRule="exact" w:val="397"/>
        </w:trPr>
        <w:tc>
          <w:tcPr>
            <w:tcW w:w="1028" w:type="pct"/>
            <w:gridSpan w:val="2"/>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管道租用费</w:t>
            </w:r>
          </w:p>
        </w:tc>
        <w:tc>
          <w:tcPr>
            <w:tcW w:w="944"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4,546,246.96</w:t>
            </w:r>
          </w:p>
        </w:tc>
        <w:tc>
          <w:tcPr>
            <w:tcW w:w="85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85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439,959.36</w:t>
            </w:r>
          </w:p>
        </w:tc>
        <w:tc>
          <w:tcPr>
            <w:tcW w:w="428"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88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4,106,287.60</w:t>
            </w:r>
          </w:p>
        </w:tc>
      </w:tr>
      <w:tr w:rsidR="00F2291C" w:rsidRPr="00CF18A4" w:rsidTr="00F2291C">
        <w:trPr>
          <w:divId w:val="1218468088"/>
          <w:trHeight w:hRule="exact" w:val="397"/>
        </w:trPr>
        <w:tc>
          <w:tcPr>
            <w:tcW w:w="1028" w:type="pct"/>
            <w:gridSpan w:val="2"/>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装修费</w:t>
            </w:r>
          </w:p>
        </w:tc>
        <w:tc>
          <w:tcPr>
            <w:tcW w:w="944"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980,001.65</w:t>
            </w:r>
          </w:p>
        </w:tc>
        <w:tc>
          <w:tcPr>
            <w:tcW w:w="85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85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268,176.77</w:t>
            </w:r>
          </w:p>
        </w:tc>
        <w:tc>
          <w:tcPr>
            <w:tcW w:w="428"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88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711,824.88</w:t>
            </w:r>
          </w:p>
        </w:tc>
      </w:tr>
      <w:tr w:rsidR="00F2291C" w:rsidRPr="00CF18A4" w:rsidTr="00F2291C">
        <w:trPr>
          <w:divId w:val="1218468088"/>
          <w:trHeight w:hRule="exact" w:val="397"/>
        </w:trPr>
        <w:tc>
          <w:tcPr>
            <w:tcW w:w="1028" w:type="pct"/>
            <w:gridSpan w:val="2"/>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电视图书资源</w:t>
            </w:r>
          </w:p>
        </w:tc>
        <w:tc>
          <w:tcPr>
            <w:tcW w:w="944"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1,539,200.04</w:t>
            </w:r>
          </w:p>
        </w:tc>
        <w:tc>
          <w:tcPr>
            <w:tcW w:w="85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85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173,160.00</w:t>
            </w:r>
          </w:p>
        </w:tc>
        <w:tc>
          <w:tcPr>
            <w:tcW w:w="428"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88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1,366,040.04</w:t>
            </w:r>
          </w:p>
        </w:tc>
      </w:tr>
      <w:tr w:rsidR="00F2291C" w:rsidRPr="00CF18A4" w:rsidTr="00F2291C">
        <w:trPr>
          <w:divId w:val="1218468088"/>
          <w:trHeight w:hRule="exact" w:val="397"/>
        </w:trPr>
        <w:tc>
          <w:tcPr>
            <w:tcW w:w="1028" w:type="pct"/>
            <w:gridSpan w:val="2"/>
            <w:tcBorders>
              <w:bottom w:val="single" w:sz="4" w:space="0" w:color="auto"/>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土地租赁费</w:t>
            </w:r>
          </w:p>
        </w:tc>
        <w:tc>
          <w:tcPr>
            <w:tcW w:w="944"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108,125.00</w:t>
            </w:r>
          </w:p>
        </w:tc>
        <w:tc>
          <w:tcPr>
            <w:tcW w:w="856"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857"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3,750.00</w:t>
            </w:r>
          </w:p>
        </w:tc>
        <w:tc>
          <w:tcPr>
            <w:tcW w:w="428"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887"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104,375.00</w:t>
            </w:r>
          </w:p>
        </w:tc>
      </w:tr>
      <w:tr w:rsidR="00F2291C" w:rsidRPr="00CF18A4" w:rsidTr="00F2291C">
        <w:trPr>
          <w:divId w:val="1218468088"/>
          <w:trHeight w:hRule="exact" w:val="397"/>
        </w:trPr>
        <w:tc>
          <w:tcPr>
            <w:tcW w:w="1028" w:type="pct"/>
            <w:gridSpan w:val="2"/>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sz w:val="24"/>
              </w:rPr>
              <w:t>合计</w:t>
            </w:r>
          </w:p>
        </w:tc>
        <w:tc>
          <w:tcPr>
            <w:tcW w:w="944"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14,760,249.42</w:t>
            </w:r>
          </w:p>
        </w:tc>
        <w:tc>
          <w:tcPr>
            <w:tcW w:w="856"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1,669,765.50</w:t>
            </w:r>
          </w:p>
        </w:tc>
        <w:tc>
          <w:tcPr>
            <w:tcW w:w="857"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2,207,353.08</w:t>
            </w:r>
          </w:p>
        </w:tc>
        <w:tc>
          <w:tcPr>
            <w:tcW w:w="428"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w:t>
            </w:r>
          </w:p>
        </w:tc>
        <w:tc>
          <w:tcPr>
            <w:tcW w:w="887"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14,222,661.84</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19</w:t>
      </w:r>
      <w:r w:rsidRPr="00CF18A4">
        <w:rPr>
          <w:rFonts w:ascii="Arial Narrow" w:eastAsia="仿宋_GB2312" w:hAnsi="Arial Narrow"/>
          <w:sz w:val="24"/>
        </w:rPr>
        <w:t>、递延所得税</w:t>
      </w:r>
      <w:proofErr w:type="gramStart"/>
      <w:r w:rsidRPr="00CF18A4">
        <w:rPr>
          <w:rFonts w:ascii="Arial Narrow" w:eastAsia="仿宋_GB2312" w:hAnsi="Arial Narrow"/>
          <w:sz w:val="24"/>
        </w:rPr>
        <w:t>资产与递延</w:t>
      </w:r>
      <w:proofErr w:type="gramEnd"/>
      <w:r w:rsidRPr="00CF18A4">
        <w:rPr>
          <w:rFonts w:ascii="Arial Narrow" w:eastAsia="仿宋_GB2312" w:hAnsi="Arial Narrow"/>
          <w:sz w:val="24"/>
        </w:rPr>
        <w:t>所得税负债</w:t>
      </w:r>
    </w:p>
    <w:p w:rsidR="00F2291C" w:rsidRPr="00CF18A4" w:rsidRDefault="00F2291C" w:rsidP="00706358">
      <w:pPr>
        <w:snapToGrid w:val="0"/>
        <w:spacing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递延所得税资产和递延所得税负债不以</w:t>
      </w:r>
      <w:proofErr w:type="gramStart"/>
      <w:r w:rsidRPr="00CF18A4">
        <w:rPr>
          <w:rFonts w:ascii="Arial Narrow" w:eastAsia="仿宋_GB2312" w:hAnsi="Arial Narrow"/>
          <w:sz w:val="24"/>
        </w:rPr>
        <w:t>抵销</w:t>
      </w:r>
      <w:proofErr w:type="gramEnd"/>
      <w:r w:rsidRPr="00CF18A4">
        <w:rPr>
          <w:rFonts w:ascii="Arial Narrow" w:eastAsia="仿宋_GB2312" w:hAnsi="Arial Narrow"/>
          <w:sz w:val="24"/>
        </w:rPr>
        <w:t>后的净额列示</w:t>
      </w:r>
    </w:p>
    <w:p w:rsidR="00F2291C" w:rsidRPr="00CF18A4" w:rsidRDefault="00F2291C" w:rsidP="00706358">
      <w:pPr>
        <w:snapToGrid w:val="0"/>
        <w:spacing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lastRenderedPageBreak/>
        <w:t>（</w:t>
      </w:r>
      <w:r w:rsidRPr="00CF18A4">
        <w:rPr>
          <w:rFonts w:ascii="Arial Narrow" w:eastAsia="仿宋_GB2312" w:hAnsi="Arial Narrow"/>
          <w:sz w:val="24"/>
        </w:rPr>
        <w:t>1</w:t>
      </w:r>
      <w:r w:rsidRPr="00CF18A4">
        <w:rPr>
          <w:rFonts w:ascii="Arial Narrow" w:eastAsia="仿宋_GB2312" w:hAnsi="Arial Narrow"/>
          <w:sz w:val="24"/>
        </w:rPr>
        <w:t>）已确认递延所得税资产和递延所得税负债</w:t>
      </w:r>
    </w:p>
    <w:tbl>
      <w:tblPr>
        <w:tblW w:w="9180" w:type="dxa"/>
        <w:tblBorders>
          <w:top w:val="single" w:sz="4" w:space="0" w:color="auto"/>
          <w:bottom w:val="single" w:sz="4" w:space="0" w:color="auto"/>
        </w:tblBorders>
        <w:tblLook w:val="01E0" w:firstRow="1" w:lastRow="1" w:firstColumn="1" w:lastColumn="1" w:noHBand="0" w:noVBand="0"/>
      </w:tblPr>
      <w:tblGrid>
        <w:gridCol w:w="3081"/>
        <w:gridCol w:w="3081"/>
        <w:gridCol w:w="3018"/>
      </w:tblGrid>
      <w:tr w:rsidR="00F2291C" w:rsidRPr="00CF18A4" w:rsidTr="00F2291C">
        <w:trPr>
          <w:divId w:val="1218468088"/>
          <w:trHeight w:hRule="exact" w:val="397"/>
        </w:trPr>
        <w:tc>
          <w:tcPr>
            <w:tcW w:w="3081" w:type="dxa"/>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sz w:val="24"/>
              </w:rPr>
              <w:t>项目</w:t>
            </w:r>
          </w:p>
        </w:tc>
        <w:tc>
          <w:tcPr>
            <w:tcW w:w="3081"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期末数</w:t>
            </w:r>
          </w:p>
        </w:tc>
        <w:tc>
          <w:tcPr>
            <w:tcW w:w="3018"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期初数</w:t>
            </w:r>
          </w:p>
        </w:tc>
      </w:tr>
      <w:tr w:rsidR="00F2291C" w:rsidRPr="00CF18A4" w:rsidTr="00F2291C">
        <w:trPr>
          <w:divId w:val="1218468088"/>
          <w:trHeight w:hRule="exact" w:val="397"/>
        </w:trPr>
        <w:tc>
          <w:tcPr>
            <w:tcW w:w="3081" w:type="dxa"/>
            <w:tcBorders>
              <w:top w:val="single" w:sz="4" w:space="0" w:color="auto"/>
              <w:bottom w:val="nil"/>
            </w:tcBorders>
            <w:vAlign w:val="center"/>
          </w:tcPr>
          <w:p w:rsidR="00F2291C" w:rsidRPr="00CF18A4" w:rsidRDefault="00F2291C" w:rsidP="008B03AF">
            <w:pPr>
              <w:rPr>
                <w:rFonts w:ascii="Arial Narrow" w:eastAsia="仿宋_GB2312" w:hAnsi="Arial Narrow" w:cs="仿宋_GB2312"/>
                <w:b/>
                <w:sz w:val="24"/>
              </w:rPr>
            </w:pPr>
            <w:r w:rsidRPr="00CF18A4">
              <w:rPr>
                <w:rFonts w:ascii="Arial Narrow" w:eastAsia="仿宋_GB2312" w:hAnsi="Arial Narrow" w:cs="仿宋_GB2312"/>
                <w:b/>
                <w:sz w:val="24"/>
              </w:rPr>
              <w:t>递延所得税资产：</w:t>
            </w:r>
          </w:p>
        </w:tc>
        <w:tc>
          <w:tcPr>
            <w:tcW w:w="3081" w:type="dxa"/>
            <w:tcBorders>
              <w:top w:val="single" w:sz="4" w:space="0" w:color="auto"/>
              <w:bottom w:val="nil"/>
            </w:tcBorders>
            <w:vAlign w:val="center"/>
          </w:tcPr>
          <w:p w:rsidR="00F2291C" w:rsidRPr="00CF18A4" w:rsidRDefault="00F2291C" w:rsidP="008B03AF">
            <w:pPr>
              <w:spacing w:before="120" w:after="216"/>
              <w:jc w:val="right"/>
              <w:rPr>
                <w:rFonts w:ascii="Arial Narrow" w:eastAsia="仿宋_GB2312" w:hAnsi="Arial Narrow"/>
                <w:b/>
                <w:sz w:val="24"/>
              </w:rPr>
            </w:pPr>
          </w:p>
        </w:tc>
        <w:tc>
          <w:tcPr>
            <w:tcW w:w="3018" w:type="dxa"/>
            <w:tcBorders>
              <w:top w:val="single" w:sz="4" w:space="0" w:color="auto"/>
              <w:bottom w:val="nil"/>
            </w:tcBorders>
            <w:vAlign w:val="center"/>
          </w:tcPr>
          <w:p w:rsidR="00F2291C" w:rsidRPr="00CF18A4" w:rsidRDefault="00F2291C" w:rsidP="008B03AF">
            <w:pPr>
              <w:spacing w:before="120" w:after="216"/>
              <w:jc w:val="right"/>
              <w:rPr>
                <w:rFonts w:ascii="Arial Narrow" w:eastAsia="仿宋_GB2312" w:hAnsi="Arial Narrow"/>
                <w:b/>
                <w:sz w:val="24"/>
              </w:rPr>
            </w:pPr>
          </w:p>
        </w:tc>
      </w:tr>
      <w:tr w:rsidR="00F2291C" w:rsidRPr="00CF18A4" w:rsidTr="00F2291C">
        <w:trPr>
          <w:divId w:val="1218468088"/>
          <w:trHeight w:hRule="exact" w:val="397"/>
        </w:trPr>
        <w:tc>
          <w:tcPr>
            <w:tcW w:w="3081" w:type="dxa"/>
            <w:tcBorders>
              <w:top w:val="nil"/>
              <w:bottom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资产减值准备</w:t>
            </w:r>
          </w:p>
        </w:tc>
        <w:tc>
          <w:tcPr>
            <w:tcW w:w="3081"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39,187.55</w:t>
            </w:r>
          </w:p>
        </w:tc>
        <w:tc>
          <w:tcPr>
            <w:tcW w:w="3018"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20,853.86</w:t>
            </w:r>
          </w:p>
        </w:tc>
      </w:tr>
      <w:tr w:rsidR="00F2291C" w:rsidRPr="00CF18A4" w:rsidTr="00F2291C">
        <w:trPr>
          <w:divId w:val="1218468088"/>
          <w:trHeight w:hRule="exact" w:val="397"/>
        </w:trPr>
        <w:tc>
          <w:tcPr>
            <w:tcW w:w="3081" w:type="dxa"/>
            <w:tcBorders>
              <w:top w:val="nil"/>
              <w:bottom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政府补助</w:t>
            </w:r>
          </w:p>
        </w:tc>
        <w:tc>
          <w:tcPr>
            <w:tcW w:w="3081" w:type="dxa"/>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275,000.00</w:t>
            </w:r>
          </w:p>
        </w:tc>
        <w:tc>
          <w:tcPr>
            <w:tcW w:w="3018"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165,000.00</w:t>
            </w:r>
          </w:p>
        </w:tc>
      </w:tr>
      <w:tr w:rsidR="00F2291C" w:rsidRPr="00CF18A4" w:rsidTr="00F2291C">
        <w:trPr>
          <w:divId w:val="1218468088"/>
          <w:trHeight w:hRule="exact" w:val="397"/>
        </w:trPr>
        <w:tc>
          <w:tcPr>
            <w:tcW w:w="3081" w:type="dxa"/>
            <w:tcBorders>
              <w:top w:val="nil"/>
              <w:bottom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长期待摊费用摊销</w:t>
            </w:r>
          </w:p>
        </w:tc>
        <w:tc>
          <w:tcPr>
            <w:tcW w:w="3081"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3018"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5,450.53</w:t>
            </w:r>
          </w:p>
        </w:tc>
      </w:tr>
      <w:tr w:rsidR="00F2291C" w:rsidRPr="00CF18A4" w:rsidTr="00F2291C">
        <w:trPr>
          <w:divId w:val="1218468088"/>
          <w:trHeight w:hRule="exact" w:val="397"/>
        </w:trPr>
        <w:tc>
          <w:tcPr>
            <w:tcW w:w="3081" w:type="dxa"/>
            <w:tcBorders>
              <w:top w:val="nil"/>
              <w:bottom w:val="single" w:sz="4" w:space="0" w:color="auto"/>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无形资产摊销</w:t>
            </w:r>
          </w:p>
        </w:tc>
        <w:tc>
          <w:tcPr>
            <w:tcW w:w="3081" w:type="dxa"/>
            <w:tcBorders>
              <w:top w:val="nil"/>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3018" w:type="dxa"/>
            <w:tcBorders>
              <w:top w:val="nil"/>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4,500.00</w:t>
            </w:r>
          </w:p>
        </w:tc>
      </w:tr>
      <w:tr w:rsidR="00F2291C" w:rsidRPr="00CF18A4" w:rsidTr="00F2291C">
        <w:trPr>
          <w:divId w:val="1218468088"/>
          <w:trHeight w:hRule="exact" w:val="397"/>
        </w:trPr>
        <w:tc>
          <w:tcPr>
            <w:tcW w:w="3081"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sz w:val="24"/>
              </w:rPr>
              <w:t>小计</w:t>
            </w:r>
          </w:p>
        </w:tc>
        <w:tc>
          <w:tcPr>
            <w:tcW w:w="3081"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314,187.55</w:t>
            </w:r>
          </w:p>
        </w:tc>
        <w:tc>
          <w:tcPr>
            <w:tcW w:w="3018"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195,804.39</w:t>
            </w:r>
          </w:p>
        </w:tc>
      </w:tr>
    </w:tbl>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）未确认递延所得税资产明细</w:t>
      </w:r>
    </w:p>
    <w:tbl>
      <w:tblPr>
        <w:tblW w:w="9180" w:type="dxa"/>
        <w:tblBorders>
          <w:top w:val="single" w:sz="8" w:space="0" w:color="auto"/>
          <w:bottom w:val="single" w:sz="8" w:space="0" w:color="auto"/>
          <w:insideH w:val="single" w:sz="4" w:space="0" w:color="auto"/>
        </w:tblBorders>
        <w:tblLook w:val="01E0" w:firstRow="1" w:lastRow="1" w:firstColumn="1" w:lastColumn="1" w:noHBand="0" w:noVBand="0"/>
      </w:tblPr>
      <w:tblGrid>
        <w:gridCol w:w="3093"/>
        <w:gridCol w:w="3111"/>
        <w:gridCol w:w="2976"/>
      </w:tblGrid>
      <w:tr w:rsidR="00F2291C" w:rsidRPr="00CF18A4" w:rsidTr="00F2291C">
        <w:trPr>
          <w:divId w:val="1218468088"/>
          <w:trHeight w:hRule="exact" w:val="397"/>
        </w:trPr>
        <w:tc>
          <w:tcPr>
            <w:tcW w:w="3093" w:type="dxa"/>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sz w:val="24"/>
              </w:rPr>
              <w:t>项目</w:t>
            </w:r>
          </w:p>
        </w:tc>
        <w:tc>
          <w:tcPr>
            <w:tcW w:w="3111" w:type="dxa"/>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期末数</w:t>
            </w:r>
          </w:p>
        </w:tc>
        <w:tc>
          <w:tcPr>
            <w:tcW w:w="2976" w:type="dxa"/>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期初数</w:t>
            </w:r>
          </w:p>
        </w:tc>
      </w:tr>
      <w:tr w:rsidR="00F2291C" w:rsidRPr="008F3A0B" w:rsidTr="00F2291C">
        <w:trPr>
          <w:divId w:val="1218468088"/>
          <w:trHeight w:hRule="exact" w:val="397"/>
        </w:trPr>
        <w:tc>
          <w:tcPr>
            <w:tcW w:w="3093" w:type="dxa"/>
            <w:tcBorders>
              <w:bottom w:val="nil"/>
            </w:tcBorders>
            <w:vAlign w:val="center"/>
          </w:tcPr>
          <w:p w:rsidR="00F2291C" w:rsidRPr="008F3A0B" w:rsidRDefault="00F2291C" w:rsidP="008B03AF">
            <w:pPr>
              <w:rPr>
                <w:rFonts w:ascii="Arial Narrow" w:eastAsia="仿宋_GB2312" w:hAnsi="Arial Narrow"/>
                <w:b/>
                <w:sz w:val="24"/>
              </w:rPr>
            </w:pPr>
            <w:r w:rsidRPr="008F3A0B">
              <w:rPr>
                <w:rFonts w:ascii="Arial Narrow" w:eastAsia="仿宋_GB2312" w:hAnsi="Arial Narrow" w:cs="仿宋_GB2312"/>
                <w:b/>
                <w:sz w:val="24"/>
              </w:rPr>
              <w:t>可抵扣暂时性差异</w:t>
            </w:r>
            <w:r w:rsidRPr="008F3A0B">
              <w:rPr>
                <w:rFonts w:ascii="Arial Narrow" w:eastAsia="仿宋_GB2312" w:hAnsi="Arial Narrow" w:cs="仿宋_GB2312" w:hint="eastAsia"/>
                <w:b/>
                <w:sz w:val="24"/>
              </w:rPr>
              <w:t>项目</w:t>
            </w:r>
            <w:r>
              <w:rPr>
                <w:rFonts w:ascii="Arial Narrow" w:eastAsia="仿宋_GB2312" w:hAnsi="Arial Narrow" w:cs="仿宋_GB2312" w:hint="eastAsia"/>
                <w:b/>
                <w:sz w:val="24"/>
              </w:rPr>
              <w:t>：</w:t>
            </w:r>
          </w:p>
        </w:tc>
        <w:tc>
          <w:tcPr>
            <w:tcW w:w="3111" w:type="dxa"/>
            <w:tcBorders>
              <w:bottom w:val="nil"/>
            </w:tcBorders>
            <w:vAlign w:val="center"/>
          </w:tcPr>
          <w:p w:rsidR="00F2291C" w:rsidRPr="008F3A0B" w:rsidRDefault="00F2291C" w:rsidP="008B03AF">
            <w:pPr>
              <w:jc w:val="right"/>
              <w:rPr>
                <w:rFonts w:ascii="Arial Narrow" w:eastAsia="仿宋_GB2312" w:hAnsi="Arial Narrow"/>
                <w:b/>
                <w:sz w:val="24"/>
              </w:rPr>
            </w:pPr>
          </w:p>
        </w:tc>
        <w:tc>
          <w:tcPr>
            <w:tcW w:w="2976" w:type="dxa"/>
            <w:tcBorders>
              <w:bottom w:val="nil"/>
            </w:tcBorders>
            <w:vAlign w:val="center"/>
          </w:tcPr>
          <w:p w:rsidR="00F2291C" w:rsidRPr="008F3A0B" w:rsidRDefault="00F2291C" w:rsidP="008B03AF">
            <w:pPr>
              <w:jc w:val="right"/>
              <w:rPr>
                <w:rFonts w:ascii="Arial Narrow" w:eastAsia="仿宋_GB2312" w:hAnsi="Arial Narrow"/>
                <w:b/>
                <w:bCs/>
                <w:sz w:val="24"/>
              </w:rPr>
            </w:pPr>
          </w:p>
        </w:tc>
      </w:tr>
      <w:tr w:rsidR="00F2291C" w:rsidRPr="00CF18A4" w:rsidTr="00F2291C">
        <w:trPr>
          <w:divId w:val="1218468088"/>
          <w:trHeight w:hRule="exact" w:val="397"/>
        </w:trPr>
        <w:tc>
          <w:tcPr>
            <w:tcW w:w="3093" w:type="dxa"/>
            <w:tcBorders>
              <w:top w:val="nil"/>
              <w:bottom w:val="nil"/>
            </w:tcBorders>
            <w:shd w:val="clear" w:color="auto" w:fill="auto"/>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hint="eastAsia"/>
                <w:sz w:val="24"/>
              </w:rPr>
              <w:t>未实现内部利润</w:t>
            </w:r>
          </w:p>
        </w:tc>
        <w:tc>
          <w:tcPr>
            <w:tcW w:w="3111" w:type="dxa"/>
            <w:tcBorders>
              <w:top w:val="nil"/>
              <w:bottom w:val="nil"/>
            </w:tcBorders>
            <w:shd w:val="clear" w:color="auto" w:fill="auto"/>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hint="eastAsia"/>
                <w:sz w:val="24"/>
              </w:rPr>
              <w:t>24,426,708.53</w:t>
            </w:r>
          </w:p>
        </w:tc>
        <w:tc>
          <w:tcPr>
            <w:tcW w:w="2976" w:type="dxa"/>
            <w:tcBorders>
              <w:top w:val="nil"/>
              <w:bottom w:val="nil"/>
            </w:tcBorders>
            <w:shd w:val="clear" w:color="auto" w:fill="auto"/>
            <w:vAlign w:val="center"/>
          </w:tcPr>
          <w:p w:rsidR="00F2291C" w:rsidRPr="00CF18A4" w:rsidRDefault="00F2291C" w:rsidP="008B03AF">
            <w:pPr>
              <w:jc w:val="right"/>
              <w:rPr>
                <w:rFonts w:ascii="Arial Narrow" w:eastAsia="仿宋_GB2312" w:hAnsi="Arial Narrow"/>
                <w:bCs/>
                <w:sz w:val="24"/>
              </w:rPr>
            </w:pPr>
            <w:r w:rsidRPr="00CF18A4">
              <w:rPr>
                <w:rFonts w:ascii="Arial Narrow" w:eastAsia="仿宋_GB2312" w:hAnsi="Arial Narrow" w:hint="eastAsia"/>
                <w:bCs/>
                <w:sz w:val="24"/>
              </w:rPr>
              <w:t>17,015,826.52</w:t>
            </w:r>
          </w:p>
        </w:tc>
      </w:tr>
      <w:tr w:rsidR="00F2291C" w:rsidRPr="00CF18A4" w:rsidTr="00F2291C">
        <w:trPr>
          <w:divId w:val="1218468088"/>
          <w:trHeight w:hRule="exact" w:val="397"/>
        </w:trPr>
        <w:tc>
          <w:tcPr>
            <w:tcW w:w="3093" w:type="dxa"/>
            <w:tcBorders>
              <w:top w:val="nil"/>
              <w:bottom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hint="eastAsia"/>
                <w:sz w:val="24"/>
              </w:rPr>
              <w:t>资产减值准备</w:t>
            </w:r>
          </w:p>
        </w:tc>
        <w:tc>
          <w:tcPr>
            <w:tcW w:w="3111"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hint="eastAsia"/>
                <w:sz w:val="24"/>
              </w:rPr>
              <w:t>28,086,891.14</w:t>
            </w:r>
          </w:p>
        </w:tc>
        <w:tc>
          <w:tcPr>
            <w:tcW w:w="2976" w:type="dxa"/>
            <w:tcBorders>
              <w:top w:val="nil"/>
              <w:bottom w:val="nil"/>
            </w:tcBorders>
            <w:vAlign w:val="center"/>
          </w:tcPr>
          <w:p w:rsidR="00F2291C" w:rsidRPr="00CF18A4" w:rsidRDefault="00F2291C" w:rsidP="008B03AF">
            <w:pPr>
              <w:jc w:val="right"/>
              <w:rPr>
                <w:rFonts w:ascii="Arial Narrow" w:eastAsia="仿宋_GB2312" w:hAnsi="Arial Narrow"/>
                <w:bCs/>
                <w:sz w:val="24"/>
              </w:rPr>
            </w:pPr>
            <w:r w:rsidRPr="00CF18A4">
              <w:rPr>
                <w:rFonts w:ascii="Arial Narrow" w:eastAsia="仿宋_GB2312" w:hAnsi="Arial Narrow" w:hint="eastAsia"/>
                <w:bCs/>
                <w:sz w:val="24"/>
              </w:rPr>
              <w:t>20,526,970.26</w:t>
            </w:r>
          </w:p>
        </w:tc>
      </w:tr>
      <w:tr w:rsidR="00F2291C" w:rsidRPr="00CF18A4" w:rsidTr="00F2291C">
        <w:trPr>
          <w:divId w:val="1218468088"/>
          <w:trHeight w:hRule="exact" w:val="397"/>
        </w:trPr>
        <w:tc>
          <w:tcPr>
            <w:tcW w:w="3093" w:type="dxa"/>
            <w:tcBorders>
              <w:top w:val="nil"/>
              <w:bottom w:val="single" w:sz="4" w:space="0" w:color="auto"/>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hint="eastAsia"/>
                <w:sz w:val="24"/>
              </w:rPr>
              <w:t>计提未发放的工资</w:t>
            </w:r>
          </w:p>
        </w:tc>
        <w:tc>
          <w:tcPr>
            <w:tcW w:w="3111" w:type="dxa"/>
            <w:tcBorders>
              <w:top w:val="nil"/>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hint="eastAsia"/>
                <w:sz w:val="24"/>
              </w:rPr>
              <w:t>5,333,765.81</w:t>
            </w:r>
          </w:p>
        </w:tc>
        <w:tc>
          <w:tcPr>
            <w:tcW w:w="2976" w:type="dxa"/>
            <w:tcBorders>
              <w:top w:val="nil"/>
              <w:bottom w:val="single" w:sz="4" w:space="0" w:color="auto"/>
            </w:tcBorders>
            <w:vAlign w:val="center"/>
          </w:tcPr>
          <w:p w:rsidR="00F2291C" w:rsidRPr="00CF18A4" w:rsidRDefault="00F2291C" w:rsidP="008B03AF">
            <w:pPr>
              <w:jc w:val="right"/>
              <w:rPr>
                <w:rFonts w:ascii="Arial Narrow" w:eastAsia="仿宋_GB2312" w:hAnsi="Arial Narrow"/>
                <w:bCs/>
                <w:sz w:val="24"/>
              </w:rPr>
            </w:pPr>
            <w:r w:rsidRPr="00CF18A4">
              <w:rPr>
                <w:rFonts w:ascii="Arial Narrow" w:eastAsia="仿宋_GB2312" w:hAnsi="Arial Narrow" w:hint="eastAsia"/>
                <w:bCs/>
                <w:sz w:val="24"/>
              </w:rPr>
              <w:t>99,070,829.32</w:t>
            </w:r>
          </w:p>
        </w:tc>
      </w:tr>
      <w:tr w:rsidR="00F2291C" w:rsidRPr="00CF18A4" w:rsidTr="00F2291C">
        <w:trPr>
          <w:divId w:val="1218468088"/>
          <w:trHeight w:hRule="exact" w:val="397"/>
        </w:trPr>
        <w:tc>
          <w:tcPr>
            <w:tcW w:w="3093"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cs="仿宋_GB2312"/>
                <w:b/>
                <w:sz w:val="24"/>
              </w:rPr>
            </w:pPr>
            <w:r w:rsidRPr="00CF18A4">
              <w:rPr>
                <w:rFonts w:ascii="Arial Narrow" w:eastAsia="仿宋_GB2312" w:hAnsi="Arial Narrow" w:cs="仿宋_GB2312" w:hint="eastAsia"/>
                <w:b/>
                <w:sz w:val="24"/>
              </w:rPr>
              <w:t>小计</w:t>
            </w:r>
          </w:p>
        </w:tc>
        <w:tc>
          <w:tcPr>
            <w:tcW w:w="3111"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57,847,365.48</w:t>
            </w:r>
          </w:p>
        </w:tc>
        <w:tc>
          <w:tcPr>
            <w:tcW w:w="2976"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Cs/>
                <w:sz w:val="24"/>
              </w:rPr>
            </w:pPr>
            <w:r w:rsidRPr="00CF18A4">
              <w:rPr>
                <w:rFonts w:ascii="Arial Narrow" w:eastAsia="仿宋_GB2312" w:hAnsi="Arial Narrow"/>
                <w:bCs/>
                <w:sz w:val="24"/>
              </w:rPr>
              <w:t>136,613,626.10</w:t>
            </w:r>
          </w:p>
        </w:tc>
      </w:tr>
    </w:tbl>
    <w:p w:rsidR="00F2291C" w:rsidRPr="00CF18A4" w:rsidRDefault="00F2291C" w:rsidP="00706358">
      <w:pPr>
        <w:snapToGrid w:val="0"/>
        <w:spacing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）可抵扣差异项目明细</w:t>
      </w:r>
    </w:p>
    <w:tbl>
      <w:tblPr>
        <w:tblW w:w="4945" w:type="pct"/>
        <w:tblInd w:w="2" w:type="dxa"/>
        <w:tblBorders>
          <w:top w:val="single" w:sz="4" w:space="0" w:color="auto"/>
          <w:bottom w:val="single" w:sz="4" w:space="0" w:color="auto"/>
        </w:tblBorders>
        <w:tblLook w:val="01E0" w:firstRow="1" w:lastRow="1" w:firstColumn="1" w:lastColumn="1" w:noHBand="0" w:noVBand="0"/>
      </w:tblPr>
      <w:tblGrid>
        <w:gridCol w:w="4641"/>
        <w:gridCol w:w="4538"/>
      </w:tblGrid>
      <w:tr w:rsidR="00F2291C" w:rsidRPr="00CF18A4" w:rsidTr="00F2291C">
        <w:trPr>
          <w:divId w:val="1218468088"/>
          <w:trHeight w:hRule="exact" w:val="397"/>
        </w:trPr>
        <w:tc>
          <w:tcPr>
            <w:tcW w:w="2528"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b/>
                <w:bCs/>
                <w:sz w:val="24"/>
              </w:rPr>
            </w:pPr>
            <w:r w:rsidRPr="00CF18A4">
              <w:rPr>
                <w:rFonts w:ascii="Arial Narrow" w:eastAsia="仿宋_GB2312" w:hAnsi="Arial Narrow" w:cs="仿宋_GB2312"/>
                <w:b/>
                <w:bCs/>
                <w:sz w:val="24"/>
              </w:rPr>
              <w:t>项目</w:t>
            </w:r>
          </w:p>
        </w:tc>
        <w:tc>
          <w:tcPr>
            <w:tcW w:w="2472"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cs="仿宋_GB2312"/>
                <w:b/>
                <w:bCs/>
                <w:sz w:val="24"/>
              </w:rPr>
              <w:t>金额</w:t>
            </w:r>
          </w:p>
        </w:tc>
      </w:tr>
      <w:tr w:rsidR="00F2291C" w:rsidRPr="00CF18A4" w:rsidTr="00F2291C">
        <w:trPr>
          <w:divId w:val="1218468088"/>
          <w:trHeight w:hRule="exact" w:val="397"/>
        </w:trPr>
        <w:tc>
          <w:tcPr>
            <w:tcW w:w="2528" w:type="pct"/>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资产减值准备</w:t>
            </w:r>
          </w:p>
        </w:tc>
        <w:tc>
          <w:tcPr>
            <w:tcW w:w="2472"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149,971.17</w:t>
            </w:r>
          </w:p>
        </w:tc>
      </w:tr>
      <w:tr w:rsidR="00F2291C" w:rsidRPr="00CF18A4" w:rsidTr="00F2291C">
        <w:trPr>
          <w:divId w:val="1218468088"/>
          <w:trHeight w:hRule="exact" w:val="397"/>
        </w:trPr>
        <w:tc>
          <w:tcPr>
            <w:tcW w:w="2528" w:type="pct"/>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政府补助</w:t>
            </w:r>
          </w:p>
        </w:tc>
        <w:tc>
          <w:tcPr>
            <w:tcW w:w="2472"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1,100,000.00</w:t>
            </w:r>
          </w:p>
        </w:tc>
      </w:tr>
      <w:tr w:rsidR="00F2291C" w:rsidRPr="00CF18A4" w:rsidTr="00F2291C">
        <w:trPr>
          <w:divId w:val="1218468088"/>
          <w:trHeight w:hRule="exact" w:val="397"/>
        </w:trPr>
        <w:tc>
          <w:tcPr>
            <w:tcW w:w="2528"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bCs/>
                <w:sz w:val="24"/>
              </w:rPr>
            </w:pPr>
            <w:r w:rsidRPr="00CF18A4">
              <w:rPr>
                <w:rFonts w:ascii="Arial Narrow" w:eastAsia="仿宋_GB2312" w:hAnsi="Arial Narrow" w:cs="仿宋_GB2312"/>
                <w:b/>
                <w:bCs/>
                <w:sz w:val="24"/>
              </w:rPr>
              <w:t>小计</w:t>
            </w:r>
          </w:p>
        </w:tc>
        <w:tc>
          <w:tcPr>
            <w:tcW w:w="2472"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1,249,971.17</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20</w:t>
      </w:r>
      <w:r w:rsidRPr="00CF18A4">
        <w:rPr>
          <w:rFonts w:ascii="Arial Narrow" w:eastAsia="仿宋_GB2312" w:hAnsi="Arial Narrow"/>
          <w:sz w:val="24"/>
        </w:rPr>
        <w:t>、资产减值准备明细</w:t>
      </w:r>
    </w:p>
    <w:tbl>
      <w:tblPr>
        <w:tblW w:w="5514" w:type="pct"/>
        <w:tblLook w:val="0000" w:firstRow="0" w:lastRow="0" w:firstColumn="0" w:lastColumn="0" w:noHBand="0" w:noVBand="0"/>
      </w:tblPr>
      <w:tblGrid>
        <w:gridCol w:w="1610"/>
        <w:gridCol w:w="1475"/>
        <w:gridCol w:w="1366"/>
        <w:gridCol w:w="987"/>
        <w:gridCol w:w="983"/>
        <w:gridCol w:w="1103"/>
        <w:gridCol w:w="1236"/>
        <w:gridCol w:w="1475"/>
      </w:tblGrid>
      <w:tr w:rsidR="00F2291C" w:rsidRPr="00CF18A4" w:rsidTr="00F2291C">
        <w:trPr>
          <w:divId w:val="1218468088"/>
          <w:trHeight w:hRule="exact" w:val="397"/>
        </w:trPr>
        <w:tc>
          <w:tcPr>
            <w:tcW w:w="787" w:type="pct"/>
            <w:vMerge w:val="restart"/>
            <w:tcBorders>
              <w:top w:val="single" w:sz="8" w:space="0" w:color="auto"/>
              <w:left w:val="nil"/>
              <w:bottom w:val="single" w:sz="8" w:space="0" w:color="000000"/>
              <w:right w:val="nil"/>
            </w:tcBorders>
            <w:vAlign w:val="center"/>
          </w:tcPr>
          <w:p w:rsidR="00F2291C" w:rsidRPr="00CF18A4" w:rsidRDefault="00F2291C" w:rsidP="008B03AF">
            <w:pPr>
              <w:widowControl/>
              <w:spacing w:before="120" w:after="216"/>
              <w:ind w:leftChars="-50" w:left="-105" w:rightChars="-51" w:right="-107"/>
              <w:rPr>
                <w:rFonts w:ascii="Arial Narrow" w:eastAsia="仿宋_GB2312" w:hAnsi="Arial Narrow"/>
                <w:b/>
                <w:bCs/>
                <w:kern w:val="0"/>
                <w:sz w:val="24"/>
              </w:rPr>
            </w:pPr>
            <w:r w:rsidRPr="00CF18A4">
              <w:rPr>
                <w:rFonts w:ascii="Arial Narrow" w:eastAsia="仿宋_GB2312" w:hAnsi="Arial Narrow" w:cs="仿宋_GB2312"/>
                <w:b/>
                <w:bCs/>
                <w:kern w:val="0"/>
                <w:sz w:val="24"/>
              </w:rPr>
              <w:t>项目</w:t>
            </w:r>
          </w:p>
        </w:tc>
        <w:tc>
          <w:tcPr>
            <w:tcW w:w="721" w:type="pct"/>
            <w:vMerge w:val="restart"/>
            <w:tcBorders>
              <w:top w:val="single" w:sz="8" w:space="0" w:color="auto"/>
              <w:left w:val="nil"/>
              <w:bottom w:val="single" w:sz="8" w:space="0" w:color="000000"/>
              <w:right w:val="nil"/>
            </w:tcBorders>
            <w:vAlign w:val="center"/>
          </w:tcPr>
          <w:p w:rsidR="00F2291C" w:rsidRPr="00CF18A4" w:rsidRDefault="00F2291C" w:rsidP="008B03AF">
            <w:pPr>
              <w:widowControl/>
              <w:spacing w:before="120" w:after="216"/>
              <w:ind w:leftChars="-50" w:left="-105" w:rightChars="-51" w:right="-107"/>
              <w:jc w:val="center"/>
              <w:rPr>
                <w:rFonts w:ascii="Arial Narrow" w:eastAsia="仿宋_GB2312" w:hAnsi="Arial Narrow"/>
                <w:b/>
                <w:bCs/>
                <w:kern w:val="0"/>
                <w:sz w:val="24"/>
              </w:rPr>
            </w:pPr>
            <w:r w:rsidRPr="00CF18A4">
              <w:rPr>
                <w:rFonts w:ascii="Arial Narrow" w:eastAsia="仿宋_GB2312" w:hAnsi="Arial Narrow" w:cs="仿宋_GB2312"/>
                <w:b/>
                <w:bCs/>
                <w:kern w:val="0"/>
                <w:sz w:val="24"/>
              </w:rPr>
              <w:t>期初数</w:t>
            </w:r>
          </w:p>
        </w:tc>
        <w:tc>
          <w:tcPr>
            <w:tcW w:w="1149" w:type="pct"/>
            <w:gridSpan w:val="2"/>
            <w:tcBorders>
              <w:top w:val="single" w:sz="8" w:space="0" w:color="auto"/>
              <w:left w:val="nil"/>
              <w:bottom w:val="nil"/>
              <w:right w:val="nil"/>
            </w:tcBorders>
            <w:vAlign w:val="center"/>
          </w:tcPr>
          <w:p w:rsidR="00F2291C" w:rsidRPr="00CF18A4" w:rsidRDefault="00F2291C" w:rsidP="008B03AF">
            <w:pPr>
              <w:jc w:val="center"/>
              <w:rPr>
                <w:rFonts w:ascii="Arial Narrow" w:eastAsia="仿宋_GB2312" w:hAnsi="Arial Narrow" w:cs="仿宋_GB2312"/>
                <w:b/>
                <w:sz w:val="24"/>
              </w:rPr>
            </w:pPr>
            <w:r w:rsidRPr="00CF18A4">
              <w:rPr>
                <w:rFonts w:ascii="Arial Narrow" w:eastAsia="仿宋_GB2312" w:hAnsi="Arial Narrow" w:cs="仿宋_GB2312"/>
                <w:b/>
                <w:sz w:val="24"/>
              </w:rPr>
              <w:t>本期增加</w:t>
            </w:r>
          </w:p>
        </w:tc>
        <w:tc>
          <w:tcPr>
            <w:tcW w:w="1623" w:type="pct"/>
            <w:gridSpan w:val="3"/>
            <w:tcBorders>
              <w:top w:val="single" w:sz="8" w:space="0" w:color="auto"/>
              <w:left w:val="nil"/>
              <w:bottom w:val="nil"/>
              <w:right w:val="nil"/>
            </w:tcBorders>
            <w:vAlign w:val="center"/>
          </w:tcPr>
          <w:p w:rsidR="00F2291C" w:rsidRPr="00CF18A4" w:rsidRDefault="00F2291C" w:rsidP="008B03AF">
            <w:pPr>
              <w:jc w:val="center"/>
              <w:rPr>
                <w:rFonts w:ascii="Arial Narrow" w:eastAsia="仿宋_GB2312" w:hAnsi="Arial Narrow" w:cs="仿宋_GB2312"/>
                <w:b/>
                <w:sz w:val="24"/>
              </w:rPr>
            </w:pPr>
            <w:r w:rsidRPr="00CF18A4">
              <w:rPr>
                <w:rFonts w:ascii="Arial Narrow" w:eastAsia="仿宋_GB2312" w:hAnsi="Arial Narrow" w:cs="仿宋_GB2312"/>
                <w:b/>
                <w:sz w:val="24"/>
              </w:rPr>
              <w:t>本期减少</w:t>
            </w:r>
          </w:p>
        </w:tc>
        <w:tc>
          <w:tcPr>
            <w:tcW w:w="721" w:type="pct"/>
            <w:vMerge w:val="restart"/>
            <w:tcBorders>
              <w:top w:val="single" w:sz="8" w:space="0" w:color="auto"/>
              <w:left w:val="nil"/>
              <w:bottom w:val="single" w:sz="8" w:space="0" w:color="000000"/>
              <w:right w:val="nil"/>
            </w:tcBorders>
            <w:vAlign w:val="center"/>
          </w:tcPr>
          <w:p w:rsidR="00F2291C" w:rsidRPr="00CF18A4" w:rsidRDefault="00F2291C" w:rsidP="008B03AF">
            <w:pPr>
              <w:widowControl/>
              <w:spacing w:before="120" w:after="216"/>
              <w:ind w:leftChars="-50" w:left="-105" w:rightChars="-51" w:right="-107"/>
              <w:jc w:val="center"/>
              <w:rPr>
                <w:rFonts w:ascii="Arial Narrow" w:eastAsia="仿宋_GB2312" w:hAnsi="Arial Narrow"/>
                <w:b/>
                <w:bCs/>
                <w:kern w:val="0"/>
                <w:sz w:val="24"/>
              </w:rPr>
            </w:pPr>
            <w:r w:rsidRPr="00CF18A4">
              <w:rPr>
                <w:rFonts w:ascii="Arial Narrow" w:eastAsia="仿宋_GB2312" w:hAnsi="Arial Narrow" w:cs="仿宋_GB2312"/>
                <w:b/>
                <w:bCs/>
                <w:kern w:val="0"/>
                <w:sz w:val="24"/>
              </w:rPr>
              <w:t>期末数</w:t>
            </w:r>
          </w:p>
        </w:tc>
      </w:tr>
      <w:tr w:rsidR="00F2291C" w:rsidRPr="00CF18A4" w:rsidTr="00F2291C">
        <w:trPr>
          <w:divId w:val="1218468088"/>
          <w:trHeight w:hRule="exact" w:val="397"/>
        </w:trPr>
        <w:tc>
          <w:tcPr>
            <w:tcW w:w="787" w:type="pct"/>
            <w:vMerge/>
            <w:tcBorders>
              <w:top w:val="single" w:sz="8" w:space="0" w:color="auto"/>
              <w:left w:val="nil"/>
              <w:bottom w:val="single" w:sz="4" w:space="0" w:color="auto"/>
              <w:right w:val="nil"/>
            </w:tcBorders>
            <w:vAlign w:val="center"/>
          </w:tcPr>
          <w:p w:rsidR="00F2291C" w:rsidRPr="00CF18A4" w:rsidRDefault="00F2291C" w:rsidP="008B03AF">
            <w:pPr>
              <w:widowControl/>
              <w:spacing w:before="120" w:after="216"/>
              <w:ind w:leftChars="-50" w:left="-105" w:rightChars="-51" w:right="-107"/>
              <w:rPr>
                <w:rFonts w:ascii="Arial Narrow" w:eastAsia="仿宋_GB2312" w:hAnsi="Arial Narrow"/>
                <w:b/>
                <w:bCs/>
                <w:kern w:val="0"/>
                <w:sz w:val="24"/>
              </w:rPr>
            </w:pPr>
          </w:p>
        </w:tc>
        <w:tc>
          <w:tcPr>
            <w:tcW w:w="721" w:type="pct"/>
            <w:vMerge/>
            <w:tcBorders>
              <w:top w:val="single" w:sz="8" w:space="0" w:color="auto"/>
              <w:left w:val="nil"/>
              <w:bottom w:val="single" w:sz="4" w:space="0" w:color="auto"/>
              <w:right w:val="nil"/>
            </w:tcBorders>
            <w:vAlign w:val="center"/>
          </w:tcPr>
          <w:p w:rsidR="00F2291C" w:rsidRPr="00CF18A4" w:rsidRDefault="00F2291C" w:rsidP="008B03AF">
            <w:pPr>
              <w:widowControl/>
              <w:spacing w:before="120" w:after="216"/>
              <w:ind w:leftChars="-50" w:left="-105" w:rightChars="-51" w:right="-107"/>
              <w:jc w:val="right"/>
              <w:rPr>
                <w:rFonts w:ascii="Arial Narrow" w:eastAsia="仿宋_GB2312" w:hAnsi="Arial Narrow"/>
                <w:b/>
                <w:bCs/>
                <w:kern w:val="0"/>
                <w:sz w:val="24"/>
              </w:rPr>
            </w:pPr>
          </w:p>
        </w:tc>
        <w:tc>
          <w:tcPr>
            <w:tcW w:w="667" w:type="pct"/>
            <w:tcBorders>
              <w:top w:val="nil"/>
              <w:left w:val="nil"/>
              <w:bottom w:val="single" w:sz="4" w:space="0" w:color="auto"/>
              <w:right w:val="nil"/>
            </w:tcBorders>
            <w:vAlign w:val="center"/>
          </w:tcPr>
          <w:p w:rsidR="00F2291C" w:rsidRPr="00CF18A4" w:rsidRDefault="00F2291C" w:rsidP="008B03AF">
            <w:pPr>
              <w:widowControl/>
              <w:ind w:leftChars="-50" w:left="-105" w:rightChars="-51" w:right="-107"/>
              <w:jc w:val="right"/>
              <w:rPr>
                <w:rFonts w:ascii="Arial Narrow" w:eastAsia="仿宋_GB2312" w:hAnsi="Arial Narrow"/>
                <w:b/>
                <w:bCs/>
                <w:kern w:val="0"/>
                <w:sz w:val="24"/>
              </w:rPr>
            </w:pPr>
            <w:r w:rsidRPr="00CF18A4">
              <w:rPr>
                <w:rFonts w:ascii="Arial Narrow" w:eastAsia="仿宋_GB2312" w:hAnsi="Arial Narrow" w:cs="仿宋_GB2312"/>
                <w:b/>
                <w:bCs/>
                <w:kern w:val="0"/>
                <w:sz w:val="24"/>
              </w:rPr>
              <w:t>计提额</w:t>
            </w:r>
          </w:p>
        </w:tc>
        <w:tc>
          <w:tcPr>
            <w:tcW w:w="482" w:type="pct"/>
            <w:tcBorders>
              <w:top w:val="nil"/>
              <w:left w:val="nil"/>
              <w:bottom w:val="single" w:sz="4" w:space="0" w:color="auto"/>
              <w:right w:val="nil"/>
            </w:tcBorders>
            <w:vAlign w:val="center"/>
          </w:tcPr>
          <w:p w:rsidR="00F2291C" w:rsidRPr="00CF18A4" w:rsidRDefault="00F2291C" w:rsidP="008B03AF">
            <w:pPr>
              <w:widowControl/>
              <w:ind w:leftChars="-50" w:left="-105" w:rightChars="-51" w:right="-107"/>
              <w:jc w:val="right"/>
              <w:rPr>
                <w:rFonts w:ascii="Arial Narrow" w:eastAsia="仿宋_GB2312" w:hAnsi="Arial Narrow"/>
                <w:b/>
                <w:bCs/>
                <w:kern w:val="0"/>
                <w:sz w:val="24"/>
              </w:rPr>
            </w:pPr>
            <w:r w:rsidRPr="00CF18A4">
              <w:rPr>
                <w:rFonts w:ascii="Arial Narrow" w:eastAsia="仿宋_GB2312" w:hAnsi="Arial Narrow" w:cs="仿宋_GB2312"/>
                <w:b/>
                <w:bCs/>
                <w:kern w:val="0"/>
                <w:sz w:val="24"/>
              </w:rPr>
              <w:t>转入</w:t>
            </w:r>
          </w:p>
        </w:tc>
        <w:tc>
          <w:tcPr>
            <w:tcW w:w="480" w:type="pct"/>
            <w:tcBorders>
              <w:top w:val="nil"/>
              <w:left w:val="nil"/>
              <w:bottom w:val="single" w:sz="4" w:space="0" w:color="auto"/>
              <w:right w:val="nil"/>
            </w:tcBorders>
            <w:vAlign w:val="center"/>
          </w:tcPr>
          <w:p w:rsidR="00F2291C" w:rsidRPr="00CF18A4" w:rsidRDefault="00F2291C" w:rsidP="008B03AF">
            <w:pPr>
              <w:widowControl/>
              <w:ind w:leftChars="-50" w:left="-105" w:rightChars="-51" w:right="-107"/>
              <w:jc w:val="right"/>
              <w:rPr>
                <w:rFonts w:ascii="Arial Narrow" w:eastAsia="仿宋_GB2312" w:hAnsi="Arial Narrow"/>
                <w:b/>
                <w:bCs/>
                <w:kern w:val="0"/>
                <w:sz w:val="24"/>
              </w:rPr>
            </w:pPr>
            <w:r w:rsidRPr="00CF18A4">
              <w:rPr>
                <w:rFonts w:ascii="Arial Narrow" w:eastAsia="仿宋_GB2312" w:hAnsi="Arial Narrow" w:cs="仿宋_GB2312"/>
                <w:b/>
                <w:bCs/>
                <w:kern w:val="0"/>
                <w:sz w:val="24"/>
              </w:rPr>
              <w:t>转回</w:t>
            </w:r>
          </w:p>
        </w:tc>
        <w:tc>
          <w:tcPr>
            <w:tcW w:w="539" w:type="pct"/>
            <w:tcBorders>
              <w:top w:val="nil"/>
              <w:left w:val="nil"/>
              <w:bottom w:val="single" w:sz="4" w:space="0" w:color="auto"/>
              <w:right w:val="nil"/>
            </w:tcBorders>
            <w:vAlign w:val="center"/>
          </w:tcPr>
          <w:p w:rsidR="00F2291C" w:rsidRPr="00CF18A4" w:rsidRDefault="00F2291C" w:rsidP="008B03AF">
            <w:pPr>
              <w:widowControl/>
              <w:ind w:leftChars="-50" w:left="-105" w:rightChars="-51" w:right="-107"/>
              <w:jc w:val="right"/>
              <w:rPr>
                <w:rFonts w:ascii="Arial Narrow" w:eastAsia="仿宋_GB2312" w:hAnsi="Arial Narrow"/>
                <w:b/>
                <w:bCs/>
                <w:kern w:val="0"/>
                <w:sz w:val="24"/>
              </w:rPr>
            </w:pPr>
            <w:r w:rsidRPr="00CF18A4">
              <w:rPr>
                <w:rFonts w:ascii="Arial Narrow" w:eastAsia="仿宋_GB2312" w:hAnsi="Arial Narrow" w:cs="仿宋_GB2312"/>
                <w:b/>
                <w:bCs/>
                <w:kern w:val="0"/>
                <w:sz w:val="24"/>
              </w:rPr>
              <w:t>转销</w:t>
            </w:r>
          </w:p>
        </w:tc>
        <w:tc>
          <w:tcPr>
            <w:tcW w:w="604" w:type="pct"/>
            <w:tcBorders>
              <w:top w:val="nil"/>
              <w:left w:val="nil"/>
              <w:bottom w:val="single" w:sz="4" w:space="0" w:color="auto"/>
              <w:right w:val="nil"/>
            </w:tcBorders>
            <w:vAlign w:val="center"/>
          </w:tcPr>
          <w:p w:rsidR="00F2291C" w:rsidRPr="00CF18A4" w:rsidRDefault="00F2291C" w:rsidP="008B03AF">
            <w:pPr>
              <w:widowControl/>
              <w:ind w:leftChars="-50" w:left="-105" w:rightChars="-51" w:right="-107"/>
              <w:jc w:val="right"/>
              <w:rPr>
                <w:rFonts w:ascii="Arial Narrow" w:eastAsia="仿宋_GB2312" w:hAnsi="Arial Narrow"/>
                <w:b/>
                <w:bCs/>
                <w:kern w:val="0"/>
                <w:sz w:val="24"/>
              </w:rPr>
            </w:pPr>
            <w:r w:rsidRPr="00CF18A4">
              <w:rPr>
                <w:rFonts w:ascii="Arial Narrow" w:eastAsia="仿宋_GB2312" w:hAnsi="Arial Narrow" w:cs="仿宋_GB2312"/>
                <w:b/>
                <w:bCs/>
                <w:kern w:val="0"/>
                <w:sz w:val="24"/>
              </w:rPr>
              <w:t>转出</w:t>
            </w:r>
          </w:p>
        </w:tc>
        <w:tc>
          <w:tcPr>
            <w:tcW w:w="721" w:type="pct"/>
            <w:vMerge/>
            <w:tcBorders>
              <w:top w:val="single" w:sz="8" w:space="0" w:color="auto"/>
              <w:left w:val="nil"/>
              <w:bottom w:val="single" w:sz="4" w:space="0" w:color="auto"/>
              <w:right w:val="nil"/>
            </w:tcBorders>
            <w:vAlign w:val="center"/>
          </w:tcPr>
          <w:p w:rsidR="00F2291C" w:rsidRPr="00CF18A4" w:rsidRDefault="00F2291C" w:rsidP="008B03AF">
            <w:pPr>
              <w:widowControl/>
              <w:spacing w:before="120" w:after="216"/>
              <w:ind w:leftChars="-50" w:left="-105" w:rightChars="-51" w:right="-107"/>
              <w:jc w:val="right"/>
              <w:rPr>
                <w:rFonts w:ascii="Arial Narrow" w:eastAsia="仿宋_GB2312" w:hAnsi="Arial Narrow"/>
                <w:b/>
                <w:bCs/>
                <w:kern w:val="0"/>
                <w:sz w:val="24"/>
              </w:rPr>
            </w:pPr>
          </w:p>
        </w:tc>
      </w:tr>
      <w:tr w:rsidR="00F2291C" w:rsidRPr="00CF18A4" w:rsidTr="00F2291C">
        <w:trPr>
          <w:divId w:val="1218468088"/>
          <w:trHeight w:hRule="exact" w:val="397"/>
        </w:trPr>
        <w:tc>
          <w:tcPr>
            <w:tcW w:w="787" w:type="pct"/>
            <w:tcBorders>
              <w:top w:val="single" w:sz="4" w:space="0" w:color="auto"/>
              <w:left w:val="nil"/>
              <w:bottom w:val="nil"/>
              <w:right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坏账准备</w:t>
            </w:r>
          </w:p>
        </w:tc>
        <w:tc>
          <w:tcPr>
            <w:tcW w:w="721" w:type="pct"/>
            <w:tcBorders>
              <w:top w:val="single" w:sz="4" w:space="0" w:color="auto"/>
              <w:left w:val="nil"/>
              <w:bottom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3,311,371.25</w:t>
            </w:r>
          </w:p>
        </w:tc>
        <w:tc>
          <w:tcPr>
            <w:tcW w:w="667"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4,939,739.45</w:t>
            </w:r>
          </w:p>
        </w:tc>
        <w:tc>
          <w:tcPr>
            <w:tcW w:w="482" w:type="pct"/>
            <w:tcBorders>
              <w:top w:val="single" w:sz="4" w:space="0" w:color="auto"/>
              <w:left w:val="nil"/>
              <w:bottom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480" w:type="pct"/>
            <w:tcBorders>
              <w:top w:val="single" w:sz="4" w:space="0" w:color="auto"/>
              <w:left w:val="nil"/>
              <w:bottom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539" w:type="pct"/>
            <w:tcBorders>
              <w:top w:val="single" w:sz="4" w:space="0" w:color="auto"/>
              <w:left w:val="nil"/>
              <w:bottom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604" w:type="pct"/>
            <w:tcBorders>
              <w:top w:val="single" w:sz="4" w:space="0" w:color="auto"/>
              <w:left w:val="nil"/>
              <w:bottom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721"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8,251,110.70</w:t>
            </w:r>
          </w:p>
        </w:tc>
      </w:tr>
      <w:tr w:rsidR="00F2291C" w:rsidRPr="00CF18A4" w:rsidTr="00F2291C">
        <w:trPr>
          <w:divId w:val="1218468088"/>
          <w:trHeight w:hRule="exact" w:val="624"/>
        </w:trPr>
        <w:tc>
          <w:tcPr>
            <w:tcW w:w="787" w:type="pct"/>
            <w:tcBorders>
              <w:top w:val="nil"/>
              <w:left w:val="nil"/>
              <w:bottom w:val="nil"/>
              <w:right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长期股权投资减值准备</w:t>
            </w:r>
          </w:p>
        </w:tc>
        <w:tc>
          <w:tcPr>
            <w:tcW w:w="721"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300,000.00</w:t>
            </w:r>
          </w:p>
        </w:tc>
        <w:tc>
          <w:tcPr>
            <w:tcW w:w="667"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482"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480"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539"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604"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721"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300,000.00</w:t>
            </w:r>
          </w:p>
        </w:tc>
      </w:tr>
      <w:tr w:rsidR="00F2291C" w:rsidRPr="00CF18A4" w:rsidTr="00F2291C">
        <w:trPr>
          <w:divId w:val="1218468088"/>
          <w:trHeight w:hRule="exact" w:val="624"/>
        </w:trPr>
        <w:tc>
          <w:tcPr>
            <w:tcW w:w="787" w:type="pct"/>
            <w:tcBorders>
              <w:top w:val="nil"/>
              <w:left w:val="nil"/>
              <w:right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固定资产减值准备</w:t>
            </w:r>
          </w:p>
        </w:tc>
        <w:tc>
          <w:tcPr>
            <w:tcW w:w="721" w:type="pct"/>
            <w:tcBorders>
              <w:top w:val="nil"/>
              <w:left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74,262,256.22</w:t>
            </w:r>
          </w:p>
        </w:tc>
        <w:tc>
          <w:tcPr>
            <w:tcW w:w="667" w:type="pct"/>
            <w:tcBorders>
              <w:top w:val="nil"/>
              <w:left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482" w:type="pct"/>
            <w:tcBorders>
              <w:top w:val="nil"/>
              <w:left w:val="nil"/>
              <w:right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sz w:val="24"/>
              </w:rPr>
              <w:t>1,218.00</w:t>
            </w:r>
          </w:p>
        </w:tc>
        <w:tc>
          <w:tcPr>
            <w:tcW w:w="480" w:type="pct"/>
            <w:tcBorders>
              <w:top w:val="nil"/>
              <w:left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539" w:type="pct"/>
            <w:tcBorders>
              <w:top w:val="nil"/>
              <w:left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604" w:type="pct"/>
            <w:tcBorders>
              <w:top w:val="nil"/>
              <w:left w:val="nil"/>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721" w:type="pct"/>
            <w:tcBorders>
              <w:top w:val="nil"/>
              <w:left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74,263,474.22</w:t>
            </w:r>
          </w:p>
        </w:tc>
      </w:tr>
      <w:tr w:rsidR="00F2291C" w:rsidRPr="00CF18A4" w:rsidTr="00F2291C">
        <w:trPr>
          <w:divId w:val="1218468088"/>
          <w:trHeight w:hRule="exact" w:val="624"/>
        </w:trPr>
        <w:tc>
          <w:tcPr>
            <w:tcW w:w="787" w:type="pct"/>
            <w:tcBorders>
              <w:top w:val="nil"/>
              <w:left w:val="nil"/>
              <w:bottom w:val="single" w:sz="4" w:space="0" w:color="auto"/>
              <w:right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t>工程物资减值准备</w:t>
            </w:r>
          </w:p>
        </w:tc>
        <w:tc>
          <w:tcPr>
            <w:tcW w:w="721" w:type="pct"/>
            <w:tcBorders>
              <w:top w:val="nil"/>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2,024,280.62</w:t>
            </w:r>
          </w:p>
        </w:tc>
        <w:tc>
          <w:tcPr>
            <w:tcW w:w="667" w:type="pct"/>
            <w:tcBorders>
              <w:top w:val="nil"/>
              <w:left w:val="nil"/>
              <w:bottom w:val="single" w:sz="4" w:space="0" w:color="auto"/>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482" w:type="pct"/>
            <w:tcBorders>
              <w:top w:val="nil"/>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480" w:type="pct"/>
            <w:tcBorders>
              <w:top w:val="nil"/>
              <w:left w:val="nil"/>
              <w:bottom w:val="single" w:sz="4" w:space="0" w:color="auto"/>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539" w:type="pct"/>
            <w:tcBorders>
              <w:top w:val="nil"/>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w:t>
            </w:r>
          </w:p>
        </w:tc>
        <w:tc>
          <w:tcPr>
            <w:tcW w:w="604" w:type="pct"/>
            <w:tcBorders>
              <w:top w:val="nil"/>
              <w:left w:val="nil"/>
              <w:bottom w:val="single" w:sz="4" w:space="0" w:color="auto"/>
              <w:right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sz w:val="24"/>
              </w:rPr>
              <w:t>1,218.00</w:t>
            </w:r>
          </w:p>
        </w:tc>
        <w:tc>
          <w:tcPr>
            <w:tcW w:w="721" w:type="pct"/>
            <w:tcBorders>
              <w:top w:val="nil"/>
              <w:left w:val="nil"/>
              <w:bottom w:val="single" w:sz="4" w:space="0" w:color="auto"/>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2,023,062.62</w:t>
            </w:r>
          </w:p>
        </w:tc>
      </w:tr>
      <w:tr w:rsidR="00F2291C" w:rsidRPr="00CF18A4" w:rsidTr="00F2291C">
        <w:trPr>
          <w:divId w:val="1218468088"/>
          <w:trHeight w:hRule="exact" w:val="496"/>
        </w:trPr>
        <w:tc>
          <w:tcPr>
            <w:tcW w:w="787" w:type="pct"/>
            <w:tcBorders>
              <w:top w:val="single" w:sz="4" w:space="0" w:color="auto"/>
              <w:left w:val="nil"/>
              <w:bottom w:val="single" w:sz="8" w:space="0" w:color="auto"/>
              <w:right w:val="nil"/>
            </w:tcBorders>
            <w:vAlign w:val="center"/>
          </w:tcPr>
          <w:p w:rsidR="00F2291C" w:rsidRPr="00CF18A4" w:rsidRDefault="00F2291C" w:rsidP="008B03AF">
            <w:pPr>
              <w:widowControl/>
              <w:spacing w:before="120" w:after="216"/>
              <w:ind w:leftChars="-50" w:left="-105" w:rightChars="-51" w:right="-107"/>
              <w:rPr>
                <w:rFonts w:ascii="Arial Narrow" w:eastAsia="仿宋_GB2312" w:hAnsi="Arial Narrow"/>
                <w:b/>
                <w:bCs/>
                <w:kern w:val="0"/>
                <w:sz w:val="24"/>
              </w:rPr>
            </w:pPr>
            <w:r w:rsidRPr="00CF18A4">
              <w:rPr>
                <w:rFonts w:ascii="Arial Narrow" w:eastAsia="仿宋_GB2312" w:hAnsi="Arial Narrow" w:cs="仿宋_GB2312"/>
                <w:b/>
                <w:bCs/>
                <w:kern w:val="0"/>
                <w:sz w:val="24"/>
              </w:rPr>
              <w:t>合计</w:t>
            </w:r>
          </w:p>
        </w:tc>
        <w:tc>
          <w:tcPr>
            <w:tcW w:w="721" w:type="pct"/>
            <w:tcBorders>
              <w:top w:val="single" w:sz="4" w:space="0" w:color="auto"/>
              <w:left w:val="nil"/>
              <w:bottom w:val="single" w:sz="8" w:space="0" w:color="auto"/>
              <w:right w:val="nil"/>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79,897,908.09</w:t>
            </w:r>
          </w:p>
        </w:tc>
        <w:tc>
          <w:tcPr>
            <w:tcW w:w="667"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b/>
                <w:sz w:val="24"/>
              </w:rPr>
            </w:pPr>
            <w:r w:rsidRPr="00CF18A4">
              <w:rPr>
                <w:rFonts w:ascii="Arial Narrow" w:eastAsia="仿宋_GB2312" w:hAnsi="Arial Narrow"/>
                <w:b/>
                <w:sz w:val="24"/>
              </w:rPr>
              <w:t>4,939,739.45</w:t>
            </w:r>
          </w:p>
        </w:tc>
        <w:tc>
          <w:tcPr>
            <w:tcW w:w="482"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b/>
                <w:sz w:val="24"/>
              </w:rPr>
            </w:pPr>
            <w:r w:rsidRPr="00CF18A4">
              <w:rPr>
                <w:rFonts w:ascii="Arial Narrow" w:eastAsia="仿宋_GB2312" w:hAnsi="Arial Narrow"/>
                <w:b/>
                <w:bCs/>
                <w:sz w:val="24"/>
              </w:rPr>
              <w:t>1,218.00</w:t>
            </w:r>
          </w:p>
        </w:tc>
        <w:tc>
          <w:tcPr>
            <w:tcW w:w="480"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w:t>
            </w:r>
          </w:p>
        </w:tc>
        <w:tc>
          <w:tcPr>
            <w:tcW w:w="539" w:type="pct"/>
            <w:tcBorders>
              <w:top w:val="single" w:sz="4" w:space="0" w:color="auto"/>
              <w:left w:val="nil"/>
              <w:bottom w:val="single" w:sz="8" w:space="0" w:color="auto"/>
              <w:right w:val="nil"/>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w:t>
            </w:r>
          </w:p>
        </w:tc>
        <w:tc>
          <w:tcPr>
            <w:tcW w:w="604"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b/>
                <w:bCs/>
                <w:sz w:val="24"/>
              </w:rPr>
              <w:t>1,218.00</w:t>
            </w:r>
          </w:p>
        </w:tc>
        <w:tc>
          <w:tcPr>
            <w:tcW w:w="721"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84,837,647.54</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lastRenderedPageBreak/>
        <w:t>21</w:t>
      </w:r>
      <w:r w:rsidRPr="00CF18A4">
        <w:rPr>
          <w:rFonts w:ascii="Arial Narrow" w:eastAsia="仿宋_GB2312" w:hAnsi="Arial Narrow"/>
          <w:sz w:val="24"/>
        </w:rPr>
        <w:t>、其他非流动资产</w:t>
      </w:r>
    </w:p>
    <w:tbl>
      <w:tblPr>
        <w:tblW w:w="4957" w:type="pct"/>
        <w:tblBorders>
          <w:top w:val="single" w:sz="4" w:space="0" w:color="auto"/>
          <w:bottom w:val="single" w:sz="4" w:space="0" w:color="auto"/>
        </w:tblBorders>
        <w:tblLook w:val="0000" w:firstRow="0" w:lastRow="0" w:firstColumn="0" w:lastColumn="0" w:noHBand="0" w:noVBand="0"/>
      </w:tblPr>
      <w:tblGrid>
        <w:gridCol w:w="1595"/>
        <w:gridCol w:w="784"/>
        <w:gridCol w:w="1699"/>
        <w:gridCol w:w="1752"/>
        <w:gridCol w:w="1577"/>
        <w:gridCol w:w="1794"/>
      </w:tblGrid>
      <w:tr w:rsidR="00F2291C" w:rsidRPr="00CF18A4" w:rsidTr="00F2291C">
        <w:trPr>
          <w:divId w:val="1218468088"/>
          <w:trHeight w:hRule="exact" w:val="397"/>
        </w:trPr>
        <w:tc>
          <w:tcPr>
            <w:tcW w:w="867"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sz w:val="24"/>
              </w:rPr>
              <w:t>项目</w:t>
            </w:r>
          </w:p>
        </w:tc>
        <w:tc>
          <w:tcPr>
            <w:tcW w:w="1349" w:type="pct"/>
            <w:gridSpan w:val="2"/>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期初数</w:t>
            </w:r>
          </w:p>
        </w:tc>
        <w:tc>
          <w:tcPr>
            <w:tcW w:w="952"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本期增加</w:t>
            </w:r>
          </w:p>
        </w:tc>
        <w:tc>
          <w:tcPr>
            <w:tcW w:w="857"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本期减少</w:t>
            </w:r>
          </w:p>
        </w:tc>
        <w:tc>
          <w:tcPr>
            <w:tcW w:w="975"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sz w:val="24"/>
              </w:rPr>
            </w:pPr>
            <w:r w:rsidRPr="00CF18A4">
              <w:rPr>
                <w:rFonts w:ascii="Arial Narrow" w:eastAsia="仿宋_GB2312" w:hAnsi="Arial Narrow" w:cs="仿宋_GB2312"/>
                <w:b/>
                <w:sz w:val="24"/>
              </w:rPr>
              <w:t>期末数</w:t>
            </w:r>
          </w:p>
        </w:tc>
      </w:tr>
      <w:tr w:rsidR="00F2291C" w:rsidRPr="00CF18A4" w:rsidTr="00F2291C">
        <w:trPr>
          <w:divId w:val="1218468088"/>
          <w:trHeight w:hRule="exact" w:val="397"/>
        </w:trPr>
        <w:tc>
          <w:tcPr>
            <w:tcW w:w="1293" w:type="pct"/>
            <w:gridSpan w:val="2"/>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sz w:val="24"/>
              </w:rPr>
              <w:t>预付设备及工程款</w:t>
            </w:r>
          </w:p>
        </w:tc>
        <w:tc>
          <w:tcPr>
            <w:tcW w:w="923"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cs="宋体"/>
                <w:bCs/>
                <w:kern w:val="0"/>
                <w:sz w:val="24"/>
              </w:rPr>
              <w:t>102,431,501.28</w:t>
            </w:r>
          </w:p>
        </w:tc>
        <w:tc>
          <w:tcPr>
            <w:tcW w:w="952"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16,006,953.61</w:t>
            </w:r>
          </w:p>
        </w:tc>
        <w:tc>
          <w:tcPr>
            <w:tcW w:w="857"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17,255,272.43</w:t>
            </w:r>
          </w:p>
        </w:tc>
        <w:tc>
          <w:tcPr>
            <w:tcW w:w="975"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101,183,182.46</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22</w:t>
      </w:r>
      <w:r w:rsidRPr="00CF18A4">
        <w:rPr>
          <w:rFonts w:ascii="Arial Narrow" w:eastAsia="仿宋_GB2312" w:hAnsi="Arial Narrow"/>
          <w:sz w:val="24"/>
        </w:rPr>
        <w:t>、应付票据</w:t>
      </w:r>
    </w:p>
    <w:tbl>
      <w:tblPr>
        <w:tblW w:w="4946" w:type="pct"/>
        <w:tblBorders>
          <w:top w:val="single" w:sz="4" w:space="0" w:color="auto"/>
          <w:bottom w:val="single" w:sz="4" w:space="0" w:color="auto"/>
        </w:tblBorders>
        <w:tblLook w:val="0000" w:firstRow="0" w:lastRow="0" w:firstColumn="0" w:lastColumn="0" w:noHBand="0" w:noVBand="0"/>
      </w:tblPr>
      <w:tblGrid>
        <w:gridCol w:w="4425"/>
        <w:gridCol w:w="2483"/>
        <w:gridCol w:w="2273"/>
      </w:tblGrid>
      <w:tr w:rsidR="00F2291C" w:rsidRPr="00CF18A4" w:rsidTr="00F2291C">
        <w:trPr>
          <w:divId w:val="1218468088"/>
          <w:trHeight w:hRule="exact" w:val="397"/>
        </w:trPr>
        <w:tc>
          <w:tcPr>
            <w:tcW w:w="2410"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cs="Arial"/>
                <w:b/>
                <w:sz w:val="24"/>
              </w:rPr>
            </w:pPr>
            <w:r w:rsidRPr="00CF18A4">
              <w:rPr>
                <w:rFonts w:ascii="Arial Narrow" w:eastAsia="仿宋_GB2312" w:hAnsi="Arial Narrow" w:cs="宋体"/>
                <w:b/>
                <w:bCs/>
                <w:kern w:val="0"/>
                <w:sz w:val="24"/>
              </w:rPr>
              <w:t>种类</w:t>
            </w:r>
          </w:p>
        </w:tc>
        <w:tc>
          <w:tcPr>
            <w:tcW w:w="1352"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期末数</w:t>
            </w:r>
          </w:p>
        </w:tc>
        <w:tc>
          <w:tcPr>
            <w:tcW w:w="1238"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期初数</w:t>
            </w:r>
          </w:p>
        </w:tc>
      </w:tr>
      <w:tr w:rsidR="00F2291C" w:rsidRPr="00CF18A4" w:rsidTr="00F2291C">
        <w:trPr>
          <w:divId w:val="1218468088"/>
          <w:trHeight w:hRule="exact" w:val="397"/>
        </w:trPr>
        <w:tc>
          <w:tcPr>
            <w:tcW w:w="2410"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sz w:val="24"/>
              </w:rPr>
            </w:pPr>
            <w:r w:rsidRPr="00CF18A4">
              <w:rPr>
                <w:rFonts w:ascii="Arial Narrow" w:eastAsia="仿宋_GB2312" w:hAnsi="Arial Narrow" w:cs="宋体"/>
                <w:bCs/>
                <w:kern w:val="0"/>
                <w:sz w:val="24"/>
              </w:rPr>
              <w:t>银行承兑汇票</w:t>
            </w:r>
          </w:p>
        </w:tc>
        <w:tc>
          <w:tcPr>
            <w:tcW w:w="1352"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13,351,641.12</w:t>
            </w:r>
          </w:p>
        </w:tc>
        <w:tc>
          <w:tcPr>
            <w:tcW w:w="1238"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4,759,590.00</w:t>
            </w:r>
          </w:p>
        </w:tc>
      </w:tr>
    </w:tbl>
    <w:p w:rsidR="00F2291C" w:rsidRPr="00CF18A4" w:rsidRDefault="00F2291C" w:rsidP="00706358">
      <w:pPr>
        <w:adjustRightInd w:val="0"/>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）下一会计期间将到期金额</w:t>
      </w:r>
      <w:r w:rsidRPr="00CF18A4">
        <w:rPr>
          <w:rFonts w:ascii="Arial Narrow" w:eastAsia="仿宋_GB2312" w:hAnsi="Arial Narrow" w:cs="宋体"/>
          <w:kern w:val="0"/>
          <w:sz w:val="24"/>
        </w:rPr>
        <w:t>13,351,641.12</w:t>
      </w:r>
      <w:r w:rsidRPr="00CF18A4">
        <w:rPr>
          <w:rFonts w:ascii="Arial Narrow" w:eastAsia="仿宋_GB2312" w:hAnsi="Arial Narrow"/>
          <w:sz w:val="24"/>
        </w:rPr>
        <w:t>元。</w:t>
      </w:r>
    </w:p>
    <w:p w:rsidR="00F2291C" w:rsidRPr="00CF18A4" w:rsidRDefault="00F2291C" w:rsidP="00706358">
      <w:pPr>
        <w:adjustRightInd w:val="0"/>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r w:rsidRPr="00CF18A4">
        <w:rPr>
          <w:rFonts w:ascii="Arial Narrow" w:eastAsia="仿宋_GB2312" w:hAnsi="Arial Narrow" w:cs="仿宋_GB2312"/>
          <w:sz w:val="24"/>
        </w:rPr>
        <w:t>应付票据大额列示如下：</w:t>
      </w:r>
    </w:p>
    <w:tbl>
      <w:tblPr>
        <w:tblW w:w="0" w:type="auto"/>
        <w:tblInd w:w="2" w:type="dxa"/>
        <w:tblLook w:val="0000" w:firstRow="0" w:lastRow="0" w:firstColumn="0" w:lastColumn="0" w:noHBand="0" w:noVBand="0"/>
      </w:tblPr>
      <w:tblGrid>
        <w:gridCol w:w="1656"/>
        <w:gridCol w:w="5538"/>
        <w:gridCol w:w="1984"/>
      </w:tblGrid>
      <w:tr w:rsidR="00F2291C" w:rsidRPr="00CF18A4" w:rsidTr="00F2291C">
        <w:trPr>
          <w:divId w:val="1218468088"/>
          <w:trHeight w:hRule="exact" w:val="397"/>
        </w:trPr>
        <w:tc>
          <w:tcPr>
            <w:tcW w:w="0" w:type="auto"/>
            <w:tcBorders>
              <w:top w:val="single" w:sz="8" w:space="0" w:color="auto"/>
              <w:left w:val="nil"/>
              <w:bottom w:val="single" w:sz="4" w:space="0" w:color="auto"/>
              <w:right w:val="nil"/>
            </w:tcBorders>
            <w:vAlign w:val="center"/>
          </w:tcPr>
          <w:p w:rsidR="00F2291C" w:rsidRPr="00CF18A4" w:rsidRDefault="00F2291C" w:rsidP="008B03AF">
            <w:pPr>
              <w:widowControl/>
              <w:rPr>
                <w:rFonts w:ascii="Arial Narrow" w:eastAsia="仿宋_GB2312" w:hAnsi="Arial Narrow"/>
                <w:b/>
                <w:bCs/>
                <w:kern w:val="0"/>
                <w:sz w:val="24"/>
              </w:rPr>
            </w:pPr>
            <w:r w:rsidRPr="00CF18A4">
              <w:rPr>
                <w:rFonts w:ascii="Arial Narrow" w:eastAsia="仿宋_GB2312" w:hAnsi="Arial Narrow" w:cs="宋体"/>
                <w:b/>
                <w:bCs/>
                <w:kern w:val="0"/>
                <w:sz w:val="24"/>
              </w:rPr>
              <w:t>票据类型</w:t>
            </w:r>
          </w:p>
        </w:tc>
        <w:tc>
          <w:tcPr>
            <w:tcW w:w="5538" w:type="dxa"/>
            <w:tcBorders>
              <w:top w:val="single" w:sz="8" w:space="0" w:color="auto"/>
              <w:left w:val="nil"/>
              <w:bottom w:val="single" w:sz="4" w:space="0" w:color="auto"/>
              <w:right w:val="nil"/>
            </w:tcBorders>
            <w:vAlign w:val="center"/>
          </w:tcPr>
          <w:p w:rsidR="00F2291C" w:rsidRPr="00CF18A4" w:rsidRDefault="00F2291C" w:rsidP="008B03AF">
            <w:pPr>
              <w:widowControl/>
              <w:rPr>
                <w:rFonts w:ascii="Arial Narrow" w:eastAsia="仿宋_GB2312" w:hAnsi="Arial Narrow" w:cs="宋体"/>
                <w:b/>
                <w:bCs/>
                <w:kern w:val="0"/>
                <w:sz w:val="24"/>
              </w:rPr>
            </w:pPr>
            <w:r w:rsidRPr="00CF18A4">
              <w:rPr>
                <w:rFonts w:ascii="Arial Narrow" w:eastAsia="仿宋_GB2312" w:hAnsi="Arial Narrow" w:cs="宋体"/>
                <w:b/>
                <w:bCs/>
                <w:kern w:val="0"/>
                <w:sz w:val="24"/>
              </w:rPr>
              <w:t>持票人</w:t>
            </w:r>
          </w:p>
        </w:tc>
        <w:tc>
          <w:tcPr>
            <w:tcW w:w="1984" w:type="dxa"/>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汇票金额</w:t>
            </w:r>
          </w:p>
        </w:tc>
      </w:tr>
      <w:tr w:rsidR="00F2291C" w:rsidRPr="00CF18A4" w:rsidTr="00F2291C">
        <w:trPr>
          <w:divId w:val="1218468088"/>
          <w:trHeight w:hRule="exact" w:val="397"/>
        </w:trPr>
        <w:tc>
          <w:tcPr>
            <w:tcW w:w="0" w:type="auto"/>
            <w:tcBorders>
              <w:top w:val="single" w:sz="4" w:space="0" w:color="auto"/>
              <w:left w:val="nil"/>
              <w:bottom w:val="nil"/>
              <w:right w:val="nil"/>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银行承兑汇票</w:t>
            </w:r>
          </w:p>
        </w:tc>
        <w:tc>
          <w:tcPr>
            <w:tcW w:w="5538" w:type="dxa"/>
            <w:tcBorders>
              <w:top w:val="single" w:sz="4" w:space="0" w:color="auto"/>
              <w:left w:val="nil"/>
              <w:bottom w:val="nil"/>
              <w:right w:val="nil"/>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北京</w:t>
            </w:r>
            <w:proofErr w:type="gramStart"/>
            <w:r w:rsidRPr="00CF18A4">
              <w:rPr>
                <w:rFonts w:ascii="Arial Narrow" w:eastAsia="仿宋_GB2312" w:hAnsi="Arial Narrow" w:cs="宋体"/>
                <w:bCs/>
                <w:kern w:val="0"/>
                <w:sz w:val="24"/>
              </w:rPr>
              <w:t>创维海通</w:t>
            </w:r>
            <w:proofErr w:type="gramEnd"/>
            <w:r w:rsidRPr="00CF18A4">
              <w:rPr>
                <w:rFonts w:ascii="Arial Narrow" w:eastAsia="仿宋_GB2312" w:hAnsi="Arial Narrow" w:cs="宋体"/>
                <w:bCs/>
                <w:kern w:val="0"/>
                <w:sz w:val="24"/>
              </w:rPr>
              <w:t>数字技术有限公司</w:t>
            </w:r>
          </w:p>
        </w:tc>
        <w:tc>
          <w:tcPr>
            <w:tcW w:w="1984" w:type="dxa"/>
            <w:tcBorders>
              <w:top w:val="single" w:sz="4" w:space="0" w:color="auto"/>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2,045,841.12</w:t>
            </w:r>
          </w:p>
        </w:tc>
      </w:tr>
      <w:tr w:rsidR="00F2291C" w:rsidRPr="00CF18A4" w:rsidTr="00F2291C">
        <w:trPr>
          <w:divId w:val="1218468088"/>
          <w:trHeight w:hRule="exact" w:val="397"/>
        </w:trPr>
        <w:tc>
          <w:tcPr>
            <w:tcW w:w="0" w:type="auto"/>
            <w:tcBorders>
              <w:top w:val="nil"/>
              <w:left w:val="nil"/>
              <w:bottom w:val="nil"/>
              <w:right w:val="nil"/>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银行承兑汇票</w:t>
            </w:r>
          </w:p>
        </w:tc>
        <w:tc>
          <w:tcPr>
            <w:tcW w:w="5538" w:type="dxa"/>
            <w:tcBorders>
              <w:top w:val="nil"/>
              <w:left w:val="nil"/>
              <w:bottom w:val="nil"/>
              <w:right w:val="nil"/>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北京同洲时代技术有限责任公司</w:t>
            </w:r>
          </w:p>
        </w:tc>
        <w:tc>
          <w:tcPr>
            <w:tcW w:w="1984" w:type="dxa"/>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2,775,600.00</w:t>
            </w:r>
          </w:p>
        </w:tc>
      </w:tr>
      <w:tr w:rsidR="00F2291C" w:rsidRPr="00CF18A4" w:rsidTr="00F2291C">
        <w:trPr>
          <w:divId w:val="1218468088"/>
          <w:trHeight w:hRule="exact" w:val="397"/>
        </w:trPr>
        <w:tc>
          <w:tcPr>
            <w:tcW w:w="0" w:type="auto"/>
            <w:tcBorders>
              <w:top w:val="nil"/>
              <w:left w:val="nil"/>
              <w:bottom w:val="nil"/>
              <w:right w:val="nil"/>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银行承兑汇票</w:t>
            </w:r>
          </w:p>
        </w:tc>
        <w:tc>
          <w:tcPr>
            <w:tcW w:w="5538" w:type="dxa"/>
            <w:tcBorders>
              <w:top w:val="nil"/>
              <w:left w:val="nil"/>
              <w:bottom w:val="nil"/>
              <w:right w:val="nil"/>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上海智强信息服务有限公司</w:t>
            </w:r>
          </w:p>
        </w:tc>
        <w:tc>
          <w:tcPr>
            <w:tcW w:w="1984" w:type="dxa"/>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8,530,200.00</w:t>
            </w:r>
          </w:p>
        </w:tc>
      </w:tr>
      <w:tr w:rsidR="00F2291C" w:rsidRPr="00CF18A4" w:rsidTr="00F2291C">
        <w:trPr>
          <w:divId w:val="1218468088"/>
          <w:trHeight w:hRule="exact" w:val="397"/>
        </w:trPr>
        <w:tc>
          <w:tcPr>
            <w:tcW w:w="0" w:type="auto"/>
            <w:tcBorders>
              <w:top w:val="single" w:sz="4" w:space="0" w:color="auto"/>
              <w:left w:val="nil"/>
              <w:bottom w:val="single" w:sz="8" w:space="0" w:color="auto"/>
              <w:right w:val="nil"/>
            </w:tcBorders>
            <w:vAlign w:val="center"/>
          </w:tcPr>
          <w:p w:rsidR="00F2291C" w:rsidRPr="00CF18A4" w:rsidRDefault="00F2291C" w:rsidP="008B03AF">
            <w:pPr>
              <w:widowControl/>
              <w:rPr>
                <w:rFonts w:ascii="Arial Narrow" w:eastAsia="仿宋_GB2312" w:hAnsi="Arial Narrow"/>
                <w:b/>
                <w:bCs/>
                <w:sz w:val="24"/>
              </w:rPr>
            </w:pPr>
            <w:r w:rsidRPr="00CF18A4">
              <w:rPr>
                <w:rFonts w:ascii="Arial Narrow" w:eastAsia="仿宋_GB2312" w:hAnsi="Arial Narrow" w:cs="宋体"/>
                <w:b/>
                <w:bCs/>
                <w:kern w:val="0"/>
                <w:sz w:val="24"/>
              </w:rPr>
              <w:t>合计</w:t>
            </w:r>
          </w:p>
        </w:tc>
        <w:tc>
          <w:tcPr>
            <w:tcW w:w="5538" w:type="dxa"/>
            <w:tcBorders>
              <w:top w:val="single" w:sz="4" w:space="0" w:color="auto"/>
              <w:left w:val="nil"/>
              <w:bottom w:val="single" w:sz="8" w:space="0" w:color="auto"/>
              <w:right w:val="nil"/>
            </w:tcBorders>
            <w:vAlign w:val="center"/>
          </w:tcPr>
          <w:p w:rsidR="00F2291C" w:rsidRPr="00CF18A4" w:rsidRDefault="00F2291C" w:rsidP="008B03AF">
            <w:pPr>
              <w:spacing w:before="120" w:after="216"/>
              <w:jc w:val="right"/>
              <w:rPr>
                <w:rFonts w:ascii="Arial Narrow" w:eastAsia="仿宋_GB2312" w:hAnsi="Arial Narrow"/>
                <w:b/>
                <w:bCs/>
                <w:sz w:val="24"/>
              </w:rPr>
            </w:pPr>
          </w:p>
        </w:tc>
        <w:tc>
          <w:tcPr>
            <w:tcW w:w="1984" w:type="dxa"/>
            <w:tcBorders>
              <w:top w:val="single" w:sz="4" w:space="0" w:color="auto"/>
              <w:left w:val="nil"/>
              <w:bottom w:val="single" w:sz="8" w:space="0" w:color="auto"/>
              <w:right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13,351,641.12</w:t>
            </w:r>
          </w:p>
        </w:tc>
      </w:tr>
    </w:tbl>
    <w:p w:rsidR="00F2291C" w:rsidRPr="00CF18A4" w:rsidRDefault="00F2291C" w:rsidP="00706358">
      <w:pPr>
        <w:snapToGrid w:val="0"/>
        <w:spacing w:beforeLines="100"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23</w:t>
      </w:r>
      <w:r w:rsidRPr="00CF18A4">
        <w:rPr>
          <w:rFonts w:ascii="Arial Narrow" w:eastAsia="仿宋_GB2312" w:hAnsi="Arial Narrow"/>
          <w:sz w:val="24"/>
        </w:rPr>
        <w:t>、应付账款</w:t>
      </w:r>
    </w:p>
    <w:tbl>
      <w:tblPr>
        <w:tblW w:w="4946" w:type="pct"/>
        <w:tblBorders>
          <w:top w:val="single" w:sz="4" w:space="0" w:color="auto"/>
          <w:bottom w:val="single" w:sz="4" w:space="0" w:color="auto"/>
        </w:tblBorders>
        <w:tblLook w:val="01E0" w:firstRow="1" w:lastRow="1" w:firstColumn="1" w:lastColumn="1" w:noHBand="0" w:noVBand="0"/>
      </w:tblPr>
      <w:tblGrid>
        <w:gridCol w:w="3065"/>
        <w:gridCol w:w="3281"/>
        <w:gridCol w:w="2835"/>
      </w:tblGrid>
      <w:tr w:rsidR="00F2291C" w:rsidRPr="00CF18A4" w:rsidTr="00F2291C">
        <w:trPr>
          <w:divId w:val="1218468088"/>
          <w:trHeight w:hRule="exact" w:val="452"/>
        </w:trPr>
        <w:tc>
          <w:tcPr>
            <w:tcW w:w="1669" w:type="pct"/>
            <w:tcBorders>
              <w:top w:val="single" w:sz="8" w:space="0" w:color="auto"/>
              <w:bottom w:val="single" w:sz="4" w:space="0" w:color="auto"/>
            </w:tcBorders>
            <w:shd w:val="clear" w:color="auto" w:fill="auto"/>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项目</w:t>
            </w:r>
          </w:p>
        </w:tc>
        <w:tc>
          <w:tcPr>
            <w:tcW w:w="1787" w:type="pct"/>
            <w:tcBorders>
              <w:top w:val="single" w:sz="8" w:space="0" w:color="auto"/>
              <w:bottom w:val="single" w:sz="4" w:space="0" w:color="auto"/>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期末数</w:t>
            </w:r>
          </w:p>
        </w:tc>
        <w:tc>
          <w:tcPr>
            <w:tcW w:w="1544" w:type="pct"/>
            <w:tcBorders>
              <w:top w:val="single" w:sz="8" w:space="0" w:color="auto"/>
              <w:bottom w:val="single" w:sz="4" w:space="0" w:color="auto"/>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期初数</w:t>
            </w:r>
          </w:p>
        </w:tc>
      </w:tr>
      <w:tr w:rsidR="00F2291C" w:rsidRPr="00CF18A4" w:rsidTr="00F2291C">
        <w:trPr>
          <w:divId w:val="1218468088"/>
          <w:trHeight w:hRule="exact" w:val="397"/>
        </w:trPr>
        <w:tc>
          <w:tcPr>
            <w:tcW w:w="1669" w:type="pct"/>
            <w:tcBorders>
              <w:top w:val="single" w:sz="4" w:space="0" w:color="auto"/>
              <w:bottom w:val="nil"/>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工程及设备款</w:t>
            </w:r>
          </w:p>
        </w:tc>
        <w:tc>
          <w:tcPr>
            <w:tcW w:w="1787"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259,049,046.64</w:t>
            </w:r>
          </w:p>
        </w:tc>
        <w:tc>
          <w:tcPr>
            <w:tcW w:w="1544" w:type="pct"/>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284,251,098.97</w:t>
            </w:r>
          </w:p>
        </w:tc>
      </w:tr>
      <w:tr w:rsidR="00F2291C" w:rsidRPr="00CF18A4" w:rsidTr="00F2291C">
        <w:trPr>
          <w:divId w:val="1218468088"/>
          <w:trHeight w:hRule="exact" w:val="397"/>
        </w:trPr>
        <w:tc>
          <w:tcPr>
            <w:tcW w:w="1669" w:type="pct"/>
            <w:tcBorders>
              <w:bottom w:val="single" w:sz="4" w:space="0" w:color="auto"/>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货款</w:t>
            </w:r>
          </w:p>
        </w:tc>
        <w:tc>
          <w:tcPr>
            <w:tcW w:w="1787"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53,738,449.59</w:t>
            </w:r>
          </w:p>
        </w:tc>
        <w:tc>
          <w:tcPr>
            <w:tcW w:w="1544"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bCs/>
                <w:kern w:val="0"/>
                <w:sz w:val="24"/>
              </w:rPr>
            </w:pPr>
            <w:r w:rsidRPr="00CF18A4">
              <w:rPr>
                <w:rFonts w:ascii="Arial Narrow" w:eastAsia="仿宋_GB2312" w:hAnsi="Arial Narrow" w:cs="宋体"/>
                <w:bCs/>
                <w:kern w:val="0"/>
                <w:sz w:val="24"/>
              </w:rPr>
              <w:t>37,176,268.81</w:t>
            </w:r>
          </w:p>
        </w:tc>
      </w:tr>
      <w:tr w:rsidR="00F2291C" w:rsidRPr="00CF18A4" w:rsidTr="00F2291C">
        <w:trPr>
          <w:divId w:val="1218468088"/>
          <w:trHeight w:hRule="exact" w:val="397"/>
        </w:trPr>
        <w:tc>
          <w:tcPr>
            <w:tcW w:w="1669" w:type="pct"/>
            <w:tcBorders>
              <w:top w:val="single" w:sz="4" w:space="0" w:color="auto"/>
              <w:bottom w:val="single" w:sz="8" w:space="0" w:color="auto"/>
            </w:tcBorders>
            <w:shd w:val="clear" w:color="auto" w:fill="auto"/>
            <w:vAlign w:val="center"/>
          </w:tcPr>
          <w:p w:rsidR="00F2291C" w:rsidRPr="00CF18A4" w:rsidRDefault="00F2291C" w:rsidP="008B03AF">
            <w:pPr>
              <w:widowControl/>
              <w:rPr>
                <w:rFonts w:ascii="Arial Narrow" w:eastAsia="仿宋_GB2312" w:hAnsi="Arial Narrow" w:cs="宋体"/>
                <w:b/>
                <w:bCs/>
                <w:kern w:val="0"/>
                <w:sz w:val="24"/>
              </w:rPr>
            </w:pPr>
            <w:r w:rsidRPr="00CF18A4">
              <w:rPr>
                <w:rFonts w:ascii="Arial Narrow" w:eastAsia="仿宋_GB2312" w:hAnsi="Arial Narrow" w:cs="宋体"/>
                <w:b/>
                <w:bCs/>
                <w:kern w:val="0"/>
                <w:sz w:val="24"/>
              </w:rPr>
              <w:t>合计</w:t>
            </w:r>
          </w:p>
        </w:tc>
        <w:tc>
          <w:tcPr>
            <w:tcW w:w="1787" w:type="pct"/>
            <w:tcBorders>
              <w:top w:val="single" w:sz="4" w:space="0" w:color="auto"/>
              <w:bottom w:val="single" w:sz="8" w:space="0" w:color="auto"/>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312,787,496.23</w:t>
            </w:r>
          </w:p>
        </w:tc>
        <w:tc>
          <w:tcPr>
            <w:tcW w:w="1544" w:type="pct"/>
            <w:tcBorders>
              <w:top w:val="single" w:sz="4" w:space="0" w:color="auto"/>
              <w:bottom w:val="single" w:sz="8" w:space="0" w:color="auto"/>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321,427,367.78</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）账龄分析</w:t>
      </w:r>
    </w:p>
    <w:tbl>
      <w:tblPr>
        <w:tblW w:w="0" w:type="auto"/>
        <w:tblInd w:w="-34" w:type="dxa"/>
        <w:tblBorders>
          <w:top w:val="single" w:sz="4" w:space="0" w:color="auto"/>
          <w:bottom w:val="single" w:sz="4" w:space="0" w:color="auto"/>
        </w:tblBorders>
        <w:tblLayout w:type="fixed"/>
        <w:tblLook w:val="0000" w:firstRow="0" w:lastRow="0" w:firstColumn="0" w:lastColumn="0" w:noHBand="0" w:noVBand="0"/>
      </w:tblPr>
      <w:tblGrid>
        <w:gridCol w:w="2347"/>
        <w:gridCol w:w="1729"/>
        <w:gridCol w:w="1453"/>
        <w:gridCol w:w="2268"/>
        <w:gridCol w:w="1417"/>
      </w:tblGrid>
      <w:tr w:rsidR="00F2291C" w:rsidRPr="00CF18A4" w:rsidTr="00F2291C">
        <w:trPr>
          <w:divId w:val="1218468088"/>
          <w:cantSplit/>
          <w:trHeight w:hRule="exact" w:val="397"/>
        </w:trPr>
        <w:tc>
          <w:tcPr>
            <w:tcW w:w="2347" w:type="dxa"/>
            <w:vMerge w:val="restart"/>
            <w:tcBorders>
              <w:top w:val="single" w:sz="8" w:space="0" w:color="auto"/>
              <w:bottom w:val="nil"/>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r w:rsidRPr="00CF18A4">
              <w:rPr>
                <w:rFonts w:ascii="Arial Narrow" w:eastAsia="仿宋_GB2312" w:hAnsi="Arial Narrow"/>
                <w:b/>
                <w:sz w:val="24"/>
              </w:rPr>
              <w:t>账龄</w:t>
            </w:r>
          </w:p>
        </w:tc>
        <w:tc>
          <w:tcPr>
            <w:tcW w:w="3182" w:type="dxa"/>
            <w:gridSpan w:val="2"/>
            <w:tcBorders>
              <w:top w:val="single" w:sz="8" w:space="0" w:color="auto"/>
              <w:bottom w:val="nil"/>
            </w:tcBorders>
            <w:vAlign w:val="center"/>
          </w:tcPr>
          <w:p w:rsidR="00F2291C" w:rsidRPr="00CF18A4" w:rsidRDefault="00F2291C" w:rsidP="008B03AF">
            <w:pPr>
              <w:widowControl/>
              <w:jc w:val="center"/>
              <w:rPr>
                <w:rFonts w:ascii="Arial Narrow" w:eastAsia="仿宋_GB2312" w:hAnsi="Arial Narrow" w:cs="宋体"/>
                <w:b/>
                <w:bCs/>
                <w:kern w:val="0"/>
                <w:sz w:val="24"/>
              </w:rPr>
            </w:pPr>
            <w:r w:rsidRPr="00CF18A4">
              <w:rPr>
                <w:rFonts w:ascii="Arial Narrow" w:eastAsia="仿宋_GB2312" w:hAnsi="Arial Narrow" w:cs="宋体"/>
                <w:b/>
                <w:bCs/>
                <w:kern w:val="0"/>
                <w:sz w:val="24"/>
              </w:rPr>
              <w:t>期末数</w:t>
            </w:r>
          </w:p>
        </w:tc>
        <w:tc>
          <w:tcPr>
            <w:tcW w:w="3685" w:type="dxa"/>
            <w:gridSpan w:val="2"/>
            <w:tcBorders>
              <w:top w:val="single" w:sz="8" w:space="0" w:color="auto"/>
              <w:bottom w:val="nil"/>
            </w:tcBorders>
            <w:vAlign w:val="center"/>
          </w:tcPr>
          <w:p w:rsidR="00F2291C" w:rsidRPr="00CF18A4" w:rsidRDefault="00F2291C" w:rsidP="008B03AF">
            <w:pPr>
              <w:widowControl/>
              <w:jc w:val="center"/>
              <w:rPr>
                <w:rFonts w:ascii="Arial Narrow" w:eastAsia="仿宋_GB2312" w:hAnsi="Arial Narrow" w:cs="宋体"/>
                <w:b/>
                <w:bCs/>
                <w:kern w:val="0"/>
                <w:sz w:val="24"/>
              </w:rPr>
            </w:pPr>
            <w:r w:rsidRPr="00CF18A4">
              <w:rPr>
                <w:rFonts w:ascii="Arial Narrow" w:eastAsia="仿宋_GB2312" w:hAnsi="Arial Narrow" w:cs="宋体"/>
                <w:b/>
                <w:bCs/>
                <w:kern w:val="0"/>
                <w:sz w:val="24"/>
              </w:rPr>
              <w:t>期初数</w:t>
            </w:r>
          </w:p>
        </w:tc>
      </w:tr>
      <w:tr w:rsidR="00F2291C" w:rsidRPr="00CF18A4" w:rsidTr="00F2291C">
        <w:trPr>
          <w:divId w:val="1218468088"/>
          <w:cantSplit/>
          <w:trHeight w:hRule="exact" w:val="397"/>
        </w:trPr>
        <w:tc>
          <w:tcPr>
            <w:tcW w:w="2347" w:type="dxa"/>
            <w:vMerge/>
            <w:tcBorders>
              <w:top w:val="nil"/>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p>
        </w:tc>
        <w:tc>
          <w:tcPr>
            <w:tcW w:w="1729"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金额</w:t>
            </w:r>
          </w:p>
        </w:tc>
        <w:tc>
          <w:tcPr>
            <w:tcW w:w="1453"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比例</w:t>
            </w:r>
            <w:r w:rsidRPr="00CF18A4">
              <w:rPr>
                <w:rFonts w:ascii="Arial Narrow" w:eastAsia="仿宋_GB2312" w:hAnsi="Arial Narrow" w:cs="宋体"/>
                <w:b/>
                <w:bCs/>
                <w:kern w:val="0"/>
                <w:sz w:val="24"/>
              </w:rPr>
              <w:t>%</w:t>
            </w:r>
          </w:p>
        </w:tc>
        <w:tc>
          <w:tcPr>
            <w:tcW w:w="2268"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金额</w:t>
            </w:r>
          </w:p>
        </w:tc>
        <w:tc>
          <w:tcPr>
            <w:tcW w:w="1417"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比例</w:t>
            </w:r>
            <w:r w:rsidRPr="00CF18A4">
              <w:rPr>
                <w:rFonts w:ascii="Arial Narrow" w:eastAsia="仿宋_GB2312" w:hAnsi="Arial Narrow" w:cs="宋体"/>
                <w:b/>
                <w:bCs/>
                <w:kern w:val="0"/>
                <w:sz w:val="24"/>
              </w:rPr>
              <w:t>%</w:t>
            </w:r>
          </w:p>
        </w:tc>
      </w:tr>
      <w:tr w:rsidR="00F2291C" w:rsidRPr="00CF18A4" w:rsidTr="00F2291C">
        <w:trPr>
          <w:divId w:val="1218468088"/>
          <w:cantSplit/>
          <w:trHeight w:hRule="exact" w:val="397"/>
        </w:trPr>
        <w:tc>
          <w:tcPr>
            <w:tcW w:w="2347" w:type="dxa"/>
            <w:tcBorders>
              <w:top w:val="single" w:sz="4" w:space="0" w:color="auto"/>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1</w:t>
            </w:r>
            <w:r w:rsidRPr="00CF18A4">
              <w:rPr>
                <w:rFonts w:ascii="Arial Narrow" w:eastAsia="仿宋_GB2312" w:hAnsi="Arial Narrow" w:cs="宋体"/>
                <w:bCs/>
                <w:kern w:val="0"/>
                <w:sz w:val="24"/>
              </w:rPr>
              <w:t>年以内</w:t>
            </w:r>
          </w:p>
        </w:tc>
        <w:tc>
          <w:tcPr>
            <w:tcW w:w="1729"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104,433,257.11</w:t>
            </w:r>
          </w:p>
        </w:tc>
        <w:tc>
          <w:tcPr>
            <w:tcW w:w="1453"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33.39</w:t>
            </w:r>
          </w:p>
        </w:tc>
        <w:tc>
          <w:tcPr>
            <w:tcW w:w="2268" w:type="dxa"/>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154,966,511.20</w:t>
            </w:r>
          </w:p>
        </w:tc>
        <w:tc>
          <w:tcPr>
            <w:tcW w:w="1417" w:type="dxa"/>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48.21</w:t>
            </w:r>
          </w:p>
        </w:tc>
      </w:tr>
      <w:tr w:rsidR="00F2291C" w:rsidRPr="00CF18A4" w:rsidTr="00F2291C">
        <w:trPr>
          <w:divId w:val="1218468088"/>
          <w:cantSplit/>
          <w:trHeight w:hRule="exact" w:val="397"/>
        </w:trPr>
        <w:tc>
          <w:tcPr>
            <w:tcW w:w="2347" w:type="dxa"/>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1</w:t>
            </w:r>
            <w:r w:rsidRPr="00CF18A4">
              <w:rPr>
                <w:rFonts w:ascii="Arial Narrow" w:eastAsia="仿宋_GB2312" w:hAnsi="Arial Narrow" w:cs="宋体"/>
                <w:bCs/>
                <w:kern w:val="0"/>
                <w:sz w:val="24"/>
              </w:rPr>
              <w:t>至</w:t>
            </w:r>
            <w:r w:rsidRPr="00CF18A4">
              <w:rPr>
                <w:rFonts w:ascii="Arial Narrow" w:eastAsia="仿宋_GB2312" w:hAnsi="Arial Narrow" w:cs="宋体"/>
                <w:bCs/>
                <w:kern w:val="0"/>
                <w:sz w:val="24"/>
              </w:rPr>
              <w:t>2</w:t>
            </w:r>
            <w:r w:rsidRPr="00CF18A4">
              <w:rPr>
                <w:rFonts w:ascii="Arial Narrow" w:eastAsia="仿宋_GB2312" w:hAnsi="Arial Narrow" w:cs="宋体"/>
                <w:bCs/>
                <w:kern w:val="0"/>
                <w:sz w:val="24"/>
              </w:rPr>
              <w:t>年</w:t>
            </w:r>
          </w:p>
        </w:tc>
        <w:tc>
          <w:tcPr>
            <w:tcW w:w="1729"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73,092,879.96</w:t>
            </w:r>
          </w:p>
        </w:tc>
        <w:tc>
          <w:tcPr>
            <w:tcW w:w="1453"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23.37</w:t>
            </w:r>
          </w:p>
        </w:tc>
        <w:tc>
          <w:tcPr>
            <w:tcW w:w="2268"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152,671,897.36</w:t>
            </w:r>
          </w:p>
        </w:tc>
        <w:tc>
          <w:tcPr>
            <w:tcW w:w="1417"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47.50</w:t>
            </w:r>
          </w:p>
        </w:tc>
      </w:tr>
      <w:tr w:rsidR="00F2291C" w:rsidRPr="00CF18A4" w:rsidTr="00F2291C">
        <w:trPr>
          <w:divId w:val="1218468088"/>
          <w:cantSplit/>
          <w:trHeight w:hRule="exact" w:val="397"/>
        </w:trPr>
        <w:tc>
          <w:tcPr>
            <w:tcW w:w="2347" w:type="dxa"/>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2</w:t>
            </w:r>
            <w:r w:rsidRPr="00CF18A4">
              <w:rPr>
                <w:rFonts w:ascii="Arial Narrow" w:eastAsia="仿宋_GB2312" w:hAnsi="Arial Narrow" w:cs="宋体"/>
                <w:bCs/>
                <w:kern w:val="0"/>
                <w:sz w:val="24"/>
              </w:rPr>
              <w:t>至</w:t>
            </w:r>
            <w:r w:rsidRPr="00CF18A4">
              <w:rPr>
                <w:rFonts w:ascii="Arial Narrow" w:eastAsia="仿宋_GB2312" w:hAnsi="Arial Narrow" w:cs="宋体"/>
                <w:bCs/>
                <w:kern w:val="0"/>
                <w:sz w:val="24"/>
              </w:rPr>
              <w:t>3</w:t>
            </w:r>
            <w:r w:rsidRPr="00CF18A4">
              <w:rPr>
                <w:rFonts w:ascii="Arial Narrow" w:eastAsia="仿宋_GB2312" w:hAnsi="Arial Narrow" w:cs="宋体"/>
                <w:bCs/>
                <w:kern w:val="0"/>
                <w:sz w:val="24"/>
              </w:rPr>
              <w:t>年</w:t>
            </w:r>
          </w:p>
        </w:tc>
        <w:tc>
          <w:tcPr>
            <w:tcW w:w="1729"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126,104,527.95</w:t>
            </w:r>
          </w:p>
        </w:tc>
        <w:tc>
          <w:tcPr>
            <w:tcW w:w="1453"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40.31</w:t>
            </w:r>
          </w:p>
        </w:tc>
        <w:tc>
          <w:tcPr>
            <w:tcW w:w="2268"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9,917,810.93</w:t>
            </w:r>
          </w:p>
        </w:tc>
        <w:tc>
          <w:tcPr>
            <w:tcW w:w="1417"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3.09</w:t>
            </w:r>
          </w:p>
        </w:tc>
      </w:tr>
      <w:tr w:rsidR="00F2291C" w:rsidRPr="00CF18A4" w:rsidTr="00F2291C">
        <w:trPr>
          <w:divId w:val="1218468088"/>
          <w:cantSplit/>
          <w:trHeight w:hRule="exact" w:val="397"/>
        </w:trPr>
        <w:tc>
          <w:tcPr>
            <w:tcW w:w="2347" w:type="dxa"/>
            <w:tcBorders>
              <w:bottom w:val="single" w:sz="4" w:space="0" w:color="auto"/>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3</w:t>
            </w:r>
            <w:r w:rsidRPr="00CF18A4">
              <w:rPr>
                <w:rFonts w:ascii="Arial Narrow" w:eastAsia="仿宋_GB2312" w:hAnsi="Arial Narrow" w:cs="宋体"/>
                <w:bCs/>
                <w:kern w:val="0"/>
                <w:sz w:val="24"/>
              </w:rPr>
              <w:t>年以上</w:t>
            </w:r>
          </w:p>
        </w:tc>
        <w:tc>
          <w:tcPr>
            <w:tcW w:w="1729"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9,156,831.21</w:t>
            </w:r>
          </w:p>
        </w:tc>
        <w:tc>
          <w:tcPr>
            <w:tcW w:w="1453"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2.93</w:t>
            </w:r>
          </w:p>
        </w:tc>
        <w:tc>
          <w:tcPr>
            <w:tcW w:w="2268" w:type="dxa"/>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3,871,148.29</w:t>
            </w:r>
          </w:p>
        </w:tc>
        <w:tc>
          <w:tcPr>
            <w:tcW w:w="1417" w:type="dxa"/>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1.20</w:t>
            </w:r>
          </w:p>
        </w:tc>
      </w:tr>
      <w:tr w:rsidR="00F2291C" w:rsidRPr="00CF18A4" w:rsidTr="00F2291C">
        <w:trPr>
          <w:divId w:val="1218468088"/>
          <w:cantSplit/>
          <w:trHeight w:hRule="exact" w:val="397"/>
        </w:trPr>
        <w:tc>
          <w:tcPr>
            <w:tcW w:w="2347" w:type="dxa"/>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cs="宋体"/>
                <w:b/>
                <w:bCs/>
                <w:kern w:val="0"/>
                <w:sz w:val="24"/>
              </w:rPr>
            </w:pPr>
            <w:r w:rsidRPr="00CF18A4">
              <w:rPr>
                <w:rFonts w:ascii="Arial Narrow" w:eastAsia="仿宋_GB2312" w:hAnsi="Arial Narrow" w:cs="宋体"/>
                <w:b/>
                <w:bCs/>
                <w:kern w:val="0"/>
                <w:sz w:val="24"/>
              </w:rPr>
              <w:t>合计</w:t>
            </w:r>
          </w:p>
        </w:tc>
        <w:tc>
          <w:tcPr>
            <w:tcW w:w="1729"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312,787,496.23</w:t>
            </w:r>
          </w:p>
        </w:tc>
        <w:tc>
          <w:tcPr>
            <w:tcW w:w="1453"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100.00</w:t>
            </w:r>
          </w:p>
        </w:tc>
        <w:tc>
          <w:tcPr>
            <w:tcW w:w="2268"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321,427,367.78</w:t>
            </w:r>
          </w:p>
        </w:tc>
        <w:tc>
          <w:tcPr>
            <w:tcW w:w="1417"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100.00</w:t>
            </w:r>
          </w:p>
        </w:tc>
      </w:tr>
    </w:tbl>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说明：期末账龄超过</w:t>
      </w:r>
      <w:r w:rsidRPr="00CF18A4">
        <w:rPr>
          <w:rFonts w:ascii="Arial Narrow" w:eastAsia="仿宋_GB2312" w:hAnsi="Arial Narrow"/>
          <w:sz w:val="24"/>
        </w:rPr>
        <w:t>1</w:t>
      </w:r>
      <w:r w:rsidRPr="00CF18A4">
        <w:rPr>
          <w:rFonts w:ascii="Arial Narrow" w:eastAsia="仿宋_GB2312" w:hAnsi="Arial Narrow"/>
          <w:sz w:val="24"/>
        </w:rPr>
        <w:t>年的应付账款主要是尚未结算的设备</w:t>
      </w:r>
      <w:proofErr w:type="gramStart"/>
      <w:r w:rsidRPr="00CF18A4">
        <w:rPr>
          <w:rFonts w:ascii="Arial Narrow" w:eastAsia="仿宋_GB2312" w:hAnsi="Arial Narrow"/>
          <w:sz w:val="24"/>
        </w:rPr>
        <w:t>采购款</w:t>
      </w:r>
      <w:proofErr w:type="gramEnd"/>
      <w:r w:rsidRPr="00CF18A4">
        <w:rPr>
          <w:rFonts w:ascii="Arial Narrow" w:eastAsia="仿宋_GB2312" w:hAnsi="Arial Narrow"/>
          <w:sz w:val="24"/>
        </w:rPr>
        <w:t>及工程费。</w:t>
      </w:r>
    </w:p>
    <w:p w:rsidR="00F2291C" w:rsidRPr="00CF18A4" w:rsidRDefault="00F2291C" w:rsidP="00706358">
      <w:pPr>
        <w:snapToGrid w:val="0"/>
        <w:spacing w:beforeLines="50" w:before="120" w:afterLines="90" w:after="216"/>
        <w:divId w:val="1218468088"/>
        <w:rPr>
          <w:rFonts w:ascii="Arial Narrow" w:eastAsia="仿宋_GB2312" w:hAnsi="Arial Narrow" w:cs="宋体"/>
          <w:kern w:val="0"/>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r w:rsidRPr="00CF18A4">
        <w:rPr>
          <w:rFonts w:ascii="Arial Narrow" w:eastAsia="仿宋_GB2312" w:hAnsi="Arial Narrow" w:cs="宋体"/>
          <w:kern w:val="0"/>
          <w:sz w:val="24"/>
        </w:rPr>
        <w:t>本期应付账款中无应付持本公司</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（含</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）以上表决权股份股东的账款。</w:t>
      </w:r>
    </w:p>
    <w:p w:rsidR="00F2291C" w:rsidRPr="00CF18A4" w:rsidRDefault="00F2291C" w:rsidP="00706358">
      <w:pPr>
        <w:snapToGrid w:val="0"/>
        <w:spacing w:beforeLines="50" w:before="120" w:afterLines="90" w:after="216"/>
        <w:ind w:leftChars="-1" w:left="-2" w:rightChars="200" w:right="420" w:firstLine="2"/>
        <w:divId w:val="1218468088"/>
        <w:rPr>
          <w:rFonts w:ascii="Arial Narrow" w:eastAsia="仿宋_GB2312" w:hAnsi="Arial Narrow"/>
          <w:sz w:val="24"/>
        </w:rPr>
      </w:pPr>
      <w:r w:rsidRPr="00CF18A4">
        <w:rPr>
          <w:rFonts w:ascii="Arial Narrow" w:eastAsia="仿宋_GB2312" w:hAnsi="Arial Narrow"/>
          <w:sz w:val="24"/>
        </w:rPr>
        <w:lastRenderedPageBreak/>
        <w:t>（</w:t>
      </w:r>
      <w:r w:rsidRPr="00CF18A4">
        <w:rPr>
          <w:rFonts w:ascii="Arial Narrow" w:eastAsia="仿宋_GB2312" w:hAnsi="Arial Narrow"/>
          <w:sz w:val="24"/>
        </w:rPr>
        <w:t>3</w:t>
      </w:r>
      <w:r w:rsidRPr="00CF18A4">
        <w:rPr>
          <w:rFonts w:ascii="Arial Narrow" w:eastAsia="仿宋_GB2312" w:hAnsi="Arial Narrow"/>
          <w:sz w:val="24"/>
        </w:rPr>
        <w:t>）期末应付款项中应付其他关联方款项情况，详见本附注六、</w:t>
      </w:r>
      <w:r w:rsidRPr="00CF18A4">
        <w:rPr>
          <w:rFonts w:ascii="Arial Narrow" w:eastAsia="仿宋_GB2312" w:hAnsi="Arial Narrow"/>
          <w:sz w:val="24"/>
        </w:rPr>
        <w:t>6</w:t>
      </w: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24</w:t>
      </w:r>
      <w:r w:rsidRPr="00CF18A4">
        <w:rPr>
          <w:rFonts w:ascii="Arial Narrow" w:eastAsia="仿宋_GB2312" w:hAnsi="Arial Narrow"/>
          <w:sz w:val="24"/>
        </w:rPr>
        <w:t>、预收款项</w:t>
      </w:r>
    </w:p>
    <w:tbl>
      <w:tblPr>
        <w:tblW w:w="4946" w:type="pct"/>
        <w:tblBorders>
          <w:top w:val="single" w:sz="4" w:space="0" w:color="auto"/>
          <w:bottom w:val="single" w:sz="4" w:space="0" w:color="auto"/>
        </w:tblBorders>
        <w:tblLook w:val="01E0" w:firstRow="1" w:lastRow="1" w:firstColumn="1" w:lastColumn="1" w:noHBand="0" w:noVBand="0"/>
      </w:tblPr>
      <w:tblGrid>
        <w:gridCol w:w="3369"/>
        <w:gridCol w:w="3118"/>
        <w:gridCol w:w="2694"/>
      </w:tblGrid>
      <w:tr w:rsidR="00F2291C" w:rsidRPr="00CF18A4" w:rsidTr="00F2291C">
        <w:trPr>
          <w:divId w:val="1218468088"/>
          <w:trHeight w:hRule="exact" w:val="397"/>
        </w:trPr>
        <w:tc>
          <w:tcPr>
            <w:tcW w:w="1835" w:type="pct"/>
            <w:tcBorders>
              <w:top w:val="single" w:sz="8" w:space="0" w:color="auto"/>
              <w:bottom w:val="single" w:sz="4" w:space="0" w:color="auto"/>
            </w:tcBorders>
            <w:shd w:val="clear" w:color="auto" w:fill="auto"/>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项目</w:t>
            </w:r>
          </w:p>
        </w:tc>
        <w:tc>
          <w:tcPr>
            <w:tcW w:w="1698" w:type="pct"/>
            <w:tcBorders>
              <w:top w:val="single" w:sz="8" w:space="0" w:color="auto"/>
              <w:bottom w:val="single" w:sz="4" w:space="0" w:color="auto"/>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期末数</w:t>
            </w:r>
          </w:p>
        </w:tc>
        <w:tc>
          <w:tcPr>
            <w:tcW w:w="1467" w:type="pct"/>
            <w:tcBorders>
              <w:top w:val="single" w:sz="8" w:space="0" w:color="auto"/>
              <w:bottom w:val="single" w:sz="4" w:space="0" w:color="auto"/>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期初数</w:t>
            </w:r>
          </w:p>
        </w:tc>
      </w:tr>
      <w:tr w:rsidR="00F2291C" w:rsidRPr="00CF18A4" w:rsidTr="00F2291C">
        <w:trPr>
          <w:divId w:val="1218468088"/>
          <w:trHeight w:hRule="exact" w:val="397"/>
        </w:trPr>
        <w:tc>
          <w:tcPr>
            <w:tcW w:w="1835" w:type="pct"/>
            <w:tcBorders>
              <w:top w:val="single" w:sz="4" w:space="0" w:color="auto"/>
              <w:bottom w:val="nil"/>
            </w:tcBorders>
            <w:vAlign w:val="center"/>
          </w:tcPr>
          <w:p w:rsidR="00F2291C" w:rsidRPr="00CF18A4" w:rsidRDefault="00F2291C" w:rsidP="008B03AF">
            <w:pPr>
              <w:widowControl/>
              <w:rPr>
                <w:rFonts w:ascii="Arial Narrow" w:eastAsia="仿宋_GB2312" w:hAnsi="Arial Narrow" w:cs="宋体"/>
                <w:sz w:val="24"/>
              </w:rPr>
            </w:pPr>
            <w:r w:rsidRPr="00CF18A4">
              <w:rPr>
                <w:rFonts w:ascii="Arial Narrow" w:eastAsia="仿宋_GB2312" w:hAnsi="Arial Narrow" w:cs="宋体"/>
                <w:kern w:val="0"/>
                <w:sz w:val="24"/>
              </w:rPr>
              <w:t>预收工程建设及入网建设款项</w:t>
            </w:r>
          </w:p>
        </w:tc>
        <w:tc>
          <w:tcPr>
            <w:tcW w:w="1698" w:type="pct"/>
            <w:tcBorders>
              <w:top w:val="single" w:sz="4" w:space="0" w:color="auto"/>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242,810,914.11</w:t>
            </w:r>
          </w:p>
        </w:tc>
        <w:tc>
          <w:tcPr>
            <w:tcW w:w="1467" w:type="pct"/>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255,387,524.64</w:t>
            </w:r>
          </w:p>
        </w:tc>
      </w:tr>
      <w:tr w:rsidR="00F2291C" w:rsidRPr="00CF18A4" w:rsidTr="00F2291C">
        <w:trPr>
          <w:divId w:val="1218468088"/>
          <w:trHeight w:hRule="exact" w:val="397"/>
        </w:trPr>
        <w:tc>
          <w:tcPr>
            <w:tcW w:w="1835" w:type="pct"/>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预收收视费及信息业务款项</w:t>
            </w:r>
          </w:p>
        </w:tc>
        <w:tc>
          <w:tcPr>
            <w:tcW w:w="1698"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198,206,682.33</w:t>
            </w:r>
          </w:p>
        </w:tc>
        <w:tc>
          <w:tcPr>
            <w:tcW w:w="1467"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184,440,864.09</w:t>
            </w:r>
          </w:p>
        </w:tc>
      </w:tr>
      <w:tr w:rsidR="00F2291C" w:rsidRPr="00CF18A4" w:rsidTr="00F2291C">
        <w:trPr>
          <w:divId w:val="1218468088"/>
          <w:trHeight w:hRule="exact" w:val="397"/>
        </w:trPr>
        <w:tc>
          <w:tcPr>
            <w:tcW w:w="1835" w:type="pct"/>
            <w:tcBorders>
              <w:bottom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预收频道收转费款项</w:t>
            </w:r>
          </w:p>
        </w:tc>
        <w:tc>
          <w:tcPr>
            <w:tcW w:w="1698"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65,797,852.99</w:t>
            </w:r>
          </w:p>
        </w:tc>
        <w:tc>
          <w:tcPr>
            <w:tcW w:w="1467"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45,054,900.00</w:t>
            </w:r>
          </w:p>
        </w:tc>
      </w:tr>
      <w:tr w:rsidR="00F2291C" w:rsidRPr="00CF18A4" w:rsidTr="00F2291C">
        <w:trPr>
          <w:divId w:val="1218468088"/>
          <w:trHeight w:hRule="exact" w:val="397"/>
        </w:trPr>
        <w:tc>
          <w:tcPr>
            <w:tcW w:w="1835" w:type="pct"/>
            <w:tcBorders>
              <w:top w:val="single" w:sz="4" w:space="0" w:color="auto"/>
              <w:bottom w:val="single" w:sz="8" w:space="0" w:color="auto"/>
            </w:tcBorders>
            <w:shd w:val="clear" w:color="auto" w:fill="auto"/>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kern w:val="0"/>
                <w:sz w:val="24"/>
              </w:rPr>
              <w:t>合计</w:t>
            </w:r>
          </w:p>
        </w:tc>
        <w:tc>
          <w:tcPr>
            <w:tcW w:w="1698" w:type="pct"/>
            <w:tcBorders>
              <w:top w:val="single" w:sz="4" w:space="0" w:color="auto"/>
              <w:bottom w:val="single" w:sz="8" w:space="0" w:color="auto"/>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506,815,449.43</w:t>
            </w:r>
          </w:p>
        </w:tc>
        <w:tc>
          <w:tcPr>
            <w:tcW w:w="1467" w:type="pct"/>
            <w:tcBorders>
              <w:top w:val="single" w:sz="4" w:space="0" w:color="auto"/>
              <w:bottom w:val="single" w:sz="8" w:space="0" w:color="auto"/>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484,883,288.73</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）账龄分析</w:t>
      </w:r>
    </w:p>
    <w:tbl>
      <w:tblPr>
        <w:tblW w:w="9214" w:type="dxa"/>
        <w:tblInd w:w="-34" w:type="dxa"/>
        <w:tblBorders>
          <w:top w:val="single" w:sz="4" w:space="0" w:color="auto"/>
          <w:bottom w:val="single" w:sz="4" w:space="0" w:color="auto"/>
        </w:tblBorders>
        <w:tblLayout w:type="fixed"/>
        <w:tblLook w:val="0000" w:firstRow="0" w:lastRow="0" w:firstColumn="0" w:lastColumn="0" w:noHBand="0" w:noVBand="0"/>
      </w:tblPr>
      <w:tblGrid>
        <w:gridCol w:w="2014"/>
        <w:gridCol w:w="2239"/>
        <w:gridCol w:w="1418"/>
        <w:gridCol w:w="2268"/>
        <w:gridCol w:w="1275"/>
      </w:tblGrid>
      <w:tr w:rsidR="00F2291C" w:rsidRPr="00CF18A4" w:rsidTr="00F2291C">
        <w:trPr>
          <w:divId w:val="1218468088"/>
          <w:cantSplit/>
          <w:trHeight w:hRule="exact" w:val="397"/>
        </w:trPr>
        <w:tc>
          <w:tcPr>
            <w:tcW w:w="2014" w:type="dxa"/>
            <w:vMerge w:val="restart"/>
            <w:tcBorders>
              <w:top w:val="single" w:sz="8" w:space="0" w:color="auto"/>
              <w:bottom w:val="nil"/>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账龄</w:t>
            </w:r>
          </w:p>
        </w:tc>
        <w:tc>
          <w:tcPr>
            <w:tcW w:w="3657" w:type="dxa"/>
            <w:gridSpan w:val="2"/>
            <w:tcBorders>
              <w:top w:val="single" w:sz="8" w:space="0" w:color="auto"/>
              <w:bottom w:val="nil"/>
            </w:tcBorders>
            <w:vAlign w:val="center"/>
          </w:tcPr>
          <w:p w:rsidR="00F2291C" w:rsidRPr="00CF18A4" w:rsidRDefault="00F2291C" w:rsidP="008B03AF">
            <w:pPr>
              <w:widowControl/>
              <w:jc w:val="center"/>
              <w:rPr>
                <w:rFonts w:ascii="Arial Narrow" w:eastAsia="仿宋_GB2312" w:hAnsi="Arial Narrow" w:cs="宋体"/>
                <w:b/>
                <w:bCs/>
                <w:kern w:val="0"/>
                <w:sz w:val="24"/>
              </w:rPr>
            </w:pPr>
            <w:r w:rsidRPr="00CF18A4">
              <w:rPr>
                <w:rFonts w:ascii="Arial Narrow" w:eastAsia="仿宋_GB2312" w:hAnsi="Arial Narrow" w:cs="宋体"/>
                <w:b/>
                <w:bCs/>
                <w:kern w:val="0"/>
                <w:sz w:val="24"/>
              </w:rPr>
              <w:t>期末数</w:t>
            </w:r>
          </w:p>
        </w:tc>
        <w:tc>
          <w:tcPr>
            <w:tcW w:w="3543" w:type="dxa"/>
            <w:gridSpan w:val="2"/>
            <w:tcBorders>
              <w:top w:val="single" w:sz="8" w:space="0" w:color="auto"/>
              <w:bottom w:val="nil"/>
            </w:tcBorders>
            <w:vAlign w:val="center"/>
          </w:tcPr>
          <w:p w:rsidR="00F2291C" w:rsidRPr="00CF18A4" w:rsidRDefault="00F2291C" w:rsidP="008B03AF">
            <w:pPr>
              <w:widowControl/>
              <w:jc w:val="center"/>
              <w:rPr>
                <w:rFonts w:ascii="Arial Narrow" w:eastAsia="仿宋_GB2312" w:hAnsi="Arial Narrow" w:cs="宋体"/>
                <w:b/>
                <w:bCs/>
                <w:kern w:val="0"/>
                <w:sz w:val="24"/>
              </w:rPr>
            </w:pPr>
            <w:r w:rsidRPr="00CF18A4">
              <w:rPr>
                <w:rFonts w:ascii="Arial Narrow" w:eastAsia="仿宋_GB2312" w:hAnsi="Arial Narrow" w:cs="宋体"/>
                <w:b/>
                <w:bCs/>
                <w:kern w:val="0"/>
                <w:sz w:val="24"/>
              </w:rPr>
              <w:t>期初数</w:t>
            </w:r>
          </w:p>
        </w:tc>
      </w:tr>
      <w:tr w:rsidR="00F2291C" w:rsidRPr="00CF18A4" w:rsidTr="00F2291C">
        <w:trPr>
          <w:divId w:val="1218468088"/>
          <w:cantSplit/>
          <w:trHeight w:hRule="exact" w:val="397"/>
        </w:trPr>
        <w:tc>
          <w:tcPr>
            <w:tcW w:w="2014" w:type="dxa"/>
            <w:vMerge/>
            <w:tcBorders>
              <w:top w:val="nil"/>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p>
        </w:tc>
        <w:tc>
          <w:tcPr>
            <w:tcW w:w="2239"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金额</w:t>
            </w:r>
          </w:p>
        </w:tc>
        <w:tc>
          <w:tcPr>
            <w:tcW w:w="1418"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比例</w:t>
            </w:r>
            <w:r w:rsidRPr="00CF18A4">
              <w:rPr>
                <w:rFonts w:ascii="Arial Narrow" w:eastAsia="仿宋_GB2312" w:hAnsi="Arial Narrow" w:cs="宋体"/>
                <w:b/>
                <w:bCs/>
                <w:kern w:val="0"/>
                <w:sz w:val="24"/>
              </w:rPr>
              <w:t>%</w:t>
            </w:r>
          </w:p>
        </w:tc>
        <w:tc>
          <w:tcPr>
            <w:tcW w:w="2268"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金额</w:t>
            </w:r>
          </w:p>
        </w:tc>
        <w:tc>
          <w:tcPr>
            <w:tcW w:w="1275"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比例</w:t>
            </w:r>
            <w:r w:rsidRPr="00CF18A4">
              <w:rPr>
                <w:rFonts w:ascii="Arial Narrow" w:eastAsia="仿宋_GB2312" w:hAnsi="Arial Narrow" w:cs="宋体"/>
                <w:b/>
                <w:bCs/>
                <w:kern w:val="0"/>
                <w:sz w:val="24"/>
              </w:rPr>
              <w:t>%</w:t>
            </w:r>
          </w:p>
        </w:tc>
      </w:tr>
      <w:tr w:rsidR="00F2291C" w:rsidRPr="00CF18A4" w:rsidTr="00F2291C">
        <w:trPr>
          <w:divId w:val="1218468088"/>
          <w:cantSplit/>
          <w:trHeight w:hRule="exact" w:val="397"/>
        </w:trPr>
        <w:tc>
          <w:tcPr>
            <w:tcW w:w="2014" w:type="dxa"/>
            <w:tcBorders>
              <w:top w:val="single" w:sz="4" w:space="0" w:color="auto"/>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1</w:t>
            </w:r>
            <w:r w:rsidRPr="00CF18A4">
              <w:rPr>
                <w:rFonts w:ascii="Arial Narrow" w:eastAsia="仿宋_GB2312" w:hAnsi="Arial Narrow" w:cs="宋体"/>
                <w:bCs/>
                <w:kern w:val="0"/>
                <w:sz w:val="24"/>
              </w:rPr>
              <w:t>年以内</w:t>
            </w:r>
          </w:p>
        </w:tc>
        <w:tc>
          <w:tcPr>
            <w:tcW w:w="2239"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360,113,841.15</w:t>
            </w:r>
          </w:p>
        </w:tc>
        <w:tc>
          <w:tcPr>
            <w:tcW w:w="1418"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71.05</w:t>
            </w:r>
          </w:p>
        </w:tc>
        <w:tc>
          <w:tcPr>
            <w:tcW w:w="2268" w:type="dxa"/>
            <w:tcBorders>
              <w:top w:val="single" w:sz="4" w:space="0" w:color="auto"/>
            </w:tcBorders>
            <w:vAlign w:val="center"/>
          </w:tcPr>
          <w:p w:rsidR="00F2291C" w:rsidRPr="00CF18A4" w:rsidRDefault="00F2291C" w:rsidP="008B03AF">
            <w:pPr>
              <w:widowControl/>
              <w:ind w:right="120"/>
              <w:jc w:val="right"/>
              <w:rPr>
                <w:rFonts w:ascii="Arial Narrow" w:eastAsia="仿宋_GB2312" w:hAnsi="Arial Narrow" w:cs="宋体"/>
                <w:kern w:val="0"/>
                <w:sz w:val="24"/>
              </w:rPr>
            </w:pPr>
            <w:r w:rsidRPr="00CF18A4">
              <w:rPr>
                <w:rFonts w:ascii="Arial Narrow" w:eastAsia="仿宋_GB2312" w:hAnsi="Arial Narrow" w:cs="宋体"/>
                <w:kern w:val="0"/>
                <w:sz w:val="24"/>
              </w:rPr>
              <w:t>359,539,228.47</w:t>
            </w:r>
          </w:p>
        </w:tc>
        <w:tc>
          <w:tcPr>
            <w:tcW w:w="1275" w:type="dxa"/>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74.14</w:t>
            </w:r>
          </w:p>
        </w:tc>
      </w:tr>
      <w:tr w:rsidR="00F2291C" w:rsidRPr="00CF18A4" w:rsidTr="00F2291C">
        <w:trPr>
          <w:divId w:val="1218468088"/>
          <w:cantSplit/>
          <w:trHeight w:hRule="exact" w:val="397"/>
        </w:trPr>
        <w:tc>
          <w:tcPr>
            <w:tcW w:w="2014" w:type="dxa"/>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1</w:t>
            </w:r>
            <w:r w:rsidRPr="00CF18A4">
              <w:rPr>
                <w:rFonts w:ascii="Arial Narrow" w:eastAsia="仿宋_GB2312" w:hAnsi="Arial Narrow" w:cs="宋体"/>
                <w:bCs/>
                <w:kern w:val="0"/>
                <w:sz w:val="24"/>
              </w:rPr>
              <w:t>至</w:t>
            </w:r>
            <w:r w:rsidRPr="00CF18A4">
              <w:rPr>
                <w:rFonts w:ascii="Arial Narrow" w:eastAsia="仿宋_GB2312" w:hAnsi="Arial Narrow" w:cs="宋体"/>
                <w:bCs/>
                <w:kern w:val="0"/>
                <w:sz w:val="24"/>
              </w:rPr>
              <w:t>2</w:t>
            </w:r>
            <w:r w:rsidRPr="00CF18A4">
              <w:rPr>
                <w:rFonts w:ascii="Arial Narrow" w:eastAsia="仿宋_GB2312" w:hAnsi="Arial Narrow" w:cs="宋体"/>
                <w:bCs/>
                <w:kern w:val="0"/>
                <w:sz w:val="24"/>
              </w:rPr>
              <w:t>年</w:t>
            </w:r>
          </w:p>
        </w:tc>
        <w:tc>
          <w:tcPr>
            <w:tcW w:w="2239"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72,965,898.65</w:t>
            </w:r>
          </w:p>
        </w:tc>
        <w:tc>
          <w:tcPr>
            <w:tcW w:w="1418"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14.40</w:t>
            </w:r>
          </w:p>
        </w:tc>
        <w:tc>
          <w:tcPr>
            <w:tcW w:w="2268"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42,992,327.69</w:t>
            </w:r>
          </w:p>
        </w:tc>
        <w:tc>
          <w:tcPr>
            <w:tcW w:w="1275"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8.87</w:t>
            </w:r>
          </w:p>
        </w:tc>
      </w:tr>
      <w:tr w:rsidR="00F2291C" w:rsidRPr="00CF18A4" w:rsidTr="00F2291C">
        <w:trPr>
          <w:divId w:val="1218468088"/>
          <w:cantSplit/>
          <w:trHeight w:hRule="exact" w:val="397"/>
        </w:trPr>
        <w:tc>
          <w:tcPr>
            <w:tcW w:w="2014" w:type="dxa"/>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2</w:t>
            </w:r>
            <w:r w:rsidRPr="00CF18A4">
              <w:rPr>
                <w:rFonts w:ascii="Arial Narrow" w:eastAsia="仿宋_GB2312" w:hAnsi="Arial Narrow" w:cs="宋体"/>
                <w:bCs/>
                <w:kern w:val="0"/>
                <w:sz w:val="24"/>
              </w:rPr>
              <w:t>至</w:t>
            </w:r>
            <w:r w:rsidRPr="00CF18A4">
              <w:rPr>
                <w:rFonts w:ascii="Arial Narrow" w:eastAsia="仿宋_GB2312" w:hAnsi="Arial Narrow" w:cs="宋体"/>
                <w:bCs/>
                <w:kern w:val="0"/>
                <w:sz w:val="24"/>
              </w:rPr>
              <w:t>3</w:t>
            </w:r>
            <w:r w:rsidRPr="00CF18A4">
              <w:rPr>
                <w:rFonts w:ascii="Arial Narrow" w:eastAsia="仿宋_GB2312" w:hAnsi="Arial Narrow" w:cs="宋体"/>
                <w:bCs/>
                <w:kern w:val="0"/>
                <w:sz w:val="24"/>
              </w:rPr>
              <w:t>年</w:t>
            </w:r>
          </w:p>
        </w:tc>
        <w:tc>
          <w:tcPr>
            <w:tcW w:w="2239"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28,530,163.82</w:t>
            </w:r>
          </w:p>
        </w:tc>
        <w:tc>
          <w:tcPr>
            <w:tcW w:w="1418"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5.63</w:t>
            </w:r>
          </w:p>
        </w:tc>
        <w:tc>
          <w:tcPr>
            <w:tcW w:w="2268"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33,191,594.53</w:t>
            </w:r>
          </w:p>
        </w:tc>
        <w:tc>
          <w:tcPr>
            <w:tcW w:w="1275"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6.85</w:t>
            </w:r>
          </w:p>
        </w:tc>
      </w:tr>
      <w:tr w:rsidR="00F2291C" w:rsidRPr="00CF18A4" w:rsidTr="00F2291C">
        <w:trPr>
          <w:divId w:val="1218468088"/>
          <w:cantSplit/>
          <w:trHeight w:hRule="exact" w:val="397"/>
        </w:trPr>
        <w:tc>
          <w:tcPr>
            <w:tcW w:w="2014" w:type="dxa"/>
            <w:tcBorders>
              <w:bottom w:val="single" w:sz="4" w:space="0" w:color="auto"/>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3</w:t>
            </w:r>
            <w:r w:rsidRPr="00CF18A4">
              <w:rPr>
                <w:rFonts w:ascii="Arial Narrow" w:eastAsia="仿宋_GB2312" w:hAnsi="Arial Narrow" w:cs="宋体"/>
                <w:bCs/>
                <w:kern w:val="0"/>
                <w:sz w:val="24"/>
              </w:rPr>
              <w:t>年以上</w:t>
            </w:r>
          </w:p>
        </w:tc>
        <w:tc>
          <w:tcPr>
            <w:tcW w:w="2239"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45,205,545.81</w:t>
            </w:r>
          </w:p>
        </w:tc>
        <w:tc>
          <w:tcPr>
            <w:tcW w:w="1418"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8.92</w:t>
            </w:r>
          </w:p>
        </w:tc>
        <w:tc>
          <w:tcPr>
            <w:tcW w:w="2268" w:type="dxa"/>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49,160,138.04</w:t>
            </w:r>
          </w:p>
        </w:tc>
        <w:tc>
          <w:tcPr>
            <w:tcW w:w="1275" w:type="dxa"/>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10.14</w:t>
            </w:r>
          </w:p>
        </w:tc>
      </w:tr>
      <w:tr w:rsidR="00F2291C" w:rsidRPr="00CF18A4" w:rsidTr="00F2291C">
        <w:trPr>
          <w:divId w:val="1218468088"/>
          <w:cantSplit/>
          <w:trHeight w:hRule="exact" w:val="397"/>
        </w:trPr>
        <w:tc>
          <w:tcPr>
            <w:tcW w:w="2014" w:type="dxa"/>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合计</w:t>
            </w:r>
          </w:p>
        </w:tc>
        <w:tc>
          <w:tcPr>
            <w:tcW w:w="2239"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506,815,449.43</w:t>
            </w:r>
          </w:p>
        </w:tc>
        <w:tc>
          <w:tcPr>
            <w:tcW w:w="1418"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100.00</w:t>
            </w:r>
          </w:p>
        </w:tc>
        <w:tc>
          <w:tcPr>
            <w:tcW w:w="2268"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484,883,288.73</w:t>
            </w:r>
          </w:p>
        </w:tc>
        <w:tc>
          <w:tcPr>
            <w:tcW w:w="1275"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100.00</w:t>
            </w:r>
          </w:p>
        </w:tc>
      </w:tr>
    </w:tbl>
    <w:p w:rsidR="00F2291C" w:rsidRPr="00CF18A4" w:rsidRDefault="00F2291C" w:rsidP="00706358">
      <w:pPr>
        <w:snapToGrid w:val="0"/>
        <w:spacing w:beforeLines="100" w:before="240" w:afterLines="90" w:after="216"/>
        <w:divId w:val="1218468088"/>
        <w:rPr>
          <w:rFonts w:ascii="Arial Narrow" w:eastAsia="仿宋_GB2312" w:hAnsi="Arial Narrow" w:cs="仿宋_GB2312"/>
          <w:sz w:val="24"/>
        </w:rPr>
      </w:pPr>
      <w:r w:rsidRPr="00CF18A4">
        <w:rPr>
          <w:rFonts w:ascii="Arial Narrow" w:eastAsia="仿宋_GB2312" w:hAnsi="Arial Narrow"/>
          <w:sz w:val="24"/>
        </w:rPr>
        <w:t>说明：</w:t>
      </w:r>
      <w:r w:rsidRPr="00CF18A4">
        <w:rPr>
          <w:rFonts w:ascii="Arial Narrow" w:eastAsia="仿宋_GB2312" w:hAnsi="Arial Narrow" w:cs="仿宋_GB2312"/>
          <w:sz w:val="24"/>
        </w:rPr>
        <w:t>期末账龄超过</w:t>
      </w:r>
      <w:r w:rsidRPr="00CF18A4">
        <w:rPr>
          <w:rFonts w:ascii="Arial Narrow" w:eastAsia="仿宋_GB2312" w:hAnsi="Arial Narrow" w:cs="Arial Narrow"/>
          <w:sz w:val="24"/>
        </w:rPr>
        <w:t>1</w:t>
      </w:r>
      <w:r w:rsidRPr="00CF18A4">
        <w:rPr>
          <w:rFonts w:ascii="Arial Narrow" w:eastAsia="仿宋_GB2312" w:hAnsi="Arial Narrow" w:cs="仿宋_GB2312"/>
          <w:sz w:val="24"/>
        </w:rPr>
        <w:t>年的预收款项系预收尚未完工的工程建设费</w:t>
      </w:r>
    </w:p>
    <w:p w:rsidR="00F2291C" w:rsidRPr="00CF18A4" w:rsidRDefault="00F2291C" w:rsidP="00706358">
      <w:pPr>
        <w:snapToGrid w:val="0"/>
        <w:spacing w:beforeLines="50" w:before="120" w:afterLines="90" w:after="216"/>
        <w:divId w:val="1218468088"/>
        <w:rPr>
          <w:rFonts w:ascii="Arial Narrow" w:eastAsia="仿宋_GB2312" w:hAnsi="Arial Narrow" w:cs="宋体"/>
          <w:kern w:val="0"/>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r w:rsidRPr="00CF18A4">
        <w:rPr>
          <w:rFonts w:ascii="Arial Narrow" w:eastAsia="仿宋_GB2312" w:hAnsi="Arial Narrow" w:cs="宋体"/>
          <w:kern w:val="0"/>
          <w:sz w:val="24"/>
        </w:rPr>
        <w:t>本期预收款项中无预收持本公司</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（含</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）以上表决权股份股东的款项。</w:t>
      </w:r>
    </w:p>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）期末预收款项中预收其他关联方款项情况，详见本附注六、</w:t>
      </w:r>
      <w:r w:rsidRPr="00CF18A4">
        <w:rPr>
          <w:rFonts w:ascii="Arial Narrow" w:eastAsia="仿宋_GB2312" w:hAnsi="Arial Narrow"/>
          <w:sz w:val="24"/>
        </w:rPr>
        <w:t>6</w:t>
      </w: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25</w:t>
      </w:r>
      <w:r w:rsidRPr="00CF18A4">
        <w:rPr>
          <w:rFonts w:ascii="Arial Narrow" w:eastAsia="仿宋_GB2312" w:hAnsi="Arial Narrow"/>
          <w:sz w:val="24"/>
        </w:rPr>
        <w:t>、应付职工薪</w:t>
      </w:r>
      <w:proofErr w:type="gramStart"/>
      <w:r w:rsidRPr="00CF18A4">
        <w:rPr>
          <w:rFonts w:ascii="Arial Narrow" w:eastAsia="仿宋_GB2312" w:hAnsi="Arial Narrow"/>
          <w:sz w:val="24"/>
        </w:rPr>
        <w:t>酬</w:t>
      </w:r>
      <w:proofErr w:type="gramEnd"/>
    </w:p>
    <w:tbl>
      <w:tblPr>
        <w:tblW w:w="5082" w:type="pct"/>
        <w:tblInd w:w="-142" w:type="dxa"/>
        <w:tblCellMar>
          <w:left w:w="0" w:type="dxa"/>
          <w:right w:w="0" w:type="dxa"/>
        </w:tblCellMar>
        <w:tblLook w:val="0000" w:firstRow="0" w:lastRow="0" w:firstColumn="0" w:lastColumn="0" w:noHBand="0" w:noVBand="0"/>
      </w:tblPr>
      <w:tblGrid>
        <w:gridCol w:w="3478"/>
        <w:gridCol w:w="1434"/>
        <w:gridCol w:w="1434"/>
        <w:gridCol w:w="1432"/>
        <w:gridCol w:w="1436"/>
      </w:tblGrid>
      <w:tr w:rsidR="00F2291C" w:rsidRPr="00CF18A4" w:rsidTr="00F2291C">
        <w:trPr>
          <w:divId w:val="1218468088"/>
          <w:trHeight w:hRule="exact" w:val="425"/>
        </w:trPr>
        <w:tc>
          <w:tcPr>
            <w:tcW w:w="1887"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cs="Arial"/>
                <w:b/>
                <w:sz w:val="24"/>
              </w:rPr>
            </w:pPr>
            <w:r w:rsidRPr="00CF18A4">
              <w:rPr>
                <w:rFonts w:ascii="Arial Narrow" w:eastAsia="仿宋_GB2312" w:hAnsi="Arial Narrow" w:cs="宋体"/>
                <w:b/>
                <w:bCs/>
                <w:kern w:val="0"/>
                <w:sz w:val="24"/>
              </w:rPr>
              <w:t>项</w:t>
            </w:r>
            <w:r w:rsidRPr="00CF18A4">
              <w:rPr>
                <w:rFonts w:ascii="Arial Narrow" w:eastAsia="仿宋_GB2312" w:hAnsi="Arial Narrow" w:cs="宋体"/>
                <w:b/>
                <w:bCs/>
                <w:kern w:val="0"/>
                <w:sz w:val="24"/>
              </w:rPr>
              <w:tab/>
            </w:r>
            <w:r w:rsidRPr="00CF18A4">
              <w:rPr>
                <w:rFonts w:ascii="Arial Narrow" w:eastAsia="仿宋_GB2312" w:hAnsi="Arial Narrow" w:cs="宋体"/>
                <w:b/>
                <w:bCs/>
                <w:kern w:val="0"/>
                <w:sz w:val="24"/>
              </w:rPr>
              <w:t>目</w:t>
            </w:r>
          </w:p>
        </w:tc>
        <w:tc>
          <w:tcPr>
            <w:tcW w:w="778"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期初数</w:t>
            </w:r>
          </w:p>
        </w:tc>
        <w:tc>
          <w:tcPr>
            <w:tcW w:w="778"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本期增加</w:t>
            </w:r>
          </w:p>
        </w:tc>
        <w:tc>
          <w:tcPr>
            <w:tcW w:w="777"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本期减少</w:t>
            </w:r>
          </w:p>
        </w:tc>
        <w:tc>
          <w:tcPr>
            <w:tcW w:w="779"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期末数</w:t>
            </w:r>
          </w:p>
        </w:tc>
      </w:tr>
      <w:tr w:rsidR="00F2291C" w:rsidRPr="00CF18A4" w:rsidTr="00F2291C">
        <w:trPr>
          <w:divId w:val="1218468088"/>
          <w:trHeight w:hRule="exact" w:val="425"/>
        </w:trPr>
        <w:tc>
          <w:tcPr>
            <w:tcW w:w="1887" w:type="pct"/>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）工资、奖金、津贴和补贴</w:t>
            </w:r>
          </w:p>
        </w:tc>
        <w:tc>
          <w:tcPr>
            <w:tcW w:w="778"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99,670,829.32</w:t>
            </w:r>
          </w:p>
        </w:tc>
        <w:tc>
          <w:tcPr>
            <w:tcW w:w="778"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123,501,752.81</w:t>
            </w:r>
          </w:p>
        </w:tc>
        <w:tc>
          <w:tcPr>
            <w:tcW w:w="777"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217,838,816.32</w:t>
            </w:r>
          </w:p>
        </w:tc>
        <w:tc>
          <w:tcPr>
            <w:tcW w:w="779"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5,333,765.81</w:t>
            </w:r>
          </w:p>
        </w:tc>
      </w:tr>
      <w:tr w:rsidR="00F2291C" w:rsidRPr="00CF18A4" w:rsidTr="00F2291C">
        <w:trPr>
          <w:divId w:val="1218468088"/>
          <w:trHeight w:hRule="exact" w:val="425"/>
        </w:trPr>
        <w:tc>
          <w:tcPr>
            <w:tcW w:w="1887"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）职工福利费</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9,676,396.67</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9,676,396.67</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r>
      <w:tr w:rsidR="00F2291C" w:rsidRPr="00CF18A4" w:rsidTr="00F2291C">
        <w:trPr>
          <w:divId w:val="1218468088"/>
          <w:trHeight w:hRule="exact" w:val="425"/>
        </w:trPr>
        <w:tc>
          <w:tcPr>
            <w:tcW w:w="1887"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）社会保险费</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1,240,236.27</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36,893,839.67</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37,129,290.02</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1,004,785.92</w:t>
            </w:r>
          </w:p>
        </w:tc>
      </w:tr>
      <w:tr w:rsidR="00F2291C" w:rsidRPr="00CF18A4" w:rsidTr="00F2291C">
        <w:trPr>
          <w:divId w:val="1218468088"/>
          <w:trHeight w:hRule="exact" w:val="425"/>
        </w:trPr>
        <w:tc>
          <w:tcPr>
            <w:tcW w:w="1887" w:type="pct"/>
            <w:vAlign w:val="center"/>
          </w:tcPr>
          <w:p w:rsidR="00F2291C" w:rsidRPr="00CF18A4" w:rsidRDefault="00F2291C" w:rsidP="008B03AF">
            <w:pPr>
              <w:ind w:firstLineChars="250" w:firstLine="600"/>
              <w:rPr>
                <w:rFonts w:ascii="Arial Narrow" w:eastAsia="仿宋_GB2312" w:hAnsi="Arial Narrow"/>
                <w:sz w:val="24"/>
              </w:rPr>
            </w:pPr>
            <w:r w:rsidRPr="00CF18A4">
              <w:rPr>
                <w:rFonts w:ascii="Arial Narrow" w:eastAsia="仿宋_GB2312" w:hAnsi="Arial Narrow"/>
                <w:sz w:val="24"/>
              </w:rPr>
              <w:t>其中：</w:t>
            </w:r>
            <w:r w:rsidRPr="00CF18A4">
              <w:rPr>
                <w:rFonts w:ascii="Arial Narrow" w:eastAsia="仿宋_GB2312" w:hAnsi="Arial Narrow"/>
                <w:sz w:val="24"/>
              </w:rPr>
              <w:t>①</w:t>
            </w:r>
            <w:r w:rsidRPr="00CF18A4">
              <w:rPr>
                <w:rFonts w:ascii="Arial Narrow" w:eastAsia="仿宋_GB2312" w:hAnsi="Arial Narrow"/>
                <w:sz w:val="24"/>
              </w:rPr>
              <w:t>医疗保险费</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581,669.64</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13,092,200.35</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13,402,619.75</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271,250.24</w:t>
            </w:r>
          </w:p>
        </w:tc>
      </w:tr>
      <w:tr w:rsidR="00F2291C" w:rsidRPr="00CF18A4" w:rsidTr="00F2291C">
        <w:trPr>
          <w:divId w:val="1218468088"/>
          <w:trHeight w:hRule="exact" w:val="425"/>
        </w:trPr>
        <w:tc>
          <w:tcPr>
            <w:tcW w:w="1887" w:type="pct"/>
            <w:vAlign w:val="center"/>
          </w:tcPr>
          <w:p w:rsidR="00F2291C" w:rsidRPr="00CF18A4" w:rsidRDefault="00F2291C" w:rsidP="008B03AF">
            <w:pPr>
              <w:ind w:firstLineChars="550" w:firstLine="1320"/>
              <w:rPr>
                <w:rFonts w:ascii="Arial Narrow" w:eastAsia="仿宋_GB2312" w:hAnsi="Arial Narrow"/>
                <w:sz w:val="24"/>
              </w:rPr>
            </w:pPr>
            <w:r w:rsidRPr="00CF18A4">
              <w:rPr>
                <w:rFonts w:ascii="Arial Narrow" w:eastAsia="仿宋_GB2312" w:hAnsi="Arial Narrow"/>
                <w:sz w:val="24"/>
              </w:rPr>
              <w:t>②</w:t>
            </w:r>
            <w:r w:rsidRPr="00CF18A4">
              <w:rPr>
                <w:rFonts w:ascii="Arial Narrow" w:eastAsia="仿宋_GB2312" w:hAnsi="Arial Narrow"/>
                <w:sz w:val="24"/>
              </w:rPr>
              <w:t>基本养老保险费</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454,023.16</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20,165,909.75</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20,166,590.11</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453,342.80</w:t>
            </w:r>
          </w:p>
        </w:tc>
      </w:tr>
      <w:tr w:rsidR="00F2291C" w:rsidRPr="00CF18A4" w:rsidTr="00F2291C">
        <w:trPr>
          <w:divId w:val="1218468088"/>
          <w:trHeight w:hRule="exact" w:val="425"/>
        </w:trPr>
        <w:tc>
          <w:tcPr>
            <w:tcW w:w="1887" w:type="pct"/>
            <w:vAlign w:val="center"/>
          </w:tcPr>
          <w:p w:rsidR="00F2291C" w:rsidRPr="00CF18A4" w:rsidRDefault="00F2291C" w:rsidP="008B03AF">
            <w:pPr>
              <w:ind w:firstLineChars="550" w:firstLine="1320"/>
              <w:rPr>
                <w:rFonts w:ascii="Arial Narrow" w:eastAsia="仿宋_GB2312" w:hAnsi="Arial Narrow"/>
                <w:sz w:val="24"/>
              </w:rPr>
            </w:pPr>
            <w:r w:rsidRPr="00CF18A4">
              <w:rPr>
                <w:rFonts w:ascii="Arial Narrow" w:eastAsia="仿宋_GB2312" w:hAnsi="Arial Narrow"/>
                <w:sz w:val="24"/>
              </w:rPr>
              <w:t>③</w:t>
            </w:r>
            <w:r w:rsidRPr="00CF18A4">
              <w:rPr>
                <w:rFonts w:ascii="Arial Narrow" w:eastAsia="仿宋_GB2312" w:hAnsi="Arial Narrow"/>
                <w:sz w:val="24"/>
              </w:rPr>
              <w:t>年金缴费</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150,600.95</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1,414,259.20</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1,333,639.95</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231,220.20</w:t>
            </w:r>
          </w:p>
        </w:tc>
      </w:tr>
      <w:tr w:rsidR="00F2291C" w:rsidRPr="00CF18A4" w:rsidTr="00F2291C">
        <w:trPr>
          <w:divId w:val="1218468088"/>
          <w:trHeight w:hRule="exact" w:val="425"/>
        </w:trPr>
        <w:tc>
          <w:tcPr>
            <w:tcW w:w="1887" w:type="pct"/>
            <w:vAlign w:val="center"/>
          </w:tcPr>
          <w:p w:rsidR="00F2291C" w:rsidRPr="00CF18A4" w:rsidRDefault="00F2291C" w:rsidP="008B03AF">
            <w:pPr>
              <w:ind w:firstLineChars="550" w:firstLine="1320"/>
              <w:rPr>
                <w:rFonts w:ascii="Arial Narrow" w:eastAsia="仿宋_GB2312" w:hAnsi="Arial Narrow"/>
                <w:sz w:val="24"/>
              </w:rPr>
            </w:pPr>
            <w:r w:rsidRPr="00CF18A4">
              <w:rPr>
                <w:rFonts w:ascii="Arial Narrow" w:eastAsia="仿宋_GB2312" w:hAnsi="Arial Narrow"/>
                <w:sz w:val="24"/>
              </w:rPr>
              <w:t>④</w:t>
            </w:r>
            <w:r w:rsidRPr="00CF18A4">
              <w:rPr>
                <w:rFonts w:ascii="Arial Narrow" w:eastAsia="仿宋_GB2312" w:hAnsi="Arial Narrow"/>
                <w:sz w:val="24"/>
              </w:rPr>
              <w:t>失业保险费</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22,369.20</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1,007,587.48</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1,007,814.34</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22,142.34</w:t>
            </w:r>
          </w:p>
        </w:tc>
      </w:tr>
      <w:tr w:rsidR="00F2291C" w:rsidRPr="00CF18A4" w:rsidTr="00F2291C">
        <w:trPr>
          <w:divId w:val="1218468088"/>
          <w:trHeight w:hRule="exact" w:val="425"/>
        </w:trPr>
        <w:tc>
          <w:tcPr>
            <w:tcW w:w="1887" w:type="pct"/>
            <w:vAlign w:val="center"/>
          </w:tcPr>
          <w:p w:rsidR="00F2291C" w:rsidRPr="00CF18A4" w:rsidRDefault="00F2291C" w:rsidP="008B03AF">
            <w:pPr>
              <w:ind w:firstLineChars="550" w:firstLine="1320"/>
              <w:rPr>
                <w:rFonts w:ascii="Arial Narrow" w:eastAsia="仿宋_GB2312" w:hAnsi="Arial Narrow"/>
                <w:sz w:val="24"/>
              </w:rPr>
            </w:pPr>
            <w:r w:rsidRPr="00CF18A4">
              <w:rPr>
                <w:rFonts w:ascii="Arial Narrow" w:eastAsia="仿宋_GB2312" w:hAnsi="Arial Narrow"/>
                <w:sz w:val="24"/>
              </w:rPr>
              <w:t>⑤</w:t>
            </w:r>
            <w:r w:rsidRPr="00CF18A4">
              <w:rPr>
                <w:rFonts w:ascii="Arial Narrow" w:eastAsia="仿宋_GB2312" w:hAnsi="Arial Narrow"/>
                <w:sz w:val="24"/>
              </w:rPr>
              <w:t>工伤保险费</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11,103.99</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358,748.90</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361,173.56</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8,679.33</w:t>
            </w:r>
          </w:p>
        </w:tc>
      </w:tr>
      <w:tr w:rsidR="00F2291C" w:rsidRPr="00CF18A4" w:rsidTr="00F2291C">
        <w:trPr>
          <w:divId w:val="1218468088"/>
          <w:trHeight w:hRule="exact" w:val="425"/>
        </w:trPr>
        <w:tc>
          <w:tcPr>
            <w:tcW w:w="1887" w:type="pct"/>
            <w:vAlign w:val="center"/>
          </w:tcPr>
          <w:p w:rsidR="00F2291C" w:rsidRPr="00CF18A4" w:rsidRDefault="00F2291C" w:rsidP="008B03AF">
            <w:pPr>
              <w:ind w:firstLineChars="550" w:firstLine="1320"/>
              <w:rPr>
                <w:rFonts w:ascii="Arial Narrow" w:eastAsia="仿宋_GB2312" w:hAnsi="Arial Narrow"/>
                <w:sz w:val="24"/>
              </w:rPr>
            </w:pPr>
            <w:r w:rsidRPr="00CF18A4">
              <w:rPr>
                <w:rFonts w:ascii="Arial Narrow" w:eastAsia="仿宋_GB2312" w:hAnsi="Arial Narrow"/>
                <w:sz w:val="24"/>
              </w:rPr>
              <w:lastRenderedPageBreak/>
              <w:t>⑥</w:t>
            </w:r>
            <w:r w:rsidRPr="00CF18A4">
              <w:rPr>
                <w:rFonts w:ascii="Arial Narrow" w:eastAsia="仿宋_GB2312" w:hAnsi="Arial Narrow"/>
                <w:sz w:val="24"/>
              </w:rPr>
              <w:t>生育保险费</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20,469.33</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855,133.99</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857,452.31</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18,151.01</w:t>
            </w:r>
          </w:p>
        </w:tc>
      </w:tr>
      <w:tr w:rsidR="00F2291C" w:rsidRPr="00CF18A4" w:rsidTr="00F2291C">
        <w:trPr>
          <w:divId w:val="1218468088"/>
          <w:trHeight w:hRule="exact" w:val="425"/>
        </w:trPr>
        <w:tc>
          <w:tcPr>
            <w:tcW w:w="1887"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）住房公积金</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276,114.00</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10,064,592.00</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10,194,039.00</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146,667.00</w:t>
            </w:r>
          </w:p>
        </w:tc>
      </w:tr>
      <w:tr w:rsidR="00F2291C" w:rsidRPr="00CF18A4" w:rsidTr="00F2291C">
        <w:trPr>
          <w:divId w:val="1218468088"/>
          <w:trHeight w:hRule="exact" w:val="425"/>
        </w:trPr>
        <w:tc>
          <w:tcPr>
            <w:tcW w:w="1887"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5</w:t>
            </w:r>
            <w:r w:rsidRPr="00CF18A4">
              <w:rPr>
                <w:rFonts w:ascii="Arial Narrow" w:eastAsia="仿宋_GB2312" w:hAnsi="Arial Narrow"/>
                <w:sz w:val="24"/>
              </w:rPr>
              <w:t>）辞退福利</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4,800.00</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4,800.00</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r>
      <w:tr w:rsidR="00F2291C" w:rsidRPr="00CF18A4" w:rsidTr="00F2291C">
        <w:trPr>
          <w:divId w:val="1218468088"/>
          <w:trHeight w:hRule="exact" w:val="425"/>
        </w:trPr>
        <w:tc>
          <w:tcPr>
            <w:tcW w:w="1887"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6</w:t>
            </w:r>
            <w:r w:rsidRPr="00CF18A4">
              <w:rPr>
                <w:rFonts w:ascii="Arial Narrow" w:eastAsia="仿宋_GB2312" w:hAnsi="Arial Narrow"/>
                <w:sz w:val="24"/>
              </w:rPr>
              <w:t>）工会经费和职工教育经费</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24,354,647.38</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4,425,219.12</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5,121,206.82</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23,658,659.68</w:t>
            </w:r>
          </w:p>
        </w:tc>
      </w:tr>
      <w:tr w:rsidR="00F2291C" w:rsidRPr="00CF18A4" w:rsidTr="00F2291C">
        <w:trPr>
          <w:divId w:val="1218468088"/>
          <w:trHeight w:hRule="exact" w:val="425"/>
        </w:trPr>
        <w:tc>
          <w:tcPr>
            <w:tcW w:w="1887"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7</w:t>
            </w:r>
            <w:r w:rsidRPr="00CF18A4">
              <w:rPr>
                <w:rFonts w:ascii="Arial Narrow" w:eastAsia="仿宋_GB2312" w:hAnsi="Arial Narrow"/>
                <w:sz w:val="24"/>
              </w:rPr>
              <w:t>）非货币性福利</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r>
      <w:tr w:rsidR="00F2291C" w:rsidRPr="00CF18A4" w:rsidTr="00F2291C">
        <w:trPr>
          <w:divId w:val="1218468088"/>
          <w:trHeight w:hRule="exact" w:val="425"/>
        </w:trPr>
        <w:tc>
          <w:tcPr>
            <w:tcW w:w="1887"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8</w:t>
            </w:r>
            <w:r w:rsidRPr="00CF18A4">
              <w:rPr>
                <w:rFonts w:ascii="Arial Narrow" w:eastAsia="仿宋_GB2312" w:hAnsi="Arial Narrow"/>
                <w:sz w:val="24"/>
              </w:rPr>
              <w:t>）其他</w:t>
            </w:r>
          </w:p>
        </w:tc>
        <w:tc>
          <w:tcPr>
            <w:tcW w:w="77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778"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77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779"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r>
      <w:tr w:rsidR="00F2291C" w:rsidRPr="00CF18A4" w:rsidTr="00F2291C">
        <w:trPr>
          <w:divId w:val="1218468088"/>
          <w:trHeight w:hRule="exact" w:val="425"/>
        </w:trPr>
        <w:tc>
          <w:tcPr>
            <w:tcW w:w="1887" w:type="pct"/>
            <w:tcBorders>
              <w:bottom w:val="single" w:sz="4" w:space="0" w:color="auto"/>
            </w:tcBorders>
            <w:vAlign w:val="center"/>
          </w:tcPr>
          <w:p w:rsidR="00F2291C" w:rsidRPr="00CF18A4" w:rsidRDefault="00F2291C" w:rsidP="008B03AF">
            <w:pPr>
              <w:ind w:firstLineChars="50" w:firstLine="120"/>
              <w:rPr>
                <w:rFonts w:ascii="Arial Narrow" w:eastAsia="仿宋_GB2312" w:hAnsi="Arial Narrow"/>
                <w:sz w:val="24"/>
              </w:rPr>
            </w:pPr>
            <w:r w:rsidRPr="00CF18A4">
              <w:rPr>
                <w:rFonts w:ascii="Arial Narrow" w:eastAsia="仿宋_GB2312" w:hAnsi="Arial Narrow"/>
                <w:sz w:val="24"/>
              </w:rPr>
              <w:t>其中：以现金结算的股份支付</w:t>
            </w:r>
          </w:p>
        </w:tc>
        <w:tc>
          <w:tcPr>
            <w:tcW w:w="778"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778"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777"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779"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r>
      <w:tr w:rsidR="00F2291C" w:rsidRPr="00CF18A4" w:rsidTr="00F2291C">
        <w:trPr>
          <w:divId w:val="1218468088"/>
          <w:trHeight w:hRule="exact" w:val="425"/>
        </w:trPr>
        <w:tc>
          <w:tcPr>
            <w:tcW w:w="1887"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合计</w:t>
            </w:r>
          </w:p>
        </w:tc>
        <w:tc>
          <w:tcPr>
            <w:tcW w:w="778"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125,541,826.97</w:t>
            </w:r>
          </w:p>
        </w:tc>
        <w:tc>
          <w:tcPr>
            <w:tcW w:w="778"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184,566,600.27</w:t>
            </w:r>
          </w:p>
        </w:tc>
        <w:tc>
          <w:tcPr>
            <w:tcW w:w="777"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279,964,548.83</w:t>
            </w:r>
          </w:p>
        </w:tc>
        <w:tc>
          <w:tcPr>
            <w:tcW w:w="779"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30,143,878.41</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26</w:t>
      </w:r>
      <w:r w:rsidRPr="00CF18A4">
        <w:rPr>
          <w:rFonts w:ascii="Arial Narrow" w:eastAsia="仿宋_GB2312" w:hAnsi="Arial Narrow"/>
          <w:sz w:val="24"/>
        </w:rPr>
        <w:t>、应交税费</w:t>
      </w:r>
    </w:p>
    <w:tbl>
      <w:tblPr>
        <w:tblW w:w="9214" w:type="dxa"/>
        <w:tblInd w:w="-14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187"/>
        <w:gridCol w:w="3334"/>
        <w:gridCol w:w="2693"/>
      </w:tblGrid>
      <w:tr w:rsidR="00F2291C" w:rsidRPr="00CF18A4" w:rsidTr="00F2291C">
        <w:trPr>
          <w:divId w:val="1218468088"/>
          <w:trHeight w:hRule="exact" w:val="415"/>
        </w:trPr>
        <w:tc>
          <w:tcPr>
            <w:tcW w:w="3187" w:type="dxa"/>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税项</w:t>
            </w:r>
          </w:p>
        </w:tc>
        <w:tc>
          <w:tcPr>
            <w:tcW w:w="3334"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期末数</w:t>
            </w:r>
          </w:p>
        </w:tc>
        <w:tc>
          <w:tcPr>
            <w:tcW w:w="2693"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期初数</w:t>
            </w:r>
          </w:p>
        </w:tc>
      </w:tr>
      <w:tr w:rsidR="00F2291C" w:rsidRPr="00CF18A4" w:rsidTr="00F2291C">
        <w:trPr>
          <w:divId w:val="1218468088"/>
          <w:trHeight w:hRule="exact" w:val="415"/>
        </w:trPr>
        <w:tc>
          <w:tcPr>
            <w:tcW w:w="3187" w:type="dxa"/>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营业税</w:t>
            </w:r>
          </w:p>
        </w:tc>
        <w:tc>
          <w:tcPr>
            <w:tcW w:w="3334" w:type="dxa"/>
            <w:tcBorders>
              <w:top w:val="single" w:sz="4" w:space="0" w:color="auto"/>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6,202,636.41</w:t>
            </w:r>
          </w:p>
        </w:tc>
        <w:tc>
          <w:tcPr>
            <w:tcW w:w="2693" w:type="dxa"/>
            <w:tcBorders>
              <w:top w:val="single" w:sz="4" w:space="0" w:color="auto"/>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9,459,099.32</w:t>
            </w:r>
          </w:p>
        </w:tc>
      </w:tr>
      <w:tr w:rsidR="00F2291C" w:rsidRPr="00CF18A4" w:rsidTr="00F2291C">
        <w:trPr>
          <w:divId w:val="1218468088"/>
          <w:trHeight w:hRule="exact" w:val="415"/>
        </w:trPr>
        <w:tc>
          <w:tcPr>
            <w:tcW w:w="3187" w:type="dxa"/>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增值税</w:t>
            </w:r>
          </w:p>
        </w:tc>
        <w:tc>
          <w:tcPr>
            <w:tcW w:w="3334" w:type="dxa"/>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917,087.48</w:t>
            </w:r>
          </w:p>
        </w:tc>
        <w:tc>
          <w:tcPr>
            <w:tcW w:w="2693" w:type="dxa"/>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1,382,485.51</w:t>
            </w:r>
          </w:p>
        </w:tc>
      </w:tr>
      <w:tr w:rsidR="00F2291C" w:rsidRPr="00CF18A4" w:rsidTr="00F2291C">
        <w:trPr>
          <w:divId w:val="1218468088"/>
          <w:trHeight w:hRule="exact" w:val="415"/>
        </w:trPr>
        <w:tc>
          <w:tcPr>
            <w:tcW w:w="3187" w:type="dxa"/>
            <w:tcBorders>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城市维护建设税</w:t>
            </w:r>
          </w:p>
        </w:tc>
        <w:tc>
          <w:tcPr>
            <w:tcW w:w="3334" w:type="dxa"/>
            <w:tcBorders>
              <w:bottom w:val="nil"/>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482,055.84</w:t>
            </w:r>
          </w:p>
        </w:tc>
        <w:tc>
          <w:tcPr>
            <w:tcW w:w="2693" w:type="dxa"/>
            <w:tcBorders>
              <w:bottom w:val="nil"/>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741,989.41</w:t>
            </w:r>
          </w:p>
        </w:tc>
      </w:tr>
      <w:tr w:rsidR="00F2291C" w:rsidRPr="00CF18A4" w:rsidTr="00F2291C">
        <w:trPr>
          <w:divId w:val="1218468088"/>
          <w:trHeight w:hRule="exact" w:val="415"/>
        </w:trPr>
        <w:tc>
          <w:tcPr>
            <w:tcW w:w="3187" w:type="dxa"/>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企业所得税</w:t>
            </w:r>
          </w:p>
        </w:tc>
        <w:tc>
          <w:tcPr>
            <w:tcW w:w="3334" w:type="dxa"/>
            <w:tcBorders>
              <w:top w:val="nil"/>
              <w:bottom w:val="nil"/>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403,985.02</w:t>
            </w:r>
          </w:p>
        </w:tc>
        <w:tc>
          <w:tcPr>
            <w:tcW w:w="2693" w:type="dxa"/>
            <w:tcBorders>
              <w:top w:val="nil"/>
              <w:bottom w:val="nil"/>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1,258,391.02</w:t>
            </w:r>
          </w:p>
        </w:tc>
      </w:tr>
      <w:tr w:rsidR="00F2291C" w:rsidRPr="00CF18A4" w:rsidTr="00F2291C">
        <w:trPr>
          <w:divId w:val="1218468088"/>
          <w:trHeight w:hRule="exact" w:val="415"/>
        </w:trPr>
        <w:tc>
          <w:tcPr>
            <w:tcW w:w="3187" w:type="dxa"/>
            <w:tcBorders>
              <w:top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个人所得税</w:t>
            </w:r>
          </w:p>
        </w:tc>
        <w:tc>
          <w:tcPr>
            <w:tcW w:w="3334" w:type="dxa"/>
            <w:tcBorders>
              <w:top w:val="nil"/>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1,809,168.82</w:t>
            </w:r>
          </w:p>
        </w:tc>
        <w:tc>
          <w:tcPr>
            <w:tcW w:w="2693" w:type="dxa"/>
            <w:tcBorders>
              <w:top w:val="nil"/>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3,813,381.27</w:t>
            </w:r>
          </w:p>
        </w:tc>
      </w:tr>
      <w:tr w:rsidR="00F2291C" w:rsidRPr="00CF18A4" w:rsidTr="00F2291C">
        <w:trPr>
          <w:divId w:val="1218468088"/>
          <w:trHeight w:hRule="exact" w:val="415"/>
        </w:trPr>
        <w:tc>
          <w:tcPr>
            <w:tcW w:w="3187" w:type="dxa"/>
            <w:tcBorders>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教育费附加</w:t>
            </w:r>
          </w:p>
        </w:tc>
        <w:tc>
          <w:tcPr>
            <w:tcW w:w="3334" w:type="dxa"/>
            <w:tcBorders>
              <w:bottom w:val="nil"/>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350,757.51</w:t>
            </w:r>
          </w:p>
        </w:tc>
        <w:tc>
          <w:tcPr>
            <w:tcW w:w="2693" w:type="dxa"/>
            <w:tcBorders>
              <w:bottom w:val="nil"/>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475,366.76</w:t>
            </w:r>
          </w:p>
        </w:tc>
      </w:tr>
      <w:tr w:rsidR="00F2291C" w:rsidRPr="00CF18A4" w:rsidTr="00F2291C">
        <w:trPr>
          <w:divId w:val="1218468088"/>
          <w:trHeight w:hRule="exact" w:val="415"/>
        </w:trPr>
        <w:tc>
          <w:tcPr>
            <w:tcW w:w="3187" w:type="dxa"/>
            <w:tcBorders>
              <w:top w:val="nil"/>
              <w:bottom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文化事业建设费</w:t>
            </w:r>
          </w:p>
        </w:tc>
        <w:tc>
          <w:tcPr>
            <w:tcW w:w="3334" w:type="dxa"/>
            <w:tcBorders>
              <w:top w:val="nil"/>
              <w:bottom w:val="single" w:sz="4" w:space="0" w:color="auto"/>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418,200.00</w:t>
            </w:r>
          </w:p>
        </w:tc>
        <w:tc>
          <w:tcPr>
            <w:tcW w:w="2693" w:type="dxa"/>
            <w:tcBorders>
              <w:top w:val="nil"/>
              <w:bottom w:val="single" w:sz="4" w:space="0" w:color="auto"/>
            </w:tcBorders>
            <w:vAlign w:val="center"/>
          </w:tcPr>
          <w:p w:rsidR="00F2291C" w:rsidRPr="00CF18A4" w:rsidRDefault="00F2291C" w:rsidP="008B03AF">
            <w:pPr>
              <w:ind w:rightChars="94" w:right="197"/>
              <w:jc w:val="right"/>
              <w:rPr>
                <w:rFonts w:ascii="Arial Narrow" w:eastAsia="仿宋_GB2312" w:hAnsi="Arial Narrow" w:cs="宋体"/>
                <w:sz w:val="24"/>
              </w:rPr>
            </w:pPr>
            <w:r w:rsidRPr="00CF18A4">
              <w:rPr>
                <w:rFonts w:ascii="Arial Narrow" w:eastAsia="仿宋_GB2312" w:hAnsi="Arial Narrow"/>
                <w:sz w:val="24"/>
              </w:rPr>
              <w:t>436,100.00</w:t>
            </w:r>
          </w:p>
        </w:tc>
      </w:tr>
      <w:tr w:rsidR="00F2291C" w:rsidRPr="00CF18A4" w:rsidTr="00F2291C">
        <w:trPr>
          <w:divId w:val="1218468088"/>
          <w:trHeight w:hRule="exact" w:val="415"/>
        </w:trPr>
        <w:tc>
          <w:tcPr>
            <w:tcW w:w="3187"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合计</w:t>
            </w:r>
          </w:p>
        </w:tc>
        <w:tc>
          <w:tcPr>
            <w:tcW w:w="3334" w:type="dxa"/>
            <w:tcBorders>
              <w:top w:val="single" w:sz="4" w:space="0" w:color="auto"/>
              <w:bottom w:val="single" w:sz="8" w:space="0" w:color="auto"/>
            </w:tcBorders>
            <w:vAlign w:val="center"/>
          </w:tcPr>
          <w:p w:rsidR="00F2291C" w:rsidRPr="00CF18A4" w:rsidRDefault="00F2291C" w:rsidP="008B03AF">
            <w:pPr>
              <w:ind w:rightChars="94" w:right="197"/>
              <w:jc w:val="right"/>
              <w:rPr>
                <w:rFonts w:ascii="Arial Narrow" w:eastAsia="仿宋_GB2312" w:hAnsi="Arial Narrow" w:cs="宋体"/>
                <w:b/>
                <w:bCs/>
                <w:sz w:val="24"/>
              </w:rPr>
            </w:pPr>
            <w:r w:rsidRPr="00CF18A4">
              <w:rPr>
                <w:rFonts w:ascii="Arial Narrow" w:eastAsia="仿宋_GB2312" w:hAnsi="Arial Narrow"/>
                <w:b/>
                <w:bCs/>
                <w:sz w:val="24"/>
              </w:rPr>
              <w:t>10,583,891.08</w:t>
            </w:r>
          </w:p>
        </w:tc>
        <w:tc>
          <w:tcPr>
            <w:tcW w:w="2693" w:type="dxa"/>
            <w:tcBorders>
              <w:top w:val="single" w:sz="4" w:space="0" w:color="auto"/>
              <w:bottom w:val="single" w:sz="8" w:space="0" w:color="auto"/>
            </w:tcBorders>
            <w:vAlign w:val="center"/>
          </w:tcPr>
          <w:p w:rsidR="00F2291C" w:rsidRPr="00CF18A4" w:rsidRDefault="00F2291C" w:rsidP="008B03AF">
            <w:pPr>
              <w:ind w:rightChars="94" w:right="197"/>
              <w:jc w:val="right"/>
              <w:rPr>
                <w:rFonts w:ascii="Arial Narrow" w:eastAsia="仿宋_GB2312" w:hAnsi="Arial Narrow" w:cs="宋体"/>
                <w:b/>
                <w:bCs/>
                <w:sz w:val="24"/>
              </w:rPr>
            </w:pPr>
            <w:r w:rsidRPr="00CF18A4">
              <w:rPr>
                <w:rFonts w:ascii="Arial Narrow" w:eastAsia="仿宋_GB2312" w:hAnsi="Arial Narrow"/>
                <w:b/>
                <w:bCs/>
                <w:sz w:val="24"/>
              </w:rPr>
              <w:t>17,566,813.29</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27</w:t>
      </w:r>
      <w:r w:rsidRPr="00CF18A4">
        <w:rPr>
          <w:rFonts w:ascii="Arial Narrow" w:eastAsia="仿宋_GB2312" w:hAnsi="Arial Narrow"/>
          <w:sz w:val="24"/>
        </w:rPr>
        <w:t>、应付利息</w:t>
      </w:r>
    </w:p>
    <w:tbl>
      <w:tblPr>
        <w:tblW w:w="0" w:type="auto"/>
        <w:jc w:val="center"/>
        <w:tblInd w:w="-606" w:type="dxa"/>
        <w:tblBorders>
          <w:top w:val="single" w:sz="4" w:space="0" w:color="auto"/>
          <w:bottom w:val="single" w:sz="4" w:space="0" w:color="auto"/>
        </w:tblBorders>
        <w:tblLayout w:type="fixed"/>
        <w:tblLook w:val="0000" w:firstRow="0" w:lastRow="0" w:firstColumn="0" w:lastColumn="0" w:noHBand="0" w:noVBand="0"/>
      </w:tblPr>
      <w:tblGrid>
        <w:gridCol w:w="4568"/>
        <w:gridCol w:w="2302"/>
        <w:gridCol w:w="2290"/>
      </w:tblGrid>
      <w:tr w:rsidR="00F2291C" w:rsidRPr="00CF18A4" w:rsidTr="00F2291C">
        <w:trPr>
          <w:divId w:val="1218468088"/>
          <w:trHeight w:hRule="exact" w:val="397"/>
          <w:jc w:val="center"/>
        </w:trPr>
        <w:tc>
          <w:tcPr>
            <w:tcW w:w="4568" w:type="dxa"/>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b/>
                <w:sz w:val="24"/>
                <w:lang w:val="en-GB"/>
              </w:rPr>
            </w:pPr>
            <w:r w:rsidRPr="00CF18A4">
              <w:rPr>
                <w:rFonts w:ascii="Arial Narrow" w:eastAsia="仿宋_GB2312" w:hAnsi="Arial Narrow"/>
                <w:b/>
                <w:sz w:val="24"/>
              </w:rPr>
              <w:t>项目</w:t>
            </w:r>
          </w:p>
        </w:tc>
        <w:tc>
          <w:tcPr>
            <w:tcW w:w="2302"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期末数</w:t>
            </w:r>
          </w:p>
        </w:tc>
        <w:tc>
          <w:tcPr>
            <w:tcW w:w="2290"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期初数</w:t>
            </w:r>
          </w:p>
        </w:tc>
      </w:tr>
      <w:tr w:rsidR="00F2291C" w:rsidRPr="00CF18A4" w:rsidTr="00F2291C">
        <w:trPr>
          <w:divId w:val="1218468088"/>
          <w:trHeight w:hRule="exact" w:val="448"/>
          <w:jc w:val="center"/>
        </w:trPr>
        <w:tc>
          <w:tcPr>
            <w:tcW w:w="4568"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可转换公司债</w:t>
            </w:r>
            <w:proofErr w:type="gramStart"/>
            <w:r w:rsidRPr="00CF18A4">
              <w:rPr>
                <w:rFonts w:ascii="Arial Narrow" w:eastAsia="仿宋_GB2312" w:hAnsi="Arial Narrow"/>
                <w:sz w:val="24"/>
              </w:rPr>
              <w:t>券</w:t>
            </w:r>
            <w:proofErr w:type="gramEnd"/>
            <w:r w:rsidRPr="00CF18A4">
              <w:rPr>
                <w:rFonts w:ascii="Arial Narrow" w:eastAsia="仿宋_GB2312" w:hAnsi="Arial Narrow"/>
                <w:sz w:val="24"/>
              </w:rPr>
              <w:t>利息</w:t>
            </w:r>
          </w:p>
        </w:tc>
        <w:tc>
          <w:tcPr>
            <w:tcW w:w="2302"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9,599,352.00</w:t>
            </w:r>
          </w:p>
        </w:tc>
        <w:tc>
          <w:tcPr>
            <w:tcW w:w="2290"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1,599,898.00</w:t>
            </w:r>
          </w:p>
        </w:tc>
      </w:tr>
    </w:tbl>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cs="仿宋_GB2312"/>
          <w:sz w:val="24"/>
        </w:rPr>
        <w:t>说明：本公司发行的可转</w:t>
      </w:r>
      <w:proofErr w:type="gramStart"/>
      <w:r w:rsidRPr="00CF18A4">
        <w:rPr>
          <w:rFonts w:ascii="Arial Narrow" w:eastAsia="仿宋_GB2312" w:hAnsi="Arial Narrow" w:cs="仿宋_GB2312"/>
          <w:sz w:val="24"/>
        </w:rPr>
        <w:t>债采用</w:t>
      </w:r>
      <w:proofErr w:type="gramEnd"/>
      <w:r w:rsidRPr="00CF18A4">
        <w:rPr>
          <w:rFonts w:ascii="Arial Narrow" w:eastAsia="仿宋_GB2312" w:hAnsi="Arial Narrow" w:cs="仿宋_GB2312"/>
          <w:sz w:val="24"/>
        </w:rPr>
        <w:t>每年付息一次的付息方式，计息起始日为</w:t>
      </w:r>
      <w:proofErr w:type="gramStart"/>
      <w:r w:rsidRPr="00CF18A4">
        <w:rPr>
          <w:rFonts w:ascii="Arial Narrow" w:eastAsia="仿宋_GB2312" w:hAnsi="Arial Narrow" w:cs="仿宋_GB2312"/>
          <w:sz w:val="24"/>
        </w:rPr>
        <w:t>可转债发行首</w:t>
      </w:r>
      <w:proofErr w:type="gramEnd"/>
      <w:r w:rsidRPr="00CF18A4">
        <w:rPr>
          <w:rFonts w:ascii="Arial Narrow" w:eastAsia="仿宋_GB2312" w:hAnsi="Arial Narrow" w:cs="仿宋_GB2312"/>
          <w:sz w:val="24"/>
        </w:rPr>
        <w:t>日，即</w:t>
      </w:r>
      <w:smartTag w:uri="urn:schemas-microsoft-com:office:smarttags" w:element="chsdate">
        <w:smartTagPr>
          <w:attr w:name="IsROCDate" w:val="False"/>
          <w:attr w:name="IsLunarDate" w:val="False"/>
          <w:attr w:name="Day" w:val="25"/>
          <w:attr w:name="Month" w:val="11"/>
          <w:attr w:name="Year" w:val="2010"/>
        </w:smartTagPr>
        <w:r w:rsidRPr="00CF18A4">
          <w:rPr>
            <w:rFonts w:ascii="Arial Narrow" w:eastAsia="仿宋_GB2312" w:hAnsi="Arial Narrow" w:cs="Arial Narrow"/>
            <w:sz w:val="24"/>
          </w:rPr>
          <w:t>2010</w:t>
        </w:r>
        <w:r w:rsidRPr="00CF18A4">
          <w:rPr>
            <w:rFonts w:ascii="Arial Narrow" w:eastAsia="仿宋_GB2312" w:hAnsi="Arial Narrow" w:cs="仿宋_GB2312"/>
            <w:sz w:val="24"/>
          </w:rPr>
          <w:t>年</w:t>
        </w:r>
        <w:r w:rsidRPr="00CF18A4">
          <w:rPr>
            <w:rFonts w:ascii="Arial Narrow" w:eastAsia="仿宋_GB2312" w:hAnsi="Arial Narrow" w:cs="Arial Narrow"/>
            <w:sz w:val="24"/>
          </w:rPr>
          <w:t>11</w:t>
        </w:r>
        <w:r w:rsidRPr="00CF18A4">
          <w:rPr>
            <w:rFonts w:ascii="Arial Narrow" w:eastAsia="仿宋_GB2312" w:hAnsi="Arial Narrow" w:cs="仿宋_GB2312"/>
            <w:sz w:val="24"/>
          </w:rPr>
          <w:t>月</w:t>
        </w:r>
        <w:r w:rsidRPr="00CF18A4">
          <w:rPr>
            <w:rFonts w:ascii="Arial Narrow" w:eastAsia="仿宋_GB2312" w:hAnsi="Arial Narrow" w:cs="Arial Narrow"/>
            <w:sz w:val="24"/>
          </w:rPr>
          <w:t>25</w:t>
        </w:r>
        <w:r w:rsidRPr="00CF18A4">
          <w:rPr>
            <w:rFonts w:ascii="Arial Narrow" w:eastAsia="仿宋_GB2312" w:hAnsi="Arial Narrow" w:cs="仿宋_GB2312"/>
            <w:sz w:val="24"/>
          </w:rPr>
          <w:t>日</w:t>
        </w:r>
      </w:smartTag>
      <w:r w:rsidRPr="00CF18A4">
        <w:rPr>
          <w:rFonts w:ascii="Arial Narrow" w:eastAsia="仿宋_GB2312" w:hAnsi="Arial Narrow" w:cs="仿宋_GB2312"/>
          <w:sz w:val="24"/>
        </w:rPr>
        <w:t>，每年的付息日为本次发行的</w:t>
      </w:r>
      <w:proofErr w:type="gramStart"/>
      <w:r w:rsidRPr="00CF18A4">
        <w:rPr>
          <w:rFonts w:ascii="Arial Narrow" w:eastAsia="仿宋_GB2312" w:hAnsi="Arial Narrow" w:cs="仿宋_GB2312"/>
          <w:sz w:val="24"/>
        </w:rPr>
        <w:t>可转债发行首</w:t>
      </w:r>
      <w:proofErr w:type="gramEnd"/>
      <w:r w:rsidRPr="00CF18A4">
        <w:rPr>
          <w:rFonts w:ascii="Arial Narrow" w:eastAsia="仿宋_GB2312" w:hAnsi="Arial Narrow" w:cs="仿宋_GB2312"/>
          <w:sz w:val="24"/>
        </w:rPr>
        <w:t>日起每满一年的当日。详见本附注五、</w:t>
      </w:r>
      <w:r w:rsidRPr="00CF18A4">
        <w:rPr>
          <w:rFonts w:ascii="Arial Narrow" w:eastAsia="仿宋_GB2312" w:hAnsi="Arial Narrow" w:cs="Arial Narrow"/>
          <w:sz w:val="24"/>
        </w:rPr>
        <w:t>29</w:t>
      </w:r>
      <w:r w:rsidRPr="00CF18A4">
        <w:rPr>
          <w:rFonts w:ascii="Arial Narrow" w:eastAsia="仿宋_GB2312" w:hAnsi="Arial Narrow" w:cs="仿宋_GB2312"/>
          <w:sz w:val="24"/>
        </w:rPr>
        <w:t>（</w:t>
      </w:r>
      <w:r w:rsidRPr="00CF18A4">
        <w:rPr>
          <w:rFonts w:ascii="Arial Narrow" w:eastAsia="仿宋_GB2312" w:hAnsi="Arial Narrow" w:cs="Arial Narrow"/>
          <w:sz w:val="24"/>
        </w:rPr>
        <w:t>4</w:t>
      </w:r>
      <w:r w:rsidRPr="00CF18A4">
        <w:rPr>
          <w:rFonts w:ascii="Arial Narrow" w:eastAsia="仿宋_GB2312" w:hAnsi="Arial Narrow" w:cs="仿宋_GB2312"/>
          <w:sz w:val="24"/>
        </w:rPr>
        <w:t>）。</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28</w:t>
      </w:r>
      <w:r w:rsidRPr="00CF18A4">
        <w:rPr>
          <w:rFonts w:ascii="Arial Narrow" w:eastAsia="仿宋_GB2312" w:hAnsi="Arial Narrow"/>
          <w:sz w:val="24"/>
        </w:rPr>
        <w:t>、其他应付款</w:t>
      </w:r>
    </w:p>
    <w:tbl>
      <w:tblPr>
        <w:tblW w:w="4963" w:type="pct"/>
        <w:tblInd w:w="-34" w:type="dxa"/>
        <w:tblBorders>
          <w:top w:val="single" w:sz="4" w:space="0" w:color="auto"/>
          <w:bottom w:val="single" w:sz="4" w:space="0" w:color="auto"/>
        </w:tblBorders>
        <w:tblLook w:val="01E0" w:firstRow="1" w:lastRow="1" w:firstColumn="1" w:lastColumn="1" w:noHBand="0" w:noVBand="0"/>
      </w:tblPr>
      <w:tblGrid>
        <w:gridCol w:w="3095"/>
        <w:gridCol w:w="3425"/>
        <w:gridCol w:w="2692"/>
      </w:tblGrid>
      <w:tr w:rsidR="00F2291C" w:rsidRPr="00CF18A4" w:rsidTr="00F2291C">
        <w:trPr>
          <w:divId w:val="1218468088"/>
          <w:trHeight w:hRule="exact" w:val="397"/>
        </w:trPr>
        <w:tc>
          <w:tcPr>
            <w:tcW w:w="1680" w:type="pct"/>
            <w:tcBorders>
              <w:top w:val="single" w:sz="8" w:space="0" w:color="auto"/>
              <w:bottom w:val="single" w:sz="4" w:space="0" w:color="auto"/>
            </w:tcBorders>
            <w:shd w:val="clear" w:color="auto" w:fill="auto"/>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项目</w:t>
            </w:r>
          </w:p>
        </w:tc>
        <w:tc>
          <w:tcPr>
            <w:tcW w:w="1859" w:type="pct"/>
            <w:tcBorders>
              <w:top w:val="single" w:sz="8" w:space="0" w:color="auto"/>
              <w:bottom w:val="single" w:sz="4" w:space="0" w:color="auto"/>
            </w:tcBorders>
            <w:shd w:val="clear" w:color="auto" w:fill="auto"/>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期末数</w:t>
            </w:r>
          </w:p>
        </w:tc>
        <w:tc>
          <w:tcPr>
            <w:tcW w:w="1461" w:type="pct"/>
            <w:tcBorders>
              <w:top w:val="single" w:sz="8" w:space="0" w:color="auto"/>
              <w:bottom w:val="single" w:sz="4" w:space="0" w:color="auto"/>
            </w:tcBorders>
            <w:shd w:val="clear" w:color="auto" w:fill="auto"/>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期初数</w:t>
            </w:r>
          </w:p>
        </w:tc>
      </w:tr>
      <w:tr w:rsidR="00F2291C" w:rsidRPr="00CF18A4" w:rsidTr="00F2291C">
        <w:trPr>
          <w:divId w:val="1218468088"/>
          <w:trHeight w:hRule="exact" w:val="397"/>
        </w:trPr>
        <w:tc>
          <w:tcPr>
            <w:tcW w:w="1680" w:type="pct"/>
            <w:tcBorders>
              <w:top w:val="single" w:sz="4" w:space="0" w:color="auto"/>
              <w:bottom w:val="nil"/>
            </w:tcBorders>
            <w:shd w:val="clear" w:color="auto" w:fill="auto"/>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预提费用</w:t>
            </w:r>
          </w:p>
        </w:tc>
        <w:tc>
          <w:tcPr>
            <w:tcW w:w="1859" w:type="pct"/>
            <w:tcBorders>
              <w:top w:val="single" w:sz="4" w:space="0" w:color="auto"/>
              <w:bottom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117,396,756.13</w:t>
            </w:r>
          </w:p>
        </w:tc>
        <w:tc>
          <w:tcPr>
            <w:tcW w:w="1461" w:type="pct"/>
            <w:tcBorders>
              <w:top w:val="single" w:sz="4" w:space="0" w:color="auto"/>
              <w:bottom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88,177,118.30</w:t>
            </w:r>
          </w:p>
        </w:tc>
      </w:tr>
      <w:tr w:rsidR="00F2291C" w:rsidRPr="00CF18A4" w:rsidTr="00F2291C">
        <w:trPr>
          <w:divId w:val="1218468088"/>
          <w:trHeight w:hRule="exact" w:val="397"/>
        </w:trPr>
        <w:tc>
          <w:tcPr>
            <w:tcW w:w="1680" w:type="pct"/>
            <w:tcBorders>
              <w:top w:val="nil"/>
              <w:bottom w:val="nil"/>
            </w:tcBorders>
            <w:shd w:val="clear" w:color="auto" w:fill="auto"/>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押金保证金</w:t>
            </w:r>
          </w:p>
        </w:tc>
        <w:tc>
          <w:tcPr>
            <w:tcW w:w="1859" w:type="pct"/>
            <w:tcBorders>
              <w:top w:val="nil"/>
              <w:bottom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40,278,783.66</w:t>
            </w:r>
          </w:p>
        </w:tc>
        <w:tc>
          <w:tcPr>
            <w:tcW w:w="1461" w:type="pct"/>
            <w:tcBorders>
              <w:top w:val="nil"/>
              <w:bottom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37,426,204.70</w:t>
            </w:r>
          </w:p>
        </w:tc>
      </w:tr>
      <w:tr w:rsidR="00F2291C" w:rsidRPr="00CF18A4" w:rsidTr="00F2291C">
        <w:trPr>
          <w:divId w:val="1218468088"/>
          <w:trHeight w:hRule="exact" w:val="397"/>
        </w:trPr>
        <w:tc>
          <w:tcPr>
            <w:tcW w:w="1680" w:type="pct"/>
            <w:tcBorders>
              <w:bottom w:val="single" w:sz="4" w:space="0" w:color="auto"/>
            </w:tcBorders>
            <w:shd w:val="clear" w:color="auto" w:fill="auto"/>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往来款</w:t>
            </w:r>
          </w:p>
        </w:tc>
        <w:tc>
          <w:tcPr>
            <w:tcW w:w="1859" w:type="pct"/>
            <w:tcBorders>
              <w:bottom w:val="single" w:sz="4" w:space="0" w:color="auto"/>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13,339,172.93</w:t>
            </w:r>
          </w:p>
        </w:tc>
        <w:tc>
          <w:tcPr>
            <w:tcW w:w="1461" w:type="pct"/>
            <w:tcBorders>
              <w:bottom w:val="single" w:sz="4" w:space="0" w:color="auto"/>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17,579,797.95</w:t>
            </w:r>
          </w:p>
        </w:tc>
      </w:tr>
      <w:tr w:rsidR="00F2291C" w:rsidRPr="00CF18A4" w:rsidTr="00F2291C">
        <w:trPr>
          <w:divId w:val="1218468088"/>
          <w:trHeight w:hRule="exact" w:val="397"/>
        </w:trPr>
        <w:tc>
          <w:tcPr>
            <w:tcW w:w="1680" w:type="pct"/>
            <w:tcBorders>
              <w:top w:val="single" w:sz="4" w:space="0" w:color="auto"/>
              <w:bottom w:val="single" w:sz="8" w:space="0" w:color="auto"/>
            </w:tcBorders>
            <w:shd w:val="clear" w:color="auto" w:fill="auto"/>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lastRenderedPageBreak/>
              <w:t>合计</w:t>
            </w:r>
          </w:p>
        </w:tc>
        <w:tc>
          <w:tcPr>
            <w:tcW w:w="1859" w:type="pct"/>
            <w:tcBorders>
              <w:top w:val="single" w:sz="4" w:space="0" w:color="auto"/>
              <w:bottom w:val="single" w:sz="8" w:space="0" w:color="auto"/>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171,014,712.72</w:t>
            </w:r>
          </w:p>
        </w:tc>
        <w:tc>
          <w:tcPr>
            <w:tcW w:w="1461" w:type="pct"/>
            <w:tcBorders>
              <w:top w:val="single" w:sz="4" w:space="0" w:color="auto"/>
              <w:bottom w:val="single" w:sz="8" w:space="0" w:color="auto"/>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143,183,120.95</w:t>
            </w:r>
          </w:p>
        </w:tc>
      </w:tr>
    </w:tbl>
    <w:p w:rsidR="00F2291C" w:rsidRPr="00CF18A4" w:rsidRDefault="00F2291C" w:rsidP="00706358">
      <w:pPr>
        <w:snapToGrid w:val="0"/>
        <w:spacing w:beforeLines="50" w:before="120" w:afterLines="90" w:after="216"/>
        <w:ind w:leftChars="-29" w:left="-3" w:hangingChars="24" w:hanging="5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）账龄分析</w:t>
      </w:r>
    </w:p>
    <w:tbl>
      <w:tblPr>
        <w:tblW w:w="9214" w:type="dxa"/>
        <w:tblInd w:w="-34" w:type="dxa"/>
        <w:tblLayout w:type="fixed"/>
        <w:tblLook w:val="0000" w:firstRow="0" w:lastRow="0" w:firstColumn="0" w:lastColumn="0" w:noHBand="0" w:noVBand="0"/>
      </w:tblPr>
      <w:tblGrid>
        <w:gridCol w:w="2382"/>
        <w:gridCol w:w="2155"/>
        <w:gridCol w:w="1275"/>
        <w:gridCol w:w="2127"/>
        <w:gridCol w:w="1275"/>
      </w:tblGrid>
      <w:tr w:rsidR="00F2291C" w:rsidRPr="00CF18A4" w:rsidTr="00F2291C">
        <w:trPr>
          <w:divId w:val="1218468088"/>
          <w:cantSplit/>
          <w:trHeight w:hRule="exact" w:val="397"/>
        </w:trPr>
        <w:tc>
          <w:tcPr>
            <w:tcW w:w="2382" w:type="dxa"/>
            <w:vMerge w:val="restart"/>
            <w:tcBorders>
              <w:top w:val="single" w:sz="8" w:space="0" w:color="auto"/>
            </w:tcBorders>
            <w:vAlign w:val="center"/>
          </w:tcPr>
          <w:p w:rsidR="00F2291C" w:rsidRPr="00CF18A4" w:rsidRDefault="00F2291C" w:rsidP="008B03AF">
            <w:pPr>
              <w:jc w:val="left"/>
              <w:rPr>
                <w:rFonts w:ascii="Arial Narrow" w:eastAsia="仿宋_GB2312" w:hAnsi="Arial Narrow"/>
                <w:b/>
                <w:sz w:val="24"/>
              </w:rPr>
            </w:pPr>
            <w:r w:rsidRPr="00CF18A4">
              <w:rPr>
                <w:rFonts w:ascii="Arial Narrow" w:eastAsia="仿宋_GB2312" w:hAnsi="Arial Narrow"/>
                <w:b/>
                <w:sz w:val="24"/>
              </w:rPr>
              <w:t>账龄</w:t>
            </w:r>
          </w:p>
        </w:tc>
        <w:tc>
          <w:tcPr>
            <w:tcW w:w="3430" w:type="dxa"/>
            <w:gridSpan w:val="2"/>
            <w:tcBorders>
              <w:top w:val="single" w:sz="8" w:space="0" w:color="auto"/>
            </w:tcBorders>
            <w:vAlign w:val="center"/>
          </w:tcPr>
          <w:p w:rsidR="00F2291C" w:rsidRPr="00CF18A4" w:rsidRDefault="00F2291C" w:rsidP="008B03AF">
            <w:pPr>
              <w:jc w:val="center"/>
              <w:rPr>
                <w:rFonts w:ascii="Arial Narrow" w:eastAsia="仿宋_GB2312" w:hAnsi="Arial Narrow"/>
                <w:b/>
                <w:sz w:val="24"/>
              </w:rPr>
            </w:pPr>
            <w:r w:rsidRPr="00CF18A4">
              <w:rPr>
                <w:rFonts w:ascii="Arial Narrow" w:eastAsia="仿宋_GB2312" w:hAnsi="Arial Narrow"/>
                <w:b/>
                <w:sz w:val="24"/>
              </w:rPr>
              <w:t>期末数</w:t>
            </w:r>
          </w:p>
        </w:tc>
        <w:tc>
          <w:tcPr>
            <w:tcW w:w="3402" w:type="dxa"/>
            <w:gridSpan w:val="2"/>
            <w:tcBorders>
              <w:top w:val="single" w:sz="8" w:space="0" w:color="auto"/>
            </w:tcBorders>
            <w:vAlign w:val="center"/>
          </w:tcPr>
          <w:p w:rsidR="00F2291C" w:rsidRPr="00CF18A4" w:rsidRDefault="00F2291C" w:rsidP="008B03AF">
            <w:pPr>
              <w:jc w:val="center"/>
              <w:rPr>
                <w:rFonts w:ascii="Arial Narrow" w:eastAsia="仿宋_GB2312" w:hAnsi="Arial Narrow"/>
                <w:b/>
                <w:sz w:val="24"/>
              </w:rPr>
            </w:pPr>
            <w:r w:rsidRPr="00CF18A4">
              <w:rPr>
                <w:rFonts w:ascii="Arial Narrow" w:eastAsia="仿宋_GB2312" w:hAnsi="Arial Narrow"/>
                <w:b/>
                <w:sz w:val="24"/>
              </w:rPr>
              <w:t>期初数</w:t>
            </w:r>
          </w:p>
        </w:tc>
      </w:tr>
      <w:tr w:rsidR="00F2291C" w:rsidRPr="00CF18A4" w:rsidTr="00F2291C">
        <w:trPr>
          <w:divId w:val="1218468088"/>
          <w:cantSplit/>
          <w:trHeight w:hRule="exact" w:val="397"/>
        </w:trPr>
        <w:tc>
          <w:tcPr>
            <w:tcW w:w="2382" w:type="dxa"/>
            <w:vMerge/>
            <w:tcBorders>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p>
        </w:tc>
        <w:tc>
          <w:tcPr>
            <w:tcW w:w="2155" w:type="dxa"/>
            <w:tcBorders>
              <w:bottom w:val="single" w:sz="4"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金额</w:t>
            </w:r>
          </w:p>
        </w:tc>
        <w:tc>
          <w:tcPr>
            <w:tcW w:w="1275" w:type="dxa"/>
            <w:tcBorders>
              <w:bottom w:val="single" w:sz="4"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比例</w:t>
            </w:r>
            <w:r w:rsidRPr="00CF18A4">
              <w:rPr>
                <w:rFonts w:ascii="Arial Narrow" w:eastAsia="仿宋_GB2312" w:hAnsi="Arial Narrow"/>
                <w:b/>
                <w:sz w:val="24"/>
              </w:rPr>
              <w:t>%</w:t>
            </w:r>
          </w:p>
        </w:tc>
        <w:tc>
          <w:tcPr>
            <w:tcW w:w="2127" w:type="dxa"/>
            <w:tcBorders>
              <w:bottom w:val="single" w:sz="4"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金额</w:t>
            </w:r>
          </w:p>
        </w:tc>
        <w:tc>
          <w:tcPr>
            <w:tcW w:w="1275" w:type="dxa"/>
            <w:tcBorders>
              <w:bottom w:val="single" w:sz="4"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比例</w:t>
            </w:r>
            <w:r w:rsidRPr="00CF18A4">
              <w:rPr>
                <w:rFonts w:ascii="Arial Narrow" w:eastAsia="仿宋_GB2312" w:hAnsi="Arial Narrow"/>
                <w:b/>
                <w:sz w:val="24"/>
              </w:rPr>
              <w:t>%</w:t>
            </w:r>
          </w:p>
        </w:tc>
      </w:tr>
      <w:tr w:rsidR="00F2291C" w:rsidRPr="00CF18A4" w:rsidTr="00F2291C">
        <w:trPr>
          <w:divId w:val="1218468088"/>
          <w:cantSplit/>
          <w:trHeight w:hRule="exact" w:val="397"/>
        </w:trPr>
        <w:tc>
          <w:tcPr>
            <w:tcW w:w="2382" w:type="dxa"/>
            <w:tcBorders>
              <w:top w:val="single" w:sz="4" w:space="0" w:color="auto"/>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1</w:t>
            </w:r>
            <w:r w:rsidRPr="00CF18A4">
              <w:rPr>
                <w:rFonts w:ascii="Arial Narrow" w:eastAsia="仿宋_GB2312" w:hAnsi="Arial Narrow" w:cs="宋体"/>
                <w:bCs/>
                <w:kern w:val="0"/>
                <w:sz w:val="24"/>
              </w:rPr>
              <w:t>年以内</w:t>
            </w:r>
          </w:p>
        </w:tc>
        <w:tc>
          <w:tcPr>
            <w:tcW w:w="2155"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111,093,667.52</w:t>
            </w:r>
          </w:p>
        </w:tc>
        <w:tc>
          <w:tcPr>
            <w:tcW w:w="1275"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64.96</w:t>
            </w:r>
          </w:p>
        </w:tc>
        <w:tc>
          <w:tcPr>
            <w:tcW w:w="2127"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82,102,203.44</w:t>
            </w:r>
          </w:p>
        </w:tc>
        <w:tc>
          <w:tcPr>
            <w:tcW w:w="1275"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57.34</w:t>
            </w:r>
          </w:p>
        </w:tc>
      </w:tr>
      <w:tr w:rsidR="00F2291C" w:rsidRPr="00CF18A4" w:rsidTr="00F2291C">
        <w:trPr>
          <w:divId w:val="1218468088"/>
          <w:cantSplit/>
          <w:trHeight w:hRule="exact" w:val="397"/>
        </w:trPr>
        <w:tc>
          <w:tcPr>
            <w:tcW w:w="2382" w:type="dxa"/>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1</w:t>
            </w:r>
            <w:r w:rsidRPr="00CF18A4">
              <w:rPr>
                <w:rFonts w:ascii="Arial Narrow" w:eastAsia="仿宋_GB2312" w:hAnsi="Arial Narrow" w:cs="宋体"/>
                <w:bCs/>
                <w:kern w:val="0"/>
                <w:sz w:val="24"/>
              </w:rPr>
              <w:t>至</w:t>
            </w:r>
            <w:r w:rsidRPr="00CF18A4">
              <w:rPr>
                <w:rFonts w:ascii="Arial Narrow" w:eastAsia="仿宋_GB2312" w:hAnsi="Arial Narrow" w:cs="宋体"/>
                <w:bCs/>
                <w:kern w:val="0"/>
                <w:sz w:val="24"/>
              </w:rPr>
              <w:t>2</w:t>
            </w:r>
            <w:r w:rsidRPr="00CF18A4">
              <w:rPr>
                <w:rFonts w:ascii="Arial Narrow" w:eastAsia="仿宋_GB2312" w:hAnsi="Arial Narrow" w:cs="宋体"/>
                <w:bCs/>
                <w:kern w:val="0"/>
                <w:sz w:val="24"/>
              </w:rPr>
              <w:t>年</w:t>
            </w:r>
          </w:p>
        </w:tc>
        <w:tc>
          <w:tcPr>
            <w:tcW w:w="2155"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37,644,631.57</w:t>
            </w:r>
          </w:p>
        </w:tc>
        <w:tc>
          <w:tcPr>
            <w:tcW w:w="1275"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22.01</w:t>
            </w:r>
          </w:p>
        </w:tc>
        <w:tc>
          <w:tcPr>
            <w:tcW w:w="2127"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34,519,800.71</w:t>
            </w:r>
          </w:p>
        </w:tc>
        <w:tc>
          <w:tcPr>
            <w:tcW w:w="1275"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24.11</w:t>
            </w:r>
          </w:p>
        </w:tc>
      </w:tr>
      <w:tr w:rsidR="00F2291C" w:rsidRPr="00CF18A4" w:rsidTr="00F2291C">
        <w:trPr>
          <w:divId w:val="1218468088"/>
          <w:cantSplit/>
          <w:trHeight w:hRule="exact" w:val="397"/>
        </w:trPr>
        <w:tc>
          <w:tcPr>
            <w:tcW w:w="2382" w:type="dxa"/>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2</w:t>
            </w:r>
            <w:r w:rsidRPr="00CF18A4">
              <w:rPr>
                <w:rFonts w:ascii="Arial Narrow" w:eastAsia="仿宋_GB2312" w:hAnsi="Arial Narrow" w:cs="宋体"/>
                <w:bCs/>
                <w:kern w:val="0"/>
                <w:sz w:val="24"/>
              </w:rPr>
              <w:t>至</w:t>
            </w:r>
            <w:r w:rsidRPr="00CF18A4">
              <w:rPr>
                <w:rFonts w:ascii="Arial Narrow" w:eastAsia="仿宋_GB2312" w:hAnsi="Arial Narrow" w:cs="宋体"/>
                <w:bCs/>
                <w:kern w:val="0"/>
                <w:sz w:val="24"/>
              </w:rPr>
              <w:t>3</w:t>
            </w:r>
            <w:r w:rsidRPr="00CF18A4">
              <w:rPr>
                <w:rFonts w:ascii="Arial Narrow" w:eastAsia="仿宋_GB2312" w:hAnsi="Arial Narrow" w:cs="宋体"/>
                <w:bCs/>
                <w:kern w:val="0"/>
                <w:sz w:val="24"/>
              </w:rPr>
              <w:t>年</w:t>
            </w:r>
          </w:p>
        </w:tc>
        <w:tc>
          <w:tcPr>
            <w:tcW w:w="2155"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6,869,327.44</w:t>
            </w:r>
          </w:p>
        </w:tc>
        <w:tc>
          <w:tcPr>
            <w:tcW w:w="1275"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4.02</w:t>
            </w:r>
          </w:p>
        </w:tc>
        <w:tc>
          <w:tcPr>
            <w:tcW w:w="2127"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11,057,379.22</w:t>
            </w:r>
          </w:p>
        </w:tc>
        <w:tc>
          <w:tcPr>
            <w:tcW w:w="1275"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7.72</w:t>
            </w:r>
          </w:p>
        </w:tc>
      </w:tr>
      <w:tr w:rsidR="00F2291C" w:rsidRPr="00CF18A4" w:rsidTr="00F2291C">
        <w:trPr>
          <w:divId w:val="1218468088"/>
          <w:cantSplit/>
          <w:trHeight w:hRule="exact" w:val="397"/>
        </w:trPr>
        <w:tc>
          <w:tcPr>
            <w:tcW w:w="2382" w:type="dxa"/>
            <w:tcBorders>
              <w:bottom w:val="single" w:sz="4" w:space="0" w:color="auto"/>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3</w:t>
            </w:r>
            <w:r w:rsidRPr="00CF18A4">
              <w:rPr>
                <w:rFonts w:ascii="Arial Narrow" w:eastAsia="仿宋_GB2312" w:hAnsi="Arial Narrow" w:cs="宋体"/>
                <w:bCs/>
                <w:kern w:val="0"/>
                <w:sz w:val="24"/>
              </w:rPr>
              <w:t>年以上</w:t>
            </w:r>
          </w:p>
        </w:tc>
        <w:tc>
          <w:tcPr>
            <w:tcW w:w="2155"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15,407,086.19</w:t>
            </w:r>
          </w:p>
        </w:tc>
        <w:tc>
          <w:tcPr>
            <w:tcW w:w="1275"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9.01</w:t>
            </w:r>
          </w:p>
        </w:tc>
        <w:tc>
          <w:tcPr>
            <w:tcW w:w="2127"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15,503,737.58</w:t>
            </w:r>
          </w:p>
        </w:tc>
        <w:tc>
          <w:tcPr>
            <w:tcW w:w="1275"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10.83</w:t>
            </w:r>
          </w:p>
        </w:tc>
      </w:tr>
      <w:tr w:rsidR="00F2291C" w:rsidRPr="00CF18A4" w:rsidTr="00F2291C">
        <w:trPr>
          <w:divId w:val="1218468088"/>
          <w:cantSplit/>
          <w:trHeight w:hRule="exact" w:val="397"/>
        </w:trPr>
        <w:tc>
          <w:tcPr>
            <w:tcW w:w="2382" w:type="dxa"/>
            <w:tcBorders>
              <w:top w:val="single" w:sz="4" w:space="0" w:color="auto"/>
              <w:bottom w:val="single" w:sz="8" w:space="0" w:color="auto"/>
            </w:tcBorders>
            <w:vAlign w:val="center"/>
          </w:tcPr>
          <w:p w:rsidR="00F2291C" w:rsidRPr="00CF18A4" w:rsidRDefault="00F2291C" w:rsidP="008B03AF">
            <w:pPr>
              <w:jc w:val="left"/>
              <w:rPr>
                <w:rFonts w:ascii="Arial Narrow" w:eastAsia="仿宋_GB2312" w:hAnsi="Arial Narrow"/>
                <w:b/>
                <w:sz w:val="24"/>
              </w:rPr>
            </w:pPr>
            <w:r w:rsidRPr="00CF18A4">
              <w:rPr>
                <w:rFonts w:ascii="Arial Narrow" w:eastAsia="仿宋_GB2312" w:hAnsi="Arial Narrow"/>
                <w:b/>
                <w:sz w:val="24"/>
              </w:rPr>
              <w:t>合计</w:t>
            </w:r>
          </w:p>
        </w:tc>
        <w:tc>
          <w:tcPr>
            <w:tcW w:w="2155"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171,014,712.72</w:t>
            </w:r>
          </w:p>
        </w:tc>
        <w:tc>
          <w:tcPr>
            <w:tcW w:w="1275"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100.00</w:t>
            </w:r>
          </w:p>
        </w:tc>
        <w:tc>
          <w:tcPr>
            <w:tcW w:w="2127"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143,183,120.95</w:t>
            </w:r>
          </w:p>
        </w:tc>
        <w:tc>
          <w:tcPr>
            <w:tcW w:w="1275"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100.00</w:t>
            </w:r>
          </w:p>
        </w:tc>
      </w:tr>
    </w:tbl>
    <w:p w:rsidR="00F2291C" w:rsidRPr="00CF18A4" w:rsidRDefault="00F2291C" w:rsidP="00706358">
      <w:pPr>
        <w:snapToGrid w:val="0"/>
        <w:spacing w:beforeLines="50" w:before="120" w:afterLines="90" w:after="216"/>
        <w:ind w:leftChars="-29" w:left="-3" w:hangingChars="24" w:hanging="58"/>
        <w:divId w:val="1218468088"/>
        <w:rPr>
          <w:rFonts w:ascii="Arial Narrow" w:eastAsia="仿宋_GB2312" w:hAnsi="Arial Narrow"/>
          <w:sz w:val="24"/>
        </w:rPr>
      </w:pPr>
      <w:r w:rsidRPr="00CF18A4">
        <w:rPr>
          <w:rFonts w:ascii="Arial Narrow" w:eastAsia="仿宋_GB2312" w:hAnsi="Arial Narrow"/>
          <w:sz w:val="24"/>
        </w:rPr>
        <w:t>说明：账龄超过</w:t>
      </w:r>
      <w:r w:rsidRPr="00CF18A4">
        <w:rPr>
          <w:rFonts w:ascii="Arial Narrow" w:eastAsia="仿宋_GB2312" w:hAnsi="Arial Narrow"/>
          <w:sz w:val="24"/>
        </w:rPr>
        <w:t>1</w:t>
      </w:r>
      <w:r w:rsidRPr="00CF18A4">
        <w:rPr>
          <w:rFonts w:ascii="Arial Narrow" w:eastAsia="仿宋_GB2312" w:hAnsi="Arial Narrow"/>
          <w:sz w:val="24"/>
        </w:rPr>
        <w:t>年的大额其他应付款主要为收取的押金及预提的维护管理费。</w:t>
      </w:r>
    </w:p>
    <w:p w:rsidR="00F2291C" w:rsidRPr="00CF18A4" w:rsidRDefault="00F2291C" w:rsidP="00706358">
      <w:pPr>
        <w:snapToGrid w:val="0"/>
        <w:spacing w:beforeLines="50" w:before="120" w:afterLines="90" w:after="216"/>
        <w:ind w:leftChars="-29" w:left="-3" w:hangingChars="24" w:hanging="5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r w:rsidRPr="00CF18A4">
        <w:rPr>
          <w:rFonts w:ascii="Arial Narrow" w:eastAsia="仿宋_GB2312" w:hAnsi="Arial Narrow" w:cs="宋体"/>
          <w:kern w:val="0"/>
          <w:sz w:val="24"/>
        </w:rPr>
        <w:t>本期应付款项中无应付持本公司</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（含</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）以上表决权股份股东的款项。</w:t>
      </w:r>
    </w:p>
    <w:p w:rsidR="00F2291C" w:rsidRPr="00CF18A4" w:rsidRDefault="00F2291C" w:rsidP="00706358">
      <w:pPr>
        <w:snapToGrid w:val="0"/>
        <w:spacing w:beforeLines="100" w:before="240" w:afterLines="50" w:after="120"/>
        <w:ind w:leftChars="-33" w:left="-1" w:hanging="6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）期末其他应付款项中应付其他关联方款项情况，详见本附注六、</w:t>
      </w:r>
      <w:r w:rsidRPr="00CF18A4">
        <w:rPr>
          <w:rFonts w:ascii="Arial Narrow" w:eastAsia="仿宋_GB2312" w:hAnsi="Arial Narrow"/>
          <w:sz w:val="24"/>
        </w:rPr>
        <w:t>6</w:t>
      </w: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29</w:t>
      </w:r>
      <w:r w:rsidRPr="00CF18A4">
        <w:rPr>
          <w:rFonts w:ascii="Arial Narrow" w:eastAsia="仿宋_GB2312" w:hAnsi="Arial Narrow"/>
          <w:sz w:val="24"/>
        </w:rPr>
        <w:t>、应付债券</w:t>
      </w:r>
    </w:p>
    <w:p w:rsidR="00F2291C" w:rsidRPr="00CF18A4" w:rsidRDefault="00F2291C" w:rsidP="00706358">
      <w:pPr>
        <w:numPr>
          <w:ilvl w:val="0"/>
          <w:numId w:val="10"/>
        </w:numPr>
        <w:snapToGrid w:val="0"/>
        <w:spacing w:beforeLines="50" w:before="120" w:afterLines="50" w:after="120"/>
        <w:divId w:val="1218468088"/>
        <w:rPr>
          <w:rFonts w:ascii="Arial Narrow" w:eastAsia="仿宋_GB2312" w:hAnsi="Arial Narrow"/>
          <w:sz w:val="24"/>
        </w:rPr>
      </w:pPr>
      <w:r w:rsidRPr="00CF18A4">
        <w:rPr>
          <w:rFonts w:ascii="Arial Narrow" w:eastAsia="仿宋_GB2312" w:hAnsi="Arial Narrow" w:cs="仿宋_GB2312"/>
          <w:sz w:val="24"/>
        </w:rPr>
        <w:t>可转换公司债</w:t>
      </w:r>
      <w:proofErr w:type="gramStart"/>
      <w:r w:rsidRPr="00CF18A4">
        <w:rPr>
          <w:rFonts w:ascii="Arial Narrow" w:eastAsia="仿宋_GB2312" w:hAnsi="Arial Narrow" w:cs="仿宋_GB2312"/>
          <w:sz w:val="24"/>
        </w:rPr>
        <w:t>券</w:t>
      </w:r>
      <w:proofErr w:type="gramEnd"/>
      <w:r w:rsidRPr="00CF18A4">
        <w:rPr>
          <w:rFonts w:ascii="Arial Narrow" w:eastAsia="仿宋_GB2312" w:hAnsi="Arial Narrow" w:cs="仿宋_GB2312"/>
          <w:sz w:val="24"/>
        </w:rPr>
        <w:t>明细</w:t>
      </w:r>
    </w:p>
    <w:tbl>
      <w:tblPr>
        <w:tblW w:w="9180" w:type="dxa"/>
        <w:tblBorders>
          <w:top w:val="single" w:sz="4" w:space="0" w:color="auto"/>
          <w:bottom w:val="single" w:sz="4" w:space="0" w:color="auto"/>
        </w:tblBorders>
        <w:tblLayout w:type="fixed"/>
        <w:tblLook w:val="0000" w:firstRow="0" w:lastRow="0" w:firstColumn="0" w:lastColumn="0" w:noHBand="0" w:noVBand="0"/>
      </w:tblPr>
      <w:tblGrid>
        <w:gridCol w:w="2802"/>
        <w:gridCol w:w="1842"/>
        <w:gridCol w:w="1985"/>
        <w:gridCol w:w="709"/>
        <w:gridCol w:w="1842"/>
      </w:tblGrid>
      <w:tr w:rsidR="00F2291C" w:rsidRPr="00CF18A4" w:rsidTr="00F2291C">
        <w:trPr>
          <w:divId w:val="1218468088"/>
          <w:trHeight w:hRule="exact" w:val="624"/>
        </w:trPr>
        <w:tc>
          <w:tcPr>
            <w:tcW w:w="2802" w:type="dxa"/>
            <w:tcBorders>
              <w:top w:val="single" w:sz="8" w:space="0" w:color="auto"/>
              <w:bottom w:val="single" w:sz="4" w:space="0" w:color="auto"/>
            </w:tcBorders>
            <w:vAlign w:val="center"/>
          </w:tcPr>
          <w:p w:rsidR="00F2291C" w:rsidRPr="00CF18A4" w:rsidRDefault="00F2291C" w:rsidP="008B03AF">
            <w:pPr>
              <w:snapToGrid w:val="0"/>
              <w:ind w:left="-19" w:firstLine="19"/>
              <w:rPr>
                <w:rFonts w:ascii="Arial Narrow" w:eastAsia="仿宋_GB2312" w:hAnsi="Arial Narrow"/>
                <w:b/>
                <w:bCs/>
                <w:sz w:val="24"/>
              </w:rPr>
            </w:pPr>
            <w:r w:rsidRPr="00CF18A4">
              <w:rPr>
                <w:rFonts w:ascii="Arial Narrow" w:eastAsia="仿宋_GB2312" w:hAnsi="Arial Narrow" w:cs="仿宋_GB2312"/>
                <w:b/>
                <w:bCs/>
                <w:sz w:val="24"/>
              </w:rPr>
              <w:t>债券名称</w:t>
            </w:r>
          </w:p>
        </w:tc>
        <w:tc>
          <w:tcPr>
            <w:tcW w:w="1842" w:type="dxa"/>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b/>
                <w:bCs/>
                <w:sz w:val="24"/>
              </w:rPr>
            </w:pPr>
            <w:r w:rsidRPr="00CF18A4">
              <w:rPr>
                <w:rFonts w:ascii="Arial Narrow" w:eastAsia="仿宋_GB2312" w:hAnsi="Arial Narrow" w:cs="仿宋_GB2312"/>
                <w:b/>
                <w:bCs/>
                <w:sz w:val="24"/>
              </w:rPr>
              <w:t>面值</w:t>
            </w:r>
          </w:p>
        </w:tc>
        <w:tc>
          <w:tcPr>
            <w:tcW w:w="1985" w:type="dxa"/>
            <w:tcBorders>
              <w:top w:val="single" w:sz="8" w:space="0" w:color="auto"/>
              <w:bottom w:val="single" w:sz="4" w:space="0" w:color="auto"/>
            </w:tcBorders>
            <w:vAlign w:val="center"/>
          </w:tcPr>
          <w:p w:rsidR="00F2291C" w:rsidRPr="00CF18A4" w:rsidRDefault="00F2291C" w:rsidP="008B03AF">
            <w:pPr>
              <w:snapToGrid w:val="0"/>
              <w:ind w:left="-101"/>
              <w:jc w:val="right"/>
              <w:rPr>
                <w:rFonts w:ascii="Arial Narrow" w:eastAsia="仿宋_GB2312" w:hAnsi="Arial Narrow"/>
                <w:b/>
                <w:bCs/>
                <w:sz w:val="24"/>
              </w:rPr>
            </w:pPr>
            <w:r w:rsidRPr="00CF18A4">
              <w:rPr>
                <w:rFonts w:ascii="Arial Narrow" w:eastAsia="仿宋_GB2312" w:hAnsi="Arial Narrow" w:cs="仿宋_GB2312"/>
                <w:b/>
                <w:bCs/>
                <w:sz w:val="24"/>
              </w:rPr>
              <w:t>发行日期</w:t>
            </w:r>
          </w:p>
        </w:tc>
        <w:tc>
          <w:tcPr>
            <w:tcW w:w="709" w:type="dxa"/>
            <w:tcBorders>
              <w:top w:val="single" w:sz="8" w:space="0" w:color="auto"/>
              <w:bottom w:val="single" w:sz="4" w:space="0" w:color="auto"/>
            </w:tcBorders>
            <w:vAlign w:val="center"/>
          </w:tcPr>
          <w:p w:rsidR="00F2291C" w:rsidRPr="00CF18A4" w:rsidRDefault="00F2291C" w:rsidP="008B03AF">
            <w:pPr>
              <w:wordWrap w:val="0"/>
              <w:snapToGrid w:val="0"/>
              <w:ind w:leftChars="-124" w:left="-259" w:hanging="1"/>
              <w:jc w:val="right"/>
              <w:rPr>
                <w:rFonts w:ascii="Arial Narrow" w:eastAsia="仿宋_GB2312" w:hAnsi="Arial Narrow"/>
                <w:b/>
                <w:bCs/>
                <w:sz w:val="24"/>
              </w:rPr>
            </w:pPr>
            <w:r w:rsidRPr="00CF18A4">
              <w:rPr>
                <w:rFonts w:ascii="Arial Narrow" w:eastAsia="仿宋_GB2312" w:hAnsi="Arial Narrow" w:cs="仿宋_GB2312"/>
                <w:b/>
                <w:bCs/>
                <w:sz w:val="24"/>
              </w:rPr>
              <w:t>债券</w:t>
            </w:r>
          </w:p>
          <w:p w:rsidR="00F2291C" w:rsidRPr="00CF18A4" w:rsidRDefault="00F2291C" w:rsidP="008B03AF">
            <w:pPr>
              <w:snapToGrid w:val="0"/>
              <w:ind w:leftChars="-124" w:left="-259" w:hanging="1"/>
              <w:jc w:val="right"/>
              <w:rPr>
                <w:rFonts w:ascii="Arial Narrow" w:eastAsia="仿宋_GB2312" w:hAnsi="Arial Narrow"/>
                <w:b/>
                <w:bCs/>
                <w:sz w:val="24"/>
              </w:rPr>
            </w:pPr>
            <w:r w:rsidRPr="00CF18A4">
              <w:rPr>
                <w:rFonts w:ascii="Arial Narrow" w:eastAsia="仿宋_GB2312" w:hAnsi="Arial Narrow" w:cs="仿宋_GB2312"/>
                <w:b/>
                <w:bCs/>
                <w:sz w:val="24"/>
              </w:rPr>
              <w:t>期限</w:t>
            </w:r>
          </w:p>
        </w:tc>
        <w:tc>
          <w:tcPr>
            <w:tcW w:w="1842" w:type="dxa"/>
            <w:tcBorders>
              <w:top w:val="single" w:sz="8" w:space="0" w:color="auto"/>
              <w:bottom w:val="single" w:sz="4" w:space="0" w:color="auto"/>
            </w:tcBorders>
            <w:vAlign w:val="center"/>
          </w:tcPr>
          <w:p w:rsidR="00F2291C" w:rsidRPr="00CF18A4" w:rsidRDefault="00F2291C" w:rsidP="008B03AF">
            <w:pPr>
              <w:snapToGrid w:val="0"/>
              <w:ind w:leftChars="-30" w:left="-63"/>
              <w:jc w:val="right"/>
              <w:rPr>
                <w:rFonts w:ascii="Arial Narrow" w:eastAsia="仿宋_GB2312" w:hAnsi="Arial Narrow"/>
                <w:b/>
                <w:bCs/>
                <w:sz w:val="24"/>
              </w:rPr>
            </w:pPr>
            <w:r w:rsidRPr="00CF18A4">
              <w:rPr>
                <w:rFonts w:ascii="Arial Narrow" w:eastAsia="仿宋_GB2312" w:hAnsi="Arial Narrow" w:cs="仿宋_GB2312"/>
                <w:b/>
                <w:bCs/>
                <w:sz w:val="24"/>
              </w:rPr>
              <w:t>发行金额</w:t>
            </w:r>
          </w:p>
        </w:tc>
      </w:tr>
      <w:tr w:rsidR="00F2291C" w:rsidRPr="00CF18A4" w:rsidTr="00F2291C">
        <w:trPr>
          <w:divId w:val="1218468088"/>
          <w:trHeight w:hRule="exact" w:val="397"/>
        </w:trPr>
        <w:tc>
          <w:tcPr>
            <w:tcW w:w="2802" w:type="dxa"/>
            <w:tcBorders>
              <w:top w:val="single" w:sz="4" w:space="0" w:color="auto"/>
              <w:bottom w:val="single" w:sz="8" w:space="0" w:color="auto"/>
            </w:tcBorders>
            <w:vAlign w:val="center"/>
          </w:tcPr>
          <w:p w:rsidR="00F2291C" w:rsidRPr="00CF18A4" w:rsidRDefault="00F2291C" w:rsidP="008B03AF">
            <w:pPr>
              <w:ind w:left="-19" w:firstLine="19"/>
              <w:rPr>
                <w:rFonts w:ascii="Arial Narrow" w:eastAsia="仿宋_GB2312" w:hAnsi="Arial Narrow"/>
                <w:sz w:val="24"/>
              </w:rPr>
            </w:pPr>
            <w:proofErr w:type="gramStart"/>
            <w:r w:rsidRPr="00CF18A4">
              <w:rPr>
                <w:rFonts w:ascii="Arial Narrow" w:eastAsia="仿宋_GB2312" w:hAnsi="Arial Narrow" w:cs="仿宋_GB2312"/>
                <w:sz w:val="24"/>
              </w:rPr>
              <w:t>歌华转债</w:t>
            </w:r>
            <w:proofErr w:type="gramEnd"/>
            <w:r w:rsidRPr="00CF18A4">
              <w:rPr>
                <w:rFonts w:ascii="Arial Narrow" w:eastAsia="仿宋_GB2312" w:hAnsi="Arial Narrow" w:cs="仿宋_GB2312"/>
                <w:sz w:val="24"/>
              </w:rPr>
              <w:t>（代码：</w:t>
            </w:r>
            <w:r w:rsidRPr="00CF18A4">
              <w:rPr>
                <w:rFonts w:ascii="Arial Narrow" w:eastAsia="仿宋_GB2312" w:hAnsi="Arial Narrow" w:cs="Arial Narrow"/>
                <w:sz w:val="24"/>
              </w:rPr>
              <w:t>110011</w:t>
            </w:r>
            <w:r w:rsidRPr="00CF18A4">
              <w:rPr>
                <w:rFonts w:ascii="Arial Narrow" w:eastAsia="仿宋_GB2312" w:hAnsi="Arial Narrow" w:cs="仿宋_GB2312"/>
                <w:sz w:val="24"/>
              </w:rPr>
              <w:t>）</w:t>
            </w:r>
          </w:p>
        </w:tc>
        <w:tc>
          <w:tcPr>
            <w:tcW w:w="1842"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1,600,000,000.00</w:t>
            </w:r>
          </w:p>
        </w:tc>
        <w:tc>
          <w:tcPr>
            <w:tcW w:w="1985" w:type="dxa"/>
            <w:tcBorders>
              <w:top w:val="single" w:sz="4" w:space="0" w:color="auto"/>
              <w:bottom w:val="single" w:sz="8" w:space="0" w:color="auto"/>
            </w:tcBorders>
            <w:vAlign w:val="center"/>
          </w:tcPr>
          <w:p w:rsidR="00F2291C" w:rsidRPr="00CF18A4" w:rsidRDefault="00F2291C" w:rsidP="008B03AF">
            <w:pPr>
              <w:ind w:left="-101"/>
              <w:jc w:val="right"/>
              <w:rPr>
                <w:rFonts w:ascii="Arial Narrow" w:eastAsia="仿宋_GB2312" w:hAnsi="Arial Narrow"/>
                <w:sz w:val="24"/>
              </w:rPr>
            </w:pPr>
            <w:smartTag w:uri="urn:schemas-microsoft-com:office:smarttags" w:element="chsdate">
              <w:smartTagPr>
                <w:attr w:name="IsROCDate" w:val="False"/>
                <w:attr w:name="IsLunarDate" w:val="False"/>
                <w:attr w:name="Day" w:val="25"/>
                <w:attr w:name="Month" w:val="11"/>
                <w:attr w:name="Year" w:val="2010"/>
              </w:smartTagPr>
              <w:r w:rsidRPr="00CF18A4">
                <w:rPr>
                  <w:rFonts w:ascii="Arial Narrow" w:eastAsia="仿宋_GB2312" w:hAnsi="Arial Narrow" w:cs="Arial Narrow"/>
                  <w:sz w:val="24"/>
                </w:rPr>
                <w:t>2010</w:t>
              </w:r>
              <w:r w:rsidRPr="00CF18A4">
                <w:rPr>
                  <w:rFonts w:ascii="Arial Narrow" w:eastAsia="仿宋_GB2312" w:hAnsi="Arial Narrow" w:cs="仿宋_GB2312"/>
                  <w:sz w:val="24"/>
                </w:rPr>
                <w:t>年</w:t>
              </w:r>
              <w:r w:rsidRPr="00CF18A4">
                <w:rPr>
                  <w:rFonts w:ascii="Arial Narrow" w:eastAsia="仿宋_GB2312" w:hAnsi="Arial Narrow" w:cs="Arial Narrow"/>
                  <w:sz w:val="24"/>
                </w:rPr>
                <w:t>11</w:t>
              </w:r>
              <w:r w:rsidRPr="00CF18A4">
                <w:rPr>
                  <w:rFonts w:ascii="Arial Narrow" w:eastAsia="仿宋_GB2312" w:hAnsi="Arial Narrow" w:cs="仿宋_GB2312"/>
                  <w:sz w:val="24"/>
                </w:rPr>
                <w:t>月</w:t>
              </w:r>
              <w:r w:rsidRPr="00CF18A4">
                <w:rPr>
                  <w:rFonts w:ascii="Arial Narrow" w:eastAsia="仿宋_GB2312" w:hAnsi="Arial Narrow" w:cs="Arial Narrow"/>
                  <w:sz w:val="24"/>
                </w:rPr>
                <w:t>25</w:t>
              </w:r>
              <w:r w:rsidRPr="00CF18A4">
                <w:rPr>
                  <w:rFonts w:ascii="Arial Narrow" w:eastAsia="仿宋_GB2312" w:hAnsi="Arial Narrow" w:cs="仿宋_GB2312"/>
                  <w:sz w:val="24"/>
                </w:rPr>
                <w:t>日</w:t>
              </w:r>
            </w:smartTag>
          </w:p>
        </w:tc>
        <w:tc>
          <w:tcPr>
            <w:tcW w:w="709"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cs="Arial Narrow"/>
                <w:sz w:val="24"/>
              </w:rPr>
              <w:t>6</w:t>
            </w:r>
            <w:r w:rsidRPr="00CF18A4">
              <w:rPr>
                <w:rFonts w:ascii="Arial Narrow" w:eastAsia="仿宋_GB2312" w:hAnsi="Arial Narrow" w:cs="仿宋_GB2312"/>
                <w:sz w:val="24"/>
              </w:rPr>
              <w:t>年</w:t>
            </w:r>
          </w:p>
        </w:tc>
        <w:tc>
          <w:tcPr>
            <w:tcW w:w="1842"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1,600,000,000.00</w:t>
            </w:r>
          </w:p>
        </w:tc>
      </w:tr>
    </w:tbl>
    <w:p w:rsidR="00F2291C" w:rsidRPr="00CF18A4" w:rsidRDefault="00F2291C" w:rsidP="00706358">
      <w:pPr>
        <w:numPr>
          <w:ilvl w:val="0"/>
          <w:numId w:val="10"/>
        </w:numPr>
        <w:snapToGrid w:val="0"/>
        <w:spacing w:beforeLines="100" w:before="240" w:afterLines="50" w:after="120"/>
        <w:divId w:val="1218468088"/>
        <w:rPr>
          <w:rFonts w:ascii="Arial Narrow" w:eastAsia="仿宋_GB2312" w:hAnsi="Arial Narrow"/>
          <w:sz w:val="24"/>
        </w:rPr>
      </w:pPr>
      <w:r w:rsidRPr="00CF18A4">
        <w:rPr>
          <w:rFonts w:ascii="Arial Narrow" w:eastAsia="仿宋_GB2312" w:hAnsi="Arial Narrow" w:cs="仿宋_GB2312"/>
          <w:sz w:val="24"/>
        </w:rPr>
        <w:t>可转换公司债</w:t>
      </w:r>
      <w:proofErr w:type="gramStart"/>
      <w:r w:rsidRPr="00CF18A4">
        <w:rPr>
          <w:rFonts w:ascii="Arial Narrow" w:eastAsia="仿宋_GB2312" w:hAnsi="Arial Narrow" w:cs="仿宋_GB2312"/>
          <w:sz w:val="24"/>
        </w:rPr>
        <w:t>券</w:t>
      </w:r>
      <w:proofErr w:type="gramEnd"/>
      <w:r w:rsidRPr="00CF18A4">
        <w:rPr>
          <w:rFonts w:ascii="Arial Narrow" w:eastAsia="仿宋_GB2312" w:hAnsi="Arial Narrow" w:cs="仿宋_GB2312"/>
          <w:sz w:val="24"/>
        </w:rPr>
        <w:t>余额</w:t>
      </w:r>
    </w:p>
    <w:tbl>
      <w:tblPr>
        <w:tblW w:w="4945" w:type="pct"/>
        <w:tblInd w:w="2" w:type="dxa"/>
        <w:tblLook w:val="0000" w:firstRow="0" w:lastRow="0" w:firstColumn="0" w:lastColumn="0" w:noHBand="0" w:noVBand="0"/>
      </w:tblPr>
      <w:tblGrid>
        <w:gridCol w:w="2825"/>
        <w:gridCol w:w="3661"/>
        <w:gridCol w:w="2693"/>
      </w:tblGrid>
      <w:tr w:rsidR="00F2291C" w:rsidRPr="00CF18A4" w:rsidTr="00F2291C">
        <w:trPr>
          <w:divId w:val="1218468088"/>
          <w:trHeight w:hRule="exact" w:val="397"/>
        </w:trPr>
        <w:tc>
          <w:tcPr>
            <w:tcW w:w="1539" w:type="pct"/>
            <w:tcBorders>
              <w:top w:val="single" w:sz="8" w:space="0" w:color="auto"/>
              <w:left w:val="nil"/>
              <w:bottom w:val="nil"/>
              <w:right w:val="nil"/>
            </w:tcBorders>
            <w:vAlign w:val="center"/>
          </w:tcPr>
          <w:p w:rsidR="00F2291C" w:rsidRPr="00CF18A4" w:rsidRDefault="00F2291C" w:rsidP="008B03AF">
            <w:pPr>
              <w:widowControl/>
              <w:jc w:val="left"/>
              <w:rPr>
                <w:rFonts w:ascii="Arial Narrow" w:eastAsia="仿宋_GB2312" w:hAnsi="Arial Narrow"/>
                <w:b/>
                <w:bCs/>
                <w:kern w:val="0"/>
                <w:sz w:val="24"/>
              </w:rPr>
            </w:pPr>
            <w:r w:rsidRPr="00CF18A4">
              <w:rPr>
                <w:rFonts w:ascii="Arial Narrow" w:eastAsia="仿宋_GB2312" w:hAnsi="Arial Narrow" w:cs="仿宋_GB2312"/>
                <w:b/>
                <w:bCs/>
                <w:kern w:val="0"/>
                <w:sz w:val="24"/>
              </w:rPr>
              <w:t>项目</w:t>
            </w:r>
          </w:p>
        </w:tc>
        <w:tc>
          <w:tcPr>
            <w:tcW w:w="1994" w:type="pct"/>
            <w:tcBorders>
              <w:top w:val="single" w:sz="8" w:space="0" w:color="auto"/>
              <w:left w:val="nil"/>
              <w:bottom w:val="nil"/>
              <w:right w:val="nil"/>
            </w:tcBorders>
            <w:vAlign w:val="center"/>
          </w:tcPr>
          <w:p w:rsidR="00F2291C" w:rsidRPr="00CF18A4" w:rsidRDefault="00F2291C" w:rsidP="008B03AF">
            <w:pPr>
              <w:widowControl/>
              <w:jc w:val="right"/>
              <w:rPr>
                <w:rFonts w:ascii="Arial Narrow" w:eastAsia="仿宋_GB2312" w:hAnsi="Arial Narrow"/>
                <w:b/>
                <w:bCs/>
                <w:kern w:val="0"/>
                <w:sz w:val="24"/>
              </w:rPr>
            </w:pPr>
            <w:r w:rsidRPr="00CF18A4">
              <w:rPr>
                <w:rFonts w:ascii="Arial Narrow" w:eastAsia="仿宋_GB2312" w:hAnsi="Arial Narrow" w:cs="仿宋_GB2312"/>
                <w:b/>
                <w:bCs/>
                <w:kern w:val="0"/>
                <w:sz w:val="24"/>
              </w:rPr>
              <w:t>期末数</w:t>
            </w:r>
          </w:p>
        </w:tc>
        <w:tc>
          <w:tcPr>
            <w:tcW w:w="1467" w:type="pct"/>
            <w:tcBorders>
              <w:top w:val="single" w:sz="8" w:space="0" w:color="auto"/>
              <w:left w:val="nil"/>
              <w:bottom w:val="nil"/>
              <w:right w:val="nil"/>
            </w:tcBorders>
            <w:vAlign w:val="center"/>
          </w:tcPr>
          <w:p w:rsidR="00F2291C" w:rsidRPr="00CF18A4" w:rsidRDefault="00F2291C" w:rsidP="008B03AF">
            <w:pPr>
              <w:widowControl/>
              <w:jc w:val="right"/>
              <w:rPr>
                <w:rFonts w:ascii="Arial Narrow" w:eastAsia="仿宋_GB2312" w:hAnsi="Arial Narrow"/>
                <w:b/>
                <w:bCs/>
                <w:kern w:val="0"/>
                <w:sz w:val="24"/>
              </w:rPr>
            </w:pPr>
            <w:r w:rsidRPr="00CF18A4">
              <w:rPr>
                <w:rFonts w:ascii="Arial Narrow" w:eastAsia="仿宋_GB2312" w:hAnsi="Arial Narrow" w:cs="仿宋_GB2312"/>
                <w:b/>
                <w:bCs/>
                <w:kern w:val="0"/>
                <w:sz w:val="24"/>
              </w:rPr>
              <w:t>期初数</w:t>
            </w:r>
          </w:p>
        </w:tc>
      </w:tr>
      <w:tr w:rsidR="00F2291C" w:rsidRPr="00CF18A4" w:rsidTr="00F2291C">
        <w:trPr>
          <w:divId w:val="1218468088"/>
          <w:trHeight w:hRule="exact" w:val="397"/>
        </w:trPr>
        <w:tc>
          <w:tcPr>
            <w:tcW w:w="1539" w:type="pct"/>
            <w:tcBorders>
              <w:top w:val="single" w:sz="4" w:space="0" w:color="auto"/>
              <w:left w:val="nil"/>
              <w:bottom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债券面值</w:t>
            </w:r>
          </w:p>
        </w:tc>
        <w:tc>
          <w:tcPr>
            <w:tcW w:w="1994"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1,599,892,000.00</w:t>
            </w:r>
          </w:p>
        </w:tc>
        <w:tc>
          <w:tcPr>
            <w:tcW w:w="1467"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1,599,898,000.00</w:t>
            </w:r>
          </w:p>
        </w:tc>
      </w:tr>
      <w:tr w:rsidR="00F2291C" w:rsidRPr="00CF18A4" w:rsidTr="00F2291C">
        <w:trPr>
          <w:divId w:val="1218468088"/>
          <w:trHeight w:hRule="exact" w:val="397"/>
        </w:trPr>
        <w:tc>
          <w:tcPr>
            <w:tcW w:w="1539" w:type="pct"/>
            <w:tcBorders>
              <w:top w:val="nil"/>
              <w:left w:val="nil"/>
              <w:bottom w:val="single" w:sz="2" w:space="0" w:color="auto"/>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利息调整</w:t>
            </w:r>
          </w:p>
        </w:tc>
        <w:tc>
          <w:tcPr>
            <w:tcW w:w="1994" w:type="pct"/>
            <w:tcBorders>
              <w:top w:val="nil"/>
              <w:left w:val="nil"/>
              <w:bottom w:val="single" w:sz="2" w:space="0" w:color="auto"/>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-174,794,895.75</w:t>
            </w:r>
          </w:p>
        </w:tc>
        <w:tc>
          <w:tcPr>
            <w:tcW w:w="1467" w:type="pct"/>
            <w:tcBorders>
              <w:top w:val="nil"/>
              <w:left w:val="nil"/>
              <w:bottom w:val="single" w:sz="2" w:space="0" w:color="auto"/>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-207,860,810.94</w:t>
            </w:r>
          </w:p>
        </w:tc>
      </w:tr>
      <w:tr w:rsidR="00F2291C" w:rsidRPr="00CF18A4" w:rsidTr="00F2291C">
        <w:trPr>
          <w:divId w:val="1218468088"/>
          <w:trHeight w:hRule="exact" w:val="397"/>
        </w:trPr>
        <w:tc>
          <w:tcPr>
            <w:tcW w:w="1539" w:type="pct"/>
            <w:tcBorders>
              <w:top w:val="single" w:sz="2" w:space="0" w:color="auto"/>
              <w:left w:val="nil"/>
              <w:bottom w:val="single" w:sz="8" w:space="0" w:color="auto"/>
              <w:right w:val="nil"/>
            </w:tcBorders>
            <w:vAlign w:val="center"/>
          </w:tcPr>
          <w:p w:rsidR="00F2291C" w:rsidRPr="00CF18A4" w:rsidRDefault="00F2291C" w:rsidP="008B03AF">
            <w:pPr>
              <w:widowControl/>
              <w:jc w:val="left"/>
              <w:rPr>
                <w:rFonts w:ascii="Arial Narrow" w:eastAsia="仿宋_GB2312" w:hAnsi="Arial Narrow"/>
                <w:b/>
                <w:bCs/>
                <w:kern w:val="0"/>
                <w:sz w:val="24"/>
              </w:rPr>
            </w:pPr>
            <w:r w:rsidRPr="00CF18A4">
              <w:rPr>
                <w:rFonts w:ascii="Arial Narrow" w:eastAsia="仿宋_GB2312" w:hAnsi="Arial Narrow" w:cs="仿宋_GB2312"/>
                <w:b/>
                <w:bCs/>
                <w:kern w:val="0"/>
                <w:sz w:val="24"/>
              </w:rPr>
              <w:t>合计</w:t>
            </w:r>
          </w:p>
        </w:tc>
        <w:tc>
          <w:tcPr>
            <w:tcW w:w="1994" w:type="pct"/>
            <w:tcBorders>
              <w:top w:val="single" w:sz="2"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1,425,097,104.25</w:t>
            </w:r>
          </w:p>
        </w:tc>
        <w:tc>
          <w:tcPr>
            <w:tcW w:w="1467" w:type="pct"/>
            <w:tcBorders>
              <w:top w:val="single" w:sz="2"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1,392,037,189.06</w:t>
            </w:r>
          </w:p>
        </w:tc>
      </w:tr>
    </w:tbl>
    <w:p w:rsidR="00F2291C" w:rsidRPr="00CF18A4" w:rsidRDefault="00F2291C" w:rsidP="00706358">
      <w:pPr>
        <w:numPr>
          <w:ilvl w:val="0"/>
          <w:numId w:val="10"/>
        </w:numPr>
        <w:snapToGrid w:val="0"/>
        <w:spacing w:beforeLines="100" w:before="240" w:afterLines="50" w:after="120"/>
        <w:divId w:val="1218468088"/>
        <w:rPr>
          <w:rFonts w:ascii="Arial Narrow" w:eastAsia="仿宋_GB2312" w:hAnsi="Arial Narrow"/>
          <w:sz w:val="24"/>
        </w:rPr>
      </w:pPr>
      <w:r w:rsidRPr="00CF18A4">
        <w:rPr>
          <w:rFonts w:ascii="Arial Narrow" w:eastAsia="仿宋_GB2312" w:hAnsi="Arial Narrow" w:cs="仿宋_GB2312"/>
          <w:sz w:val="24"/>
        </w:rPr>
        <w:t>可转换公司债</w:t>
      </w:r>
      <w:proofErr w:type="gramStart"/>
      <w:r w:rsidRPr="00CF18A4">
        <w:rPr>
          <w:rFonts w:ascii="Arial Narrow" w:eastAsia="仿宋_GB2312" w:hAnsi="Arial Narrow" w:cs="仿宋_GB2312"/>
          <w:sz w:val="24"/>
        </w:rPr>
        <w:t>券</w:t>
      </w:r>
      <w:proofErr w:type="gramEnd"/>
      <w:r w:rsidRPr="00CF18A4">
        <w:rPr>
          <w:rFonts w:ascii="Arial Narrow" w:eastAsia="仿宋_GB2312" w:hAnsi="Arial Narrow" w:cs="仿宋_GB2312"/>
          <w:sz w:val="24"/>
        </w:rPr>
        <w:t>的本年变化情况</w:t>
      </w:r>
    </w:p>
    <w:tbl>
      <w:tblPr>
        <w:tblW w:w="4945" w:type="pct"/>
        <w:tblInd w:w="2" w:type="dxa"/>
        <w:tblLayout w:type="fixed"/>
        <w:tblLook w:val="0000" w:firstRow="0" w:lastRow="0" w:firstColumn="0" w:lastColumn="0" w:noHBand="0" w:noVBand="0"/>
      </w:tblPr>
      <w:tblGrid>
        <w:gridCol w:w="1382"/>
        <w:gridCol w:w="1812"/>
        <w:gridCol w:w="819"/>
        <w:gridCol w:w="1808"/>
        <w:gridCol w:w="1515"/>
        <w:gridCol w:w="1843"/>
      </w:tblGrid>
      <w:tr w:rsidR="00F2291C" w:rsidRPr="00CF18A4" w:rsidTr="00F2291C">
        <w:trPr>
          <w:divId w:val="1218468088"/>
          <w:trHeight w:hRule="exact" w:val="624"/>
        </w:trPr>
        <w:tc>
          <w:tcPr>
            <w:tcW w:w="753" w:type="pct"/>
            <w:tcBorders>
              <w:top w:val="single" w:sz="8" w:space="0" w:color="auto"/>
              <w:left w:val="nil"/>
              <w:bottom w:val="single" w:sz="4" w:space="0" w:color="auto"/>
              <w:right w:val="nil"/>
            </w:tcBorders>
            <w:vAlign w:val="center"/>
          </w:tcPr>
          <w:p w:rsidR="00F2291C" w:rsidRPr="00CF18A4" w:rsidRDefault="00F2291C" w:rsidP="008B03AF">
            <w:pPr>
              <w:widowControl/>
              <w:rPr>
                <w:rFonts w:ascii="Arial Narrow" w:eastAsia="仿宋_GB2312" w:hAnsi="Arial Narrow"/>
                <w:b/>
                <w:bCs/>
                <w:kern w:val="0"/>
                <w:sz w:val="24"/>
              </w:rPr>
            </w:pPr>
            <w:r w:rsidRPr="00CF18A4">
              <w:rPr>
                <w:rFonts w:ascii="Arial Narrow" w:eastAsia="仿宋_GB2312" w:hAnsi="Arial Narrow" w:cs="仿宋_GB2312"/>
                <w:b/>
                <w:bCs/>
                <w:kern w:val="0"/>
                <w:sz w:val="24"/>
              </w:rPr>
              <w:t>债券名称</w:t>
            </w:r>
          </w:p>
        </w:tc>
        <w:tc>
          <w:tcPr>
            <w:tcW w:w="987" w:type="pct"/>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b/>
                <w:bCs/>
                <w:kern w:val="0"/>
                <w:sz w:val="24"/>
              </w:rPr>
            </w:pPr>
            <w:r w:rsidRPr="00CF18A4">
              <w:rPr>
                <w:rFonts w:ascii="Arial Narrow" w:eastAsia="仿宋_GB2312" w:hAnsi="Arial Narrow" w:cs="仿宋_GB2312"/>
                <w:b/>
                <w:bCs/>
                <w:kern w:val="0"/>
                <w:sz w:val="24"/>
              </w:rPr>
              <w:t>期初余额</w:t>
            </w:r>
          </w:p>
        </w:tc>
        <w:tc>
          <w:tcPr>
            <w:tcW w:w="446" w:type="pct"/>
            <w:tcBorders>
              <w:top w:val="single" w:sz="8" w:space="0" w:color="auto"/>
              <w:left w:val="nil"/>
              <w:bottom w:val="single" w:sz="4" w:space="0" w:color="auto"/>
              <w:right w:val="nil"/>
            </w:tcBorders>
            <w:vAlign w:val="center"/>
          </w:tcPr>
          <w:p w:rsidR="00F2291C" w:rsidRPr="00CF18A4" w:rsidRDefault="00F2291C" w:rsidP="008B03AF">
            <w:pPr>
              <w:widowControl/>
              <w:ind w:left="-1" w:hanging="1"/>
              <w:jc w:val="right"/>
              <w:rPr>
                <w:rFonts w:ascii="Arial Narrow" w:eastAsia="仿宋_GB2312" w:hAnsi="Arial Narrow" w:cs="仿宋_GB2312"/>
                <w:b/>
                <w:bCs/>
                <w:kern w:val="0"/>
                <w:sz w:val="24"/>
              </w:rPr>
            </w:pPr>
            <w:r w:rsidRPr="00CF18A4">
              <w:rPr>
                <w:rFonts w:ascii="Arial Narrow" w:eastAsia="仿宋_GB2312" w:hAnsi="Arial Narrow" w:cs="仿宋_GB2312"/>
                <w:b/>
                <w:bCs/>
                <w:kern w:val="0"/>
                <w:sz w:val="24"/>
              </w:rPr>
              <w:t>本期</w:t>
            </w:r>
          </w:p>
          <w:p w:rsidR="00F2291C" w:rsidRPr="00CF18A4" w:rsidRDefault="00F2291C" w:rsidP="008B03AF">
            <w:pPr>
              <w:widowControl/>
              <w:ind w:left="-1" w:hanging="1"/>
              <w:jc w:val="right"/>
              <w:rPr>
                <w:rFonts w:ascii="Arial Narrow" w:eastAsia="仿宋_GB2312" w:hAnsi="Arial Narrow"/>
                <w:b/>
                <w:bCs/>
                <w:kern w:val="0"/>
                <w:sz w:val="24"/>
              </w:rPr>
            </w:pPr>
            <w:r w:rsidRPr="00CF18A4">
              <w:rPr>
                <w:rFonts w:ascii="Arial Narrow" w:eastAsia="仿宋_GB2312" w:hAnsi="Arial Narrow" w:cs="仿宋_GB2312"/>
                <w:b/>
                <w:bCs/>
                <w:kern w:val="0"/>
                <w:sz w:val="24"/>
              </w:rPr>
              <w:t>发行</w:t>
            </w:r>
          </w:p>
        </w:tc>
        <w:tc>
          <w:tcPr>
            <w:tcW w:w="985" w:type="pct"/>
            <w:tcBorders>
              <w:top w:val="single" w:sz="8" w:space="0" w:color="auto"/>
              <w:left w:val="nil"/>
              <w:bottom w:val="single" w:sz="4" w:space="0" w:color="auto"/>
              <w:right w:val="nil"/>
            </w:tcBorders>
            <w:vAlign w:val="center"/>
          </w:tcPr>
          <w:p w:rsidR="00F2291C" w:rsidRPr="00CF18A4" w:rsidRDefault="00F2291C" w:rsidP="008B03AF">
            <w:pPr>
              <w:widowControl/>
              <w:ind w:left="-1" w:hanging="1"/>
              <w:jc w:val="right"/>
              <w:rPr>
                <w:rFonts w:ascii="Arial Narrow" w:eastAsia="仿宋_GB2312" w:hAnsi="Arial Narrow"/>
                <w:b/>
                <w:bCs/>
                <w:kern w:val="0"/>
                <w:sz w:val="24"/>
              </w:rPr>
            </w:pPr>
            <w:r w:rsidRPr="00CF18A4">
              <w:rPr>
                <w:rFonts w:ascii="Arial Narrow" w:eastAsia="仿宋_GB2312" w:hAnsi="Arial Narrow" w:cs="仿宋_GB2312"/>
                <w:b/>
                <w:bCs/>
                <w:kern w:val="0"/>
                <w:sz w:val="24"/>
              </w:rPr>
              <w:t>本期利息调整</w:t>
            </w:r>
          </w:p>
        </w:tc>
        <w:tc>
          <w:tcPr>
            <w:tcW w:w="825" w:type="pct"/>
            <w:tcBorders>
              <w:top w:val="single" w:sz="8" w:space="0" w:color="auto"/>
              <w:left w:val="nil"/>
              <w:bottom w:val="single" w:sz="4" w:space="0" w:color="auto"/>
              <w:right w:val="nil"/>
            </w:tcBorders>
            <w:vAlign w:val="center"/>
          </w:tcPr>
          <w:p w:rsidR="00F2291C" w:rsidRPr="00CF18A4" w:rsidRDefault="00F2291C" w:rsidP="008B03AF">
            <w:pPr>
              <w:widowControl/>
              <w:ind w:leftChars="-73" w:left="-152" w:hanging="1"/>
              <w:jc w:val="right"/>
              <w:rPr>
                <w:rFonts w:ascii="Arial Narrow" w:eastAsia="仿宋_GB2312" w:hAnsi="Arial Narrow"/>
                <w:b/>
                <w:bCs/>
                <w:kern w:val="0"/>
                <w:sz w:val="24"/>
              </w:rPr>
            </w:pPr>
            <w:proofErr w:type="gramStart"/>
            <w:r w:rsidRPr="00CF18A4">
              <w:rPr>
                <w:rFonts w:ascii="Arial Narrow" w:eastAsia="仿宋_GB2312" w:hAnsi="Arial Narrow" w:cs="仿宋_GB2312"/>
                <w:b/>
                <w:bCs/>
                <w:kern w:val="0"/>
                <w:sz w:val="24"/>
              </w:rPr>
              <w:t>本期转股减少</w:t>
            </w:r>
            <w:proofErr w:type="gramEnd"/>
          </w:p>
        </w:tc>
        <w:tc>
          <w:tcPr>
            <w:tcW w:w="1004" w:type="pct"/>
            <w:tcBorders>
              <w:top w:val="single" w:sz="8" w:space="0" w:color="auto"/>
              <w:left w:val="nil"/>
              <w:bottom w:val="single" w:sz="4" w:space="0" w:color="auto"/>
              <w:right w:val="nil"/>
            </w:tcBorders>
            <w:vAlign w:val="center"/>
          </w:tcPr>
          <w:p w:rsidR="00F2291C" w:rsidRPr="00CF18A4" w:rsidRDefault="00F2291C" w:rsidP="008B03AF">
            <w:pPr>
              <w:widowControl/>
              <w:ind w:leftChars="-73" w:left="-152" w:hanging="1"/>
              <w:jc w:val="right"/>
              <w:rPr>
                <w:rFonts w:ascii="Arial Narrow" w:eastAsia="仿宋_GB2312" w:hAnsi="Arial Narrow"/>
                <w:b/>
                <w:bCs/>
                <w:kern w:val="0"/>
                <w:sz w:val="24"/>
              </w:rPr>
            </w:pPr>
            <w:r w:rsidRPr="00CF18A4">
              <w:rPr>
                <w:rFonts w:ascii="Arial Narrow" w:eastAsia="仿宋_GB2312" w:hAnsi="Arial Narrow" w:cs="仿宋_GB2312"/>
                <w:b/>
                <w:bCs/>
                <w:kern w:val="0"/>
                <w:sz w:val="24"/>
              </w:rPr>
              <w:t>期末价值</w:t>
            </w:r>
          </w:p>
        </w:tc>
      </w:tr>
      <w:tr w:rsidR="00F2291C" w:rsidRPr="00CF18A4" w:rsidTr="00F2291C">
        <w:trPr>
          <w:divId w:val="1218468088"/>
          <w:trHeight w:hRule="exact" w:val="1077"/>
        </w:trPr>
        <w:tc>
          <w:tcPr>
            <w:tcW w:w="753" w:type="pct"/>
            <w:tcBorders>
              <w:top w:val="single" w:sz="4" w:space="0" w:color="auto"/>
              <w:left w:val="nil"/>
              <w:bottom w:val="single" w:sz="8" w:space="0" w:color="auto"/>
              <w:right w:val="nil"/>
            </w:tcBorders>
            <w:vAlign w:val="center"/>
          </w:tcPr>
          <w:p w:rsidR="00F2291C" w:rsidRPr="00CF18A4" w:rsidRDefault="00F2291C" w:rsidP="008B03AF">
            <w:pPr>
              <w:widowControl/>
              <w:ind w:leftChars="-1" w:left="-2" w:rightChars="-51" w:right="-107" w:firstLine="1"/>
              <w:jc w:val="left"/>
              <w:rPr>
                <w:rFonts w:ascii="Arial Narrow" w:eastAsia="仿宋_GB2312" w:hAnsi="Arial Narrow"/>
                <w:kern w:val="0"/>
                <w:sz w:val="24"/>
              </w:rPr>
            </w:pPr>
            <w:proofErr w:type="gramStart"/>
            <w:r w:rsidRPr="00CF18A4">
              <w:rPr>
                <w:rFonts w:ascii="Arial Narrow" w:eastAsia="仿宋_GB2312" w:hAnsi="Arial Narrow" w:cs="仿宋_GB2312"/>
                <w:kern w:val="0"/>
                <w:sz w:val="24"/>
              </w:rPr>
              <w:t>歌华转债</w:t>
            </w:r>
            <w:proofErr w:type="gramEnd"/>
            <w:r w:rsidRPr="00CF18A4">
              <w:rPr>
                <w:rFonts w:ascii="Arial Narrow" w:eastAsia="仿宋_GB2312" w:hAnsi="Arial Narrow" w:cs="仿宋_GB2312"/>
                <w:kern w:val="0"/>
                <w:sz w:val="24"/>
              </w:rPr>
              <w:t>（代码：</w:t>
            </w:r>
            <w:r w:rsidRPr="00CF18A4">
              <w:rPr>
                <w:rFonts w:ascii="Arial Narrow" w:eastAsia="仿宋_GB2312" w:hAnsi="Arial Narrow" w:cs="仿宋_GB2312"/>
                <w:kern w:val="0"/>
                <w:sz w:val="24"/>
              </w:rPr>
              <w:t>1</w:t>
            </w:r>
            <w:r w:rsidRPr="00CF18A4">
              <w:rPr>
                <w:rFonts w:ascii="Arial Narrow" w:eastAsia="仿宋_GB2312" w:hAnsi="Arial Narrow" w:cs="Arial Narrow"/>
                <w:kern w:val="0"/>
                <w:sz w:val="24"/>
              </w:rPr>
              <w:t>10011</w:t>
            </w:r>
            <w:r w:rsidRPr="00CF18A4">
              <w:rPr>
                <w:rFonts w:ascii="Arial Narrow" w:eastAsia="仿宋_GB2312" w:hAnsi="Arial Narrow" w:cs="仿宋_GB2312"/>
                <w:kern w:val="0"/>
                <w:sz w:val="24"/>
              </w:rPr>
              <w:t>）</w:t>
            </w:r>
          </w:p>
        </w:tc>
        <w:tc>
          <w:tcPr>
            <w:tcW w:w="987"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kern w:val="0"/>
                <w:sz w:val="24"/>
              </w:rPr>
              <w:t>1,392,037,189.06</w:t>
            </w:r>
          </w:p>
        </w:tc>
        <w:tc>
          <w:tcPr>
            <w:tcW w:w="446"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985" w:type="pct"/>
            <w:tcBorders>
              <w:top w:val="single" w:sz="4" w:space="0" w:color="auto"/>
              <w:left w:val="nil"/>
              <w:bottom w:val="single" w:sz="8" w:space="0" w:color="auto"/>
              <w:right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33,065,</w:t>
            </w:r>
            <w:r w:rsidRPr="00CF18A4">
              <w:rPr>
                <w:rFonts w:ascii="Arial Narrow" w:eastAsia="仿宋_GB2312" w:hAnsi="Arial Narrow" w:hint="eastAsia"/>
                <w:kern w:val="0"/>
                <w:sz w:val="24"/>
              </w:rPr>
              <w:t>183</w:t>
            </w:r>
            <w:r w:rsidRPr="00CF18A4">
              <w:rPr>
                <w:rFonts w:ascii="Arial Narrow" w:eastAsia="仿宋_GB2312" w:hAnsi="Arial Narrow"/>
                <w:kern w:val="0"/>
                <w:sz w:val="24"/>
              </w:rPr>
              <w:t>.</w:t>
            </w:r>
            <w:r w:rsidRPr="00CF18A4">
              <w:rPr>
                <w:rFonts w:ascii="Arial Narrow" w:eastAsia="仿宋_GB2312" w:hAnsi="Arial Narrow" w:hint="eastAsia"/>
                <w:kern w:val="0"/>
                <w:sz w:val="24"/>
              </w:rPr>
              <w:t>58</w:t>
            </w:r>
          </w:p>
        </w:tc>
        <w:tc>
          <w:tcPr>
            <w:tcW w:w="825" w:type="pct"/>
            <w:tcBorders>
              <w:top w:val="single" w:sz="4" w:space="0" w:color="auto"/>
              <w:left w:val="nil"/>
              <w:bottom w:val="single" w:sz="8" w:space="0" w:color="auto"/>
              <w:right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hint="eastAsia"/>
                <w:kern w:val="0"/>
                <w:sz w:val="24"/>
              </w:rPr>
              <w:t>5,268.39</w:t>
            </w:r>
          </w:p>
        </w:tc>
        <w:tc>
          <w:tcPr>
            <w:tcW w:w="1004" w:type="pct"/>
            <w:tcBorders>
              <w:top w:val="single" w:sz="4" w:space="0" w:color="auto"/>
              <w:left w:val="nil"/>
              <w:bottom w:val="single" w:sz="8" w:space="0" w:color="auto"/>
              <w:right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sz w:val="24"/>
              </w:rPr>
              <w:t>1,425,097,104.25</w:t>
            </w:r>
          </w:p>
        </w:tc>
      </w:tr>
    </w:tbl>
    <w:p w:rsidR="00F2291C" w:rsidRPr="00CF18A4" w:rsidRDefault="00F2291C" w:rsidP="00706358">
      <w:pPr>
        <w:numPr>
          <w:ilvl w:val="0"/>
          <w:numId w:val="10"/>
        </w:numPr>
        <w:snapToGrid w:val="0"/>
        <w:spacing w:beforeLines="100" w:before="240" w:afterLines="50" w:after="120"/>
        <w:divId w:val="1218468088"/>
        <w:rPr>
          <w:rFonts w:ascii="Arial Narrow" w:eastAsia="仿宋_GB2312" w:hAnsi="Arial Narrow" w:cs="仿宋_GB2312"/>
          <w:sz w:val="24"/>
        </w:rPr>
      </w:pPr>
      <w:r w:rsidRPr="00CF18A4">
        <w:rPr>
          <w:rFonts w:ascii="Arial Narrow" w:eastAsia="仿宋_GB2312" w:hAnsi="Arial Narrow" w:cs="仿宋_GB2312"/>
          <w:sz w:val="24"/>
        </w:rPr>
        <w:t>可转换公司债</w:t>
      </w:r>
      <w:proofErr w:type="gramStart"/>
      <w:r w:rsidRPr="00CF18A4">
        <w:rPr>
          <w:rFonts w:ascii="Arial Narrow" w:eastAsia="仿宋_GB2312" w:hAnsi="Arial Narrow" w:cs="仿宋_GB2312"/>
          <w:sz w:val="24"/>
        </w:rPr>
        <w:t>券</w:t>
      </w:r>
      <w:proofErr w:type="gramEnd"/>
      <w:r w:rsidRPr="00CF18A4">
        <w:rPr>
          <w:rFonts w:ascii="Arial Narrow" w:eastAsia="仿宋_GB2312" w:hAnsi="Arial Narrow" w:cs="仿宋_GB2312"/>
          <w:sz w:val="24"/>
        </w:rPr>
        <w:t>应付利息本年变化情况</w:t>
      </w:r>
    </w:p>
    <w:tbl>
      <w:tblPr>
        <w:tblW w:w="4976" w:type="pct"/>
        <w:tblInd w:w="2" w:type="dxa"/>
        <w:tblLook w:val="0000" w:firstRow="0" w:lastRow="0" w:firstColumn="0" w:lastColumn="0" w:noHBand="0" w:noVBand="0"/>
      </w:tblPr>
      <w:tblGrid>
        <w:gridCol w:w="2107"/>
        <w:gridCol w:w="1637"/>
        <w:gridCol w:w="1461"/>
        <w:gridCol w:w="1476"/>
        <w:gridCol w:w="1188"/>
        <w:gridCol w:w="1367"/>
      </w:tblGrid>
      <w:tr w:rsidR="00F2291C" w:rsidRPr="00CF18A4" w:rsidTr="00F2291C">
        <w:trPr>
          <w:divId w:val="1218468088"/>
          <w:trHeight w:hRule="exact" w:val="624"/>
        </w:trPr>
        <w:tc>
          <w:tcPr>
            <w:tcW w:w="1141" w:type="pct"/>
            <w:tcBorders>
              <w:top w:val="single" w:sz="8" w:space="0" w:color="auto"/>
              <w:left w:val="nil"/>
              <w:bottom w:val="single" w:sz="4" w:space="0" w:color="auto"/>
              <w:right w:val="nil"/>
            </w:tcBorders>
            <w:vAlign w:val="center"/>
          </w:tcPr>
          <w:p w:rsidR="00F2291C" w:rsidRPr="00CF18A4" w:rsidRDefault="00F2291C" w:rsidP="008B03AF">
            <w:pPr>
              <w:widowControl/>
              <w:rPr>
                <w:rFonts w:ascii="Arial Narrow" w:eastAsia="仿宋_GB2312" w:hAnsi="Arial Narrow"/>
                <w:b/>
                <w:bCs/>
                <w:kern w:val="0"/>
                <w:sz w:val="24"/>
              </w:rPr>
            </w:pPr>
            <w:r w:rsidRPr="00CF18A4">
              <w:rPr>
                <w:rFonts w:ascii="Arial Narrow" w:eastAsia="仿宋_GB2312" w:hAnsi="Arial Narrow" w:cs="仿宋_GB2312"/>
                <w:b/>
                <w:bCs/>
                <w:kern w:val="0"/>
                <w:sz w:val="24"/>
              </w:rPr>
              <w:lastRenderedPageBreak/>
              <w:t>债券名称</w:t>
            </w:r>
          </w:p>
        </w:tc>
        <w:tc>
          <w:tcPr>
            <w:tcW w:w="886" w:type="pct"/>
            <w:tcBorders>
              <w:top w:val="single" w:sz="8" w:space="0" w:color="auto"/>
              <w:left w:val="nil"/>
              <w:bottom w:val="single" w:sz="4" w:space="0" w:color="auto"/>
              <w:right w:val="nil"/>
            </w:tcBorders>
            <w:vAlign w:val="center"/>
          </w:tcPr>
          <w:p w:rsidR="00F2291C" w:rsidRPr="00CF18A4" w:rsidRDefault="00F2291C" w:rsidP="008B03AF">
            <w:pPr>
              <w:snapToGrid w:val="0"/>
              <w:ind w:leftChars="-85" w:left="-124" w:rightChars="-33" w:right="-69" w:hanging="54"/>
              <w:jc w:val="right"/>
              <w:rPr>
                <w:rFonts w:ascii="Arial Narrow" w:eastAsia="仿宋_GB2312" w:hAnsi="Arial Narrow"/>
                <w:b/>
                <w:bCs/>
                <w:sz w:val="24"/>
              </w:rPr>
            </w:pPr>
            <w:r w:rsidRPr="00CF18A4">
              <w:rPr>
                <w:rFonts w:ascii="Arial Narrow" w:eastAsia="仿宋_GB2312" w:hAnsi="Arial Narrow" w:cs="仿宋_GB2312"/>
                <w:b/>
                <w:bCs/>
                <w:sz w:val="24"/>
              </w:rPr>
              <w:t>期初应付利息</w:t>
            </w:r>
          </w:p>
        </w:tc>
        <w:tc>
          <w:tcPr>
            <w:tcW w:w="791" w:type="pct"/>
            <w:tcBorders>
              <w:top w:val="single" w:sz="8" w:space="0" w:color="auto"/>
              <w:left w:val="nil"/>
              <w:bottom w:val="single" w:sz="4" w:space="0" w:color="auto"/>
              <w:right w:val="nil"/>
            </w:tcBorders>
            <w:vAlign w:val="center"/>
          </w:tcPr>
          <w:p w:rsidR="00F2291C" w:rsidRPr="00CF18A4" w:rsidRDefault="00F2291C" w:rsidP="008B03AF">
            <w:pPr>
              <w:snapToGrid w:val="0"/>
              <w:ind w:leftChars="-30" w:left="107" w:hanging="170"/>
              <w:jc w:val="right"/>
              <w:rPr>
                <w:rFonts w:ascii="Arial Narrow" w:eastAsia="仿宋_GB2312" w:hAnsi="Arial Narrow"/>
                <w:b/>
                <w:bCs/>
                <w:sz w:val="24"/>
              </w:rPr>
            </w:pPr>
            <w:r w:rsidRPr="00CF18A4">
              <w:rPr>
                <w:rFonts w:ascii="Arial Narrow" w:eastAsia="仿宋_GB2312" w:hAnsi="Arial Narrow" w:cs="仿宋_GB2312"/>
                <w:b/>
                <w:bCs/>
                <w:sz w:val="24"/>
              </w:rPr>
              <w:t>本期应计</w:t>
            </w:r>
          </w:p>
          <w:p w:rsidR="00F2291C" w:rsidRPr="00CF18A4" w:rsidRDefault="00F2291C" w:rsidP="008B03AF">
            <w:pPr>
              <w:snapToGrid w:val="0"/>
              <w:ind w:leftChars="-30" w:left="107" w:hanging="170"/>
              <w:jc w:val="right"/>
              <w:rPr>
                <w:rFonts w:ascii="Arial Narrow" w:eastAsia="仿宋_GB2312" w:hAnsi="Arial Narrow"/>
                <w:b/>
                <w:bCs/>
                <w:sz w:val="24"/>
              </w:rPr>
            </w:pPr>
            <w:r w:rsidRPr="00CF18A4">
              <w:rPr>
                <w:rFonts w:ascii="Arial Narrow" w:eastAsia="仿宋_GB2312" w:hAnsi="Arial Narrow" w:cs="仿宋_GB2312"/>
                <w:b/>
                <w:bCs/>
                <w:sz w:val="24"/>
              </w:rPr>
              <w:t>利息</w:t>
            </w:r>
          </w:p>
        </w:tc>
        <w:tc>
          <w:tcPr>
            <w:tcW w:w="799" w:type="pct"/>
            <w:tcBorders>
              <w:top w:val="single" w:sz="8" w:space="0" w:color="auto"/>
              <w:left w:val="nil"/>
              <w:bottom w:val="single" w:sz="4" w:space="0" w:color="auto"/>
              <w:right w:val="nil"/>
            </w:tcBorders>
            <w:vAlign w:val="center"/>
          </w:tcPr>
          <w:p w:rsidR="00F2291C" w:rsidRPr="00CF18A4" w:rsidRDefault="00F2291C" w:rsidP="008B03AF">
            <w:pPr>
              <w:snapToGrid w:val="0"/>
              <w:ind w:leftChars="-30" w:left="107" w:hanging="170"/>
              <w:jc w:val="right"/>
              <w:rPr>
                <w:rFonts w:ascii="Arial Narrow" w:eastAsia="仿宋_GB2312" w:hAnsi="Arial Narrow" w:cs="仿宋_GB2312"/>
                <w:b/>
                <w:bCs/>
                <w:sz w:val="24"/>
              </w:rPr>
            </w:pPr>
            <w:r w:rsidRPr="00CF18A4">
              <w:rPr>
                <w:rFonts w:ascii="Arial Narrow" w:eastAsia="仿宋_GB2312" w:hAnsi="Arial Narrow" w:cs="仿宋_GB2312"/>
                <w:b/>
                <w:bCs/>
                <w:sz w:val="24"/>
              </w:rPr>
              <w:t>本期已付</w:t>
            </w:r>
          </w:p>
          <w:p w:rsidR="00F2291C" w:rsidRPr="00CF18A4" w:rsidRDefault="00F2291C" w:rsidP="008B03AF">
            <w:pPr>
              <w:snapToGrid w:val="0"/>
              <w:ind w:leftChars="-30" w:left="107" w:hanging="170"/>
              <w:jc w:val="right"/>
              <w:rPr>
                <w:rFonts w:ascii="Arial Narrow" w:eastAsia="仿宋_GB2312" w:hAnsi="Arial Narrow"/>
                <w:b/>
                <w:bCs/>
                <w:sz w:val="24"/>
              </w:rPr>
            </w:pPr>
            <w:r w:rsidRPr="00CF18A4">
              <w:rPr>
                <w:rFonts w:ascii="Arial Narrow" w:eastAsia="仿宋_GB2312" w:hAnsi="Arial Narrow" w:cs="仿宋_GB2312"/>
                <w:b/>
                <w:bCs/>
                <w:sz w:val="24"/>
              </w:rPr>
              <w:t>利息</w:t>
            </w:r>
          </w:p>
        </w:tc>
        <w:tc>
          <w:tcPr>
            <w:tcW w:w="643" w:type="pct"/>
            <w:tcBorders>
              <w:top w:val="single" w:sz="8" w:space="0" w:color="auto"/>
              <w:left w:val="nil"/>
              <w:bottom w:val="single" w:sz="4" w:space="0" w:color="auto"/>
              <w:right w:val="nil"/>
            </w:tcBorders>
          </w:tcPr>
          <w:p w:rsidR="00F2291C" w:rsidRPr="00CF18A4" w:rsidRDefault="00F2291C" w:rsidP="008B03AF">
            <w:pPr>
              <w:snapToGrid w:val="0"/>
              <w:jc w:val="right"/>
              <w:rPr>
                <w:rFonts w:ascii="Arial Narrow" w:eastAsia="仿宋_GB2312" w:hAnsi="Arial Narrow"/>
                <w:b/>
                <w:bCs/>
                <w:sz w:val="24"/>
              </w:rPr>
            </w:pPr>
            <w:proofErr w:type="gramStart"/>
            <w:r w:rsidRPr="00CF18A4">
              <w:rPr>
                <w:rFonts w:ascii="Arial Narrow" w:eastAsia="仿宋_GB2312" w:hAnsi="Arial Narrow" w:cs="仿宋_GB2312"/>
                <w:b/>
                <w:bCs/>
                <w:sz w:val="24"/>
              </w:rPr>
              <w:t>本期转</w:t>
            </w:r>
            <w:proofErr w:type="gramEnd"/>
            <w:r w:rsidRPr="00CF18A4">
              <w:rPr>
                <w:rFonts w:ascii="Arial Narrow" w:eastAsia="仿宋_GB2312" w:hAnsi="Arial Narrow" w:cs="仿宋_GB2312"/>
                <w:b/>
                <w:bCs/>
                <w:sz w:val="24"/>
              </w:rPr>
              <w:t>股</w:t>
            </w:r>
          </w:p>
          <w:p w:rsidR="00F2291C" w:rsidRPr="00CF18A4" w:rsidRDefault="00F2291C" w:rsidP="008B03AF">
            <w:pPr>
              <w:snapToGrid w:val="0"/>
              <w:jc w:val="right"/>
              <w:rPr>
                <w:rFonts w:ascii="Arial Narrow" w:eastAsia="仿宋_GB2312" w:hAnsi="Arial Narrow"/>
                <w:b/>
                <w:bCs/>
                <w:sz w:val="24"/>
              </w:rPr>
            </w:pPr>
            <w:r w:rsidRPr="00CF18A4">
              <w:rPr>
                <w:rFonts w:ascii="Arial Narrow" w:eastAsia="仿宋_GB2312" w:hAnsi="Arial Narrow" w:cs="仿宋_GB2312"/>
                <w:b/>
                <w:bCs/>
                <w:sz w:val="24"/>
              </w:rPr>
              <w:t>减少</w:t>
            </w:r>
          </w:p>
        </w:tc>
        <w:tc>
          <w:tcPr>
            <w:tcW w:w="740" w:type="pct"/>
            <w:tcBorders>
              <w:top w:val="single" w:sz="8" w:space="0" w:color="auto"/>
              <w:left w:val="nil"/>
              <w:bottom w:val="single" w:sz="4" w:space="0" w:color="auto"/>
              <w:right w:val="nil"/>
            </w:tcBorders>
            <w:vAlign w:val="center"/>
          </w:tcPr>
          <w:p w:rsidR="00F2291C" w:rsidRPr="00CF18A4" w:rsidRDefault="00F2291C" w:rsidP="008B03AF">
            <w:pPr>
              <w:snapToGrid w:val="0"/>
              <w:jc w:val="right"/>
              <w:rPr>
                <w:rFonts w:ascii="Arial Narrow" w:eastAsia="仿宋_GB2312" w:hAnsi="Arial Narrow"/>
                <w:b/>
                <w:bCs/>
                <w:sz w:val="24"/>
              </w:rPr>
            </w:pPr>
            <w:r w:rsidRPr="00CF18A4">
              <w:rPr>
                <w:rFonts w:ascii="Arial Narrow" w:eastAsia="仿宋_GB2312" w:hAnsi="Arial Narrow" w:cs="仿宋_GB2312"/>
                <w:b/>
                <w:bCs/>
                <w:sz w:val="24"/>
              </w:rPr>
              <w:t>期末应付</w:t>
            </w:r>
          </w:p>
          <w:p w:rsidR="00F2291C" w:rsidRPr="00CF18A4" w:rsidRDefault="00F2291C" w:rsidP="008B03AF">
            <w:pPr>
              <w:snapToGrid w:val="0"/>
              <w:jc w:val="right"/>
              <w:rPr>
                <w:rFonts w:ascii="Arial Narrow" w:eastAsia="仿宋_GB2312" w:hAnsi="Arial Narrow"/>
                <w:b/>
                <w:bCs/>
                <w:sz w:val="24"/>
              </w:rPr>
            </w:pPr>
            <w:r w:rsidRPr="00CF18A4">
              <w:rPr>
                <w:rFonts w:ascii="Arial Narrow" w:eastAsia="仿宋_GB2312" w:hAnsi="Arial Narrow" w:cs="仿宋_GB2312"/>
                <w:b/>
                <w:bCs/>
                <w:sz w:val="24"/>
              </w:rPr>
              <w:t>利息</w:t>
            </w:r>
          </w:p>
        </w:tc>
      </w:tr>
      <w:tr w:rsidR="00F2291C" w:rsidRPr="00CF18A4" w:rsidTr="00F2291C">
        <w:trPr>
          <w:divId w:val="1218468088"/>
          <w:trHeight w:hRule="exact" w:val="624"/>
        </w:trPr>
        <w:tc>
          <w:tcPr>
            <w:tcW w:w="1141" w:type="pct"/>
            <w:tcBorders>
              <w:top w:val="single" w:sz="4" w:space="0" w:color="auto"/>
              <w:left w:val="nil"/>
              <w:bottom w:val="single" w:sz="8" w:space="0" w:color="auto"/>
              <w:right w:val="nil"/>
            </w:tcBorders>
            <w:vAlign w:val="center"/>
          </w:tcPr>
          <w:p w:rsidR="00F2291C" w:rsidRPr="00CF18A4" w:rsidRDefault="00F2291C" w:rsidP="008B03AF">
            <w:pPr>
              <w:widowControl/>
              <w:ind w:leftChars="-1" w:left="-2" w:rightChars="-51" w:right="-107" w:firstLine="1"/>
              <w:jc w:val="left"/>
              <w:rPr>
                <w:rFonts w:ascii="Arial Narrow" w:eastAsia="仿宋_GB2312" w:hAnsi="Arial Narrow"/>
                <w:kern w:val="0"/>
                <w:sz w:val="24"/>
              </w:rPr>
            </w:pPr>
            <w:proofErr w:type="gramStart"/>
            <w:r w:rsidRPr="00CF18A4">
              <w:rPr>
                <w:rFonts w:ascii="Arial Narrow" w:eastAsia="仿宋_GB2312" w:hAnsi="Arial Narrow" w:cs="仿宋_GB2312"/>
                <w:kern w:val="0"/>
                <w:sz w:val="24"/>
              </w:rPr>
              <w:t>歌华转债</w:t>
            </w:r>
            <w:proofErr w:type="gramEnd"/>
            <w:r w:rsidRPr="00CF18A4">
              <w:rPr>
                <w:rFonts w:ascii="Arial Narrow" w:eastAsia="仿宋_GB2312" w:hAnsi="Arial Narrow" w:cs="仿宋_GB2312"/>
                <w:kern w:val="0"/>
                <w:sz w:val="24"/>
              </w:rPr>
              <w:t>（代码：</w:t>
            </w:r>
            <w:r w:rsidRPr="00CF18A4">
              <w:rPr>
                <w:rFonts w:ascii="Arial Narrow" w:eastAsia="仿宋_GB2312" w:hAnsi="Arial Narrow" w:cs="仿宋_GB2312"/>
                <w:kern w:val="0"/>
                <w:sz w:val="24"/>
              </w:rPr>
              <w:t>1</w:t>
            </w:r>
            <w:r w:rsidRPr="00CF18A4">
              <w:rPr>
                <w:rFonts w:ascii="Arial Narrow" w:eastAsia="仿宋_GB2312" w:hAnsi="Arial Narrow" w:cs="Arial Narrow"/>
                <w:kern w:val="0"/>
                <w:sz w:val="24"/>
              </w:rPr>
              <w:t>10011</w:t>
            </w:r>
            <w:r w:rsidRPr="00CF18A4">
              <w:rPr>
                <w:rFonts w:ascii="Arial Narrow" w:eastAsia="仿宋_GB2312" w:hAnsi="Arial Narrow" w:cs="仿宋_GB2312"/>
                <w:kern w:val="0"/>
                <w:sz w:val="24"/>
              </w:rPr>
              <w:t>）</w:t>
            </w:r>
          </w:p>
        </w:tc>
        <w:tc>
          <w:tcPr>
            <w:tcW w:w="886"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1,599,898.00</w:t>
            </w:r>
          </w:p>
        </w:tc>
        <w:tc>
          <w:tcPr>
            <w:tcW w:w="791"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7,999,471.66</w:t>
            </w:r>
          </w:p>
        </w:tc>
        <w:tc>
          <w:tcPr>
            <w:tcW w:w="799"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sz w:val="24"/>
              </w:rPr>
            </w:pPr>
          </w:p>
        </w:tc>
        <w:tc>
          <w:tcPr>
            <w:tcW w:w="643"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17.66</w:t>
            </w:r>
          </w:p>
        </w:tc>
        <w:tc>
          <w:tcPr>
            <w:tcW w:w="740"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9,599,352.00</w:t>
            </w:r>
          </w:p>
        </w:tc>
      </w:tr>
    </w:tbl>
    <w:p w:rsidR="00F2291C" w:rsidRPr="00CF18A4" w:rsidRDefault="00F2291C" w:rsidP="00706358">
      <w:pPr>
        <w:snapToGrid w:val="0"/>
        <w:spacing w:beforeLines="50" w:before="120" w:afterLines="50" w:after="120"/>
        <w:divId w:val="1218468088"/>
        <w:rPr>
          <w:rFonts w:ascii="Arial Narrow" w:eastAsia="仿宋_GB2312" w:hAnsi="Arial Narrow"/>
          <w:kern w:val="0"/>
          <w:sz w:val="24"/>
        </w:rPr>
      </w:pPr>
      <w:r w:rsidRPr="00CF18A4">
        <w:rPr>
          <w:rFonts w:ascii="Arial Narrow" w:eastAsia="仿宋_GB2312" w:hAnsi="Arial Narrow"/>
          <w:kern w:val="0"/>
          <w:sz w:val="24"/>
        </w:rPr>
        <w:t>A</w:t>
      </w:r>
      <w:r w:rsidRPr="00CF18A4">
        <w:rPr>
          <w:rFonts w:ascii="Arial Narrow" w:eastAsia="仿宋_GB2312" w:hAnsi="Arial Narrow"/>
          <w:kern w:val="0"/>
          <w:sz w:val="24"/>
        </w:rPr>
        <w:t>、经</w:t>
      </w:r>
      <w:r w:rsidRPr="00CF18A4">
        <w:rPr>
          <w:rFonts w:ascii="Arial Narrow" w:eastAsia="仿宋_GB2312" w:hAnsi="Arial Narrow"/>
          <w:kern w:val="0"/>
          <w:sz w:val="24"/>
        </w:rPr>
        <w:t>2009</w:t>
      </w:r>
      <w:r w:rsidRPr="00CF18A4">
        <w:rPr>
          <w:rFonts w:ascii="Arial Narrow" w:eastAsia="仿宋_GB2312" w:hAnsi="Arial Narrow"/>
          <w:kern w:val="0"/>
          <w:sz w:val="24"/>
        </w:rPr>
        <w:t>年度股东大会决议通过，经中国证券监督管理委员会以证监许可</w:t>
      </w:r>
      <w:r w:rsidRPr="00CF18A4">
        <w:rPr>
          <w:rFonts w:ascii="Arial Narrow" w:eastAsia="仿宋_GB2312" w:hAnsi="Arial Narrow"/>
          <w:kern w:val="0"/>
          <w:sz w:val="24"/>
        </w:rPr>
        <w:t>[2010]1591</w:t>
      </w:r>
      <w:r w:rsidRPr="00CF18A4">
        <w:rPr>
          <w:rFonts w:ascii="Arial Narrow" w:eastAsia="仿宋_GB2312" w:hAnsi="Arial Narrow"/>
          <w:kern w:val="0"/>
          <w:sz w:val="24"/>
        </w:rPr>
        <w:t>号《关于核准北京歌华有线电视网络股份有限公司公开发行可转换公司债券的批复》核准，本公司于</w:t>
      </w:r>
      <w:smartTag w:uri="urn:schemas-microsoft-com:office:smarttags" w:element="chsdate">
        <w:smartTagPr>
          <w:attr w:name="IsROCDate" w:val="False"/>
          <w:attr w:name="IsLunarDate" w:val="False"/>
          <w:attr w:name="Day" w:val="25"/>
          <w:attr w:name="Month" w:val="11"/>
          <w:attr w:name="Year" w:val="2010"/>
        </w:smartTagPr>
        <w:r w:rsidRPr="00CF18A4">
          <w:rPr>
            <w:rFonts w:ascii="Arial Narrow" w:eastAsia="仿宋_GB2312" w:hAnsi="Arial Narrow"/>
            <w:kern w:val="0"/>
            <w:sz w:val="24"/>
          </w:rPr>
          <w:t>2010</w:t>
        </w:r>
        <w:r w:rsidRPr="00CF18A4">
          <w:rPr>
            <w:rFonts w:ascii="Arial Narrow" w:eastAsia="仿宋_GB2312" w:hAnsi="Arial Narrow"/>
            <w:kern w:val="0"/>
            <w:sz w:val="24"/>
          </w:rPr>
          <w:t>年</w:t>
        </w:r>
        <w:r w:rsidRPr="00CF18A4">
          <w:rPr>
            <w:rFonts w:ascii="Arial Narrow" w:eastAsia="仿宋_GB2312" w:hAnsi="Arial Narrow"/>
            <w:kern w:val="0"/>
            <w:sz w:val="24"/>
          </w:rPr>
          <w:t>11</w:t>
        </w:r>
        <w:r w:rsidRPr="00CF18A4">
          <w:rPr>
            <w:rFonts w:ascii="Arial Narrow" w:eastAsia="仿宋_GB2312" w:hAnsi="Arial Narrow"/>
            <w:kern w:val="0"/>
            <w:sz w:val="24"/>
          </w:rPr>
          <w:t>月</w:t>
        </w:r>
        <w:r w:rsidRPr="00CF18A4">
          <w:rPr>
            <w:rFonts w:ascii="Arial Narrow" w:eastAsia="仿宋_GB2312" w:hAnsi="Arial Narrow"/>
            <w:kern w:val="0"/>
            <w:sz w:val="24"/>
          </w:rPr>
          <w:t>25</w:t>
        </w:r>
        <w:r w:rsidRPr="00CF18A4">
          <w:rPr>
            <w:rFonts w:ascii="Arial Narrow" w:eastAsia="仿宋_GB2312" w:hAnsi="Arial Narrow"/>
            <w:kern w:val="0"/>
            <w:sz w:val="24"/>
          </w:rPr>
          <w:t>日</w:t>
        </w:r>
      </w:smartTag>
      <w:r w:rsidRPr="00CF18A4">
        <w:rPr>
          <w:rFonts w:ascii="Arial Narrow" w:eastAsia="仿宋_GB2312" w:hAnsi="Arial Narrow"/>
          <w:kern w:val="0"/>
          <w:sz w:val="24"/>
        </w:rPr>
        <w:t>发行</w:t>
      </w:r>
      <w:r w:rsidRPr="00CF18A4">
        <w:rPr>
          <w:rFonts w:ascii="Arial Narrow" w:eastAsia="仿宋_GB2312" w:hAnsi="Arial Narrow"/>
          <w:kern w:val="0"/>
          <w:sz w:val="24"/>
        </w:rPr>
        <w:t>16</w:t>
      </w:r>
      <w:r w:rsidRPr="00CF18A4">
        <w:rPr>
          <w:rFonts w:ascii="Arial Narrow" w:eastAsia="仿宋_GB2312" w:hAnsi="Arial Narrow"/>
          <w:kern w:val="0"/>
          <w:sz w:val="24"/>
        </w:rPr>
        <w:t>亿元可转换公司债</w:t>
      </w:r>
      <w:proofErr w:type="gramStart"/>
      <w:r w:rsidRPr="00CF18A4">
        <w:rPr>
          <w:rFonts w:ascii="Arial Narrow" w:eastAsia="仿宋_GB2312" w:hAnsi="Arial Narrow"/>
          <w:kern w:val="0"/>
          <w:sz w:val="24"/>
        </w:rPr>
        <w:t>券</w:t>
      </w:r>
      <w:proofErr w:type="gramEnd"/>
      <w:r w:rsidRPr="00CF18A4">
        <w:rPr>
          <w:rFonts w:ascii="Arial Narrow" w:eastAsia="仿宋_GB2312" w:hAnsi="Arial Narrow"/>
          <w:kern w:val="0"/>
          <w:sz w:val="24"/>
        </w:rPr>
        <w:t>，可转债票面年利率第一年</w:t>
      </w:r>
      <w:r w:rsidRPr="00CF18A4">
        <w:rPr>
          <w:rFonts w:ascii="Arial Narrow" w:eastAsia="仿宋_GB2312" w:hAnsi="Arial Narrow"/>
          <w:kern w:val="0"/>
          <w:sz w:val="24"/>
        </w:rPr>
        <w:t>0.6%</w:t>
      </w:r>
      <w:r w:rsidRPr="00CF18A4">
        <w:rPr>
          <w:rFonts w:ascii="Arial Narrow" w:eastAsia="仿宋_GB2312" w:hAnsi="Arial Narrow"/>
          <w:kern w:val="0"/>
          <w:sz w:val="24"/>
        </w:rPr>
        <w:t>、第二年</w:t>
      </w:r>
      <w:r w:rsidRPr="00CF18A4">
        <w:rPr>
          <w:rFonts w:ascii="Arial Narrow" w:eastAsia="仿宋_GB2312" w:hAnsi="Arial Narrow"/>
          <w:kern w:val="0"/>
          <w:sz w:val="24"/>
        </w:rPr>
        <w:t>0.8%</w:t>
      </w:r>
      <w:r w:rsidRPr="00CF18A4">
        <w:rPr>
          <w:rFonts w:ascii="Arial Narrow" w:eastAsia="仿宋_GB2312" w:hAnsi="Arial Narrow"/>
          <w:kern w:val="0"/>
          <w:sz w:val="24"/>
        </w:rPr>
        <w:t>、第三年</w:t>
      </w:r>
      <w:r w:rsidRPr="00CF18A4">
        <w:rPr>
          <w:rFonts w:ascii="Arial Narrow" w:eastAsia="仿宋_GB2312" w:hAnsi="Arial Narrow"/>
          <w:kern w:val="0"/>
          <w:sz w:val="24"/>
        </w:rPr>
        <w:t>1.0%</w:t>
      </w:r>
      <w:r w:rsidRPr="00CF18A4">
        <w:rPr>
          <w:rFonts w:ascii="Arial Narrow" w:eastAsia="仿宋_GB2312" w:hAnsi="Arial Narrow"/>
          <w:kern w:val="0"/>
          <w:sz w:val="24"/>
        </w:rPr>
        <w:t>、第四年</w:t>
      </w:r>
      <w:r w:rsidRPr="00CF18A4">
        <w:rPr>
          <w:rFonts w:ascii="Arial Narrow" w:eastAsia="仿宋_GB2312" w:hAnsi="Arial Narrow"/>
          <w:kern w:val="0"/>
          <w:sz w:val="24"/>
        </w:rPr>
        <w:t>1.3%</w:t>
      </w:r>
      <w:r w:rsidRPr="00CF18A4">
        <w:rPr>
          <w:rFonts w:ascii="Arial Narrow" w:eastAsia="仿宋_GB2312" w:hAnsi="Arial Narrow"/>
          <w:kern w:val="0"/>
          <w:sz w:val="24"/>
        </w:rPr>
        <w:t>、第五年</w:t>
      </w:r>
      <w:r w:rsidRPr="00CF18A4">
        <w:rPr>
          <w:rFonts w:ascii="Arial Narrow" w:eastAsia="仿宋_GB2312" w:hAnsi="Arial Narrow"/>
          <w:kern w:val="0"/>
          <w:sz w:val="24"/>
        </w:rPr>
        <w:t>1.6%</w:t>
      </w:r>
      <w:r w:rsidRPr="00CF18A4">
        <w:rPr>
          <w:rFonts w:ascii="Arial Narrow" w:eastAsia="仿宋_GB2312" w:hAnsi="Arial Narrow"/>
          <w:kern w:val="0"/>
          <w:sz w:val="24"/>
        </w:rPr>
        <w:t>、第六年</w:t>
      </w:r>
      <w:r w:rsidRPr="00CF18A4">
        <w:rPr>
          <w:rFonts w:ascii="Arial Narrow" w:eastAsia="仿宋_GB2312" w:hAnsi="Arial Narrow"/>
          <w:kern w:val="0"/>
          <w:sz w:val="24"/>
        </w:rPr>
        <w:t>1.9%</w:t>
      </w:r>
      <w:r w:rsidRPr="00CF18A4">
        <w:rPr>
          <w:rFonts w:ascii="Arial Narrow" w:eastAsia="仿宋_GB2312" w:hAnsi="Arial Narrow"/>
          <w:kern w:val="0"/>
          <w:sz w:val="24"/>
        </w:rPr>
        <w:t>；债券到期偿还：公司于本次可转债期满后</w:t>
      </w:r>
      <w:r w:rsidRPr="00CF18A4">
        <w:rPr>
          <w:rFonts w:ascii="Arial Narrow" w:eastAsia="仿宋_GB2312" w:hAnsi="Arial Narrow"/>
          <w:kern w:val="0"/>
          <w:sz w:val="24"/>
        </w:rPr>
        <w:t>5</w:t>
      </w:r>
      <w:r w:rsidRPr="00CF18A4">
        <w:rPr>
          <w:rFonts w:ascii="Arial Narrow" w:eastAsia="仿宋_GB2312" w:hAnsi="Arial Narrow"/>
          <w:kern w:val="0"/>
          <w:sz w:val="24"/>
        </w:rPr>
        <w:t>个交易日内按本次发行的可转债票面面值的</w:t>
      </w:r>
      <w:r w:rsidRPr="00CF18A4">
        <w:rPr>
          <w:rFonts w:ascii="Arial Narrow" w:eastAsia="仿宋_GB2312" w:hAnsi="Arial Narrow"/>
          <w:kern w:val="0"/>
          <w:sz w:val="24"/>
        </w:rPr>
        <w:t>105%</w:t>
      </w:r>
      <w:r w:rsidRPr="00CF18A4">
        <w:rPr>
          <w:rFonts w:ascii="Arial Narrow" w:eastAsia="仿宋_GB2312" w:hAnsi="Arial Narrow"/>
          <w:kern w:val="0"/>
          <w:sz w:val="24"/>
        </w:rPr>
        <w:t>（</w:t>
      </w:r>
      <w:proofErr w:type="gramStart"/>
      <w:r w:rsidRPr="00CF18A4">
        <w:rPr>
          <w:rFonts w:ascii="Arial Narrow" w:eastAsia="仿宋_GB2312" w:hAnsi="Arial Narrow"/>
          <w:kern w:val="0"/>
          <w:sz w:val="24"/>
        </w:rPr>
        <w:t>含最后</w:t>
      </w:r>
      <w:proofErr w:type="gramEnd"/>
      <w:r w:rsidRPr="00CF18A4">
        <w:rPr>
          <w:rFonts w:ascii="Arial Narrow" w:eastAsia="仿宋_GB2312" w:hAnsi="Arial Narrow"/>
          <w:kern w:val="0"/>
          <w:sz w:val="24"/>
        </w:rPr>
        <w:t>一期利息）赎回全部未转股的可转债。本次发行的可转</w:t>
      </w:r>
      <w:proofErr w:type="gramStart"/>
      <w:r w:rsidRPr="00CF18A4">
        <w:rPr>
          <w:rFonts w:ascii="Arial Narrow" w:eastAsia="仿宋_GB2312" w:hAnsi="Arial Narrow"/>
          <w:kern w:val="0"/>
          <w:sz w:val="24"/>
        </w:rPr>
        <w:t>债采用</w:t>
      </w:r>
      <w:proofErr w:type="gramEnd"/>
      <w:r w:rsidRPr="00CF18A4">
        <w:rPr>
          <w:rFonts w:ascii="Arial Narrow" w:eastAsia="仿宋_GB2312" w:hAnsi="Arial Narrow"/>
          <w:kern w:val="0"/>
          <w:sz w:val="24"/>
        </w:rPr>
        <w:t>每年付息一次的付息方式，计息起始日为</w:t>
      </w:r>
      <w:proofErr w:type="gramStart"/>
      <w:r w:rsidRPr="00CF18A4">
        <w:rPr>
          <w:rFonts w:ascii="Arial Narrow" w:eastAsia="仿宋_GB2312" w:hAnsi="Arial Narrow"/>
          <w:kern w:val="0"/>
          <w:sz w:val="24"/>
        </w:rPr>
        <w:t>可转债发行首</w:t>
      </w:r>
      <w:proofErr w:type="gramEnd"/>
      <w:r w:rsidRPr="00CF18A4">
        <w:rPr>
          <w:rFonts w:ascii="Arial Narrow" w:eastAsia="仿宋_GB2312" w:hAnsi="Arial Narrow"/>
          <w:kern w:val="0"/>
          <w:sz w:val="24"/>
        </w:rPr>
        <w:t>日，即</w:t>
      </w:r>
      <w:smartTag w:uri="urn:schemas-microsoft-com:office:smarttags" w:element="chsdate">
        <w:smartTagPr>
          <w:attr w:name="IsROCDate" w:val="False"/>
          <w:attr w:name="IsLunarDate" w:val="False"/>
          <w:attr w:name="Day" w:val="25"/>
          <w:attr w:name="Month" w:val="11"/>
          <w:attr w:name="Year" w:val="2010"/>
        </w:smartTagPr>
        <w:r w:rsidRPr="00CF18A4">
          <w:rPr>
            <w:rFonts w:ascii="Arial Narrow" w:eastAsia="仿宋_GB2312" w:hAnsi="Arial Narrow"/>
            <w:kern w:val="0"/>
            <w:sz w:val="24"/>
          </w:rPr>
          <w:t>2010</w:t>
        </w:r>
        <w:r w:rsidRPr="00CF18A4">
          <w:rPr>
            <w:rFonts w:ascii="Arial Narrow" w:eastAsia="仿宋_GB2312" w:hAnsi="Arial Narrow"/>
            <w:kern w:val="0"/>
            <w:sz w:val="24"/>
          </w:rPr>
          <w:t>年</w:t>
        </w:r>
        <w:r w:rsidRPr="00CF18A4">
          <w:rPr>
            <w:rFonts w:ascii="Arial Narrow" w:eastAsia="仿宋_GB2312" w:hAnsi="Arial Narrow"/>
            <w:kern w:val="0"/>
            <w:sz w:val="24"/>
          </w:rPr>
          <w:t>11</w:t>
        </w:r>
        <w:r w:rsidRPr="00CF18A4">
          <w:rPr>
            <w:rFonts w:ascii="Arial Narrow" w:eastAsia="仿宋_GB2312" w:hAnsi="Arial Narrow"/>
            <w:kern w:val="0"/>
            <w:sz w:val="24"/>
          </w:rPr>
          <w:t>月</w:t>
        </w:r>
        <w:r w:rsidRPr="00CF18A4">
          <w:rPr>
            <w:rFonts w:ascii="Arial Narrow" w:eastAsia="仿宋_GB2312" w:hAnsi="Arial Narrow"/>
            <w:kern w:val="0"/>
            <w:sz w:val="24"/>
          </w:rPr>
          <w:t>25</w:t>
        </w:r>
        <w:r w:rsidRPr="00CF18A4">
          <w:rPr>
            <w:rFonts w:ascii="Arial Narrow" w:eastAsia="仿宋_GB2312" w:hAnsi="Arial Narrow"/>
            <w:kern w:val="0"/>
            <w:sz w:val="24"/>
          </w:rPr>
          <w:t>日</w:t>
        </w:r>
      </w:smartTag>
      <w:r w:rsidRPr="00CF18A4">
        <w:rPr>
          <w:rFonts w:ascii="Arial Narrow" w:eastAsia="仿宋_GB2312" w:hAnsi="Arial Narrow"/>
          <w:kern w:val="0"/>
          <w:sz w:val="24"/>
        </w:rPr>
        <w:t>本次可转债的转股期为自发行之日起</w:t>
      </w:r>
      <w:r w:rsidRPr="00CF18A4">
        <w:rPr>
          <w:rFonts w:ascii="Arial Narrow" w:eastAsia="仿宋_GB2312" w:hAnsi="Arial Narrow"/>
          <w:kern w:val="0"/>
          <w:sz w:val="24"/>
        </w:rPr>
        <w:t>6</w:t>
      </w:r>
      <w:r w:rsidRPr="00CF18A4">
        <w:rPr>
          <w:rFonts w:ascii="Arial Narrow" w:eastAsia="仿宋_GB2312" w:hAnsi="Arial Narrow"/>
          <w:kern w:val="0"/>
          <w:sz w:val="24"/>
        </w:rPr>
        <w:t>个月后至可转债到期日（</w:t>
      </w:r>
      <w:smartTag w:uri="urn:schemas-microsoft-com:office:smarttags" w:element="chsdate">
        <w:smartTagPr>
          <w:attr w:name="IsROCDate" w:val="False"/>
          <w:attr w:name="IsLunarDate" w:val="False"/>
          <w:attr w:name="Day" w:val="26"/>
          <w:attr w:name="Month" w:val="5"/>
          <w:attr w:name="Year" w:val="2011"/>
        </w:smartTagPr>
        <w:r w:rsidRPr="00CF18A4">
          <w:rPr>
            <w:rFonts w:ascii="Arial Narrow" w:eastAsia="仿宋_GB2312" w:hAnsi="Arial Narrow"/>
            <w:kern w:val="0"/>
            <w:sz w:val="24"/>
          </w:rPr>
          <w:t>2011</w:t>
        </w:r>
        <w:r w:rsidRPr="00CF18A4">
          <w:rPr>
            <w:rFonts w:ascii="Arial Narrow" w:eastAsia="仿宋_GB2312" w:hAnsi="Arial Narrow"/>
            <w:kern w:val="0"/>
            <w:sz w:val="24"/>
          </w:rPr>
          <w:t>年</w:t>
        </w:r>
        <w:r w:rsidRPr="00CF18A4">
          <w:rPr>
            <w:rFonts w:ascii="Arial Narrow" w:eastAsia="仿宋_GB2312" w:hAnsi="Arial Narrow"/>
            <w:kern w:val="0"/>
            <w:sz w:val="24"/>
          </w:rPr>
          <w:t>5</w:t>
        </w:r>
        <w:r w:rsidRPr="00CF18A4">
          <w:rPr>
            <w:rFonts w:ascii="Arial Narrow" w:eastAsia="仿宋_GB2312" w:hAnsi="Arial Narrow"/>
            <w:kern w:val="0"/>
            <w:sz w:val="24"/>
          </w:rPr>
          <w:t>月</w:t>
        </w:r>
        <w:r w:rsidRPr="00CF18A4">
          <w:rPr>
            <w:rFonts w:ascii="Arial Narrow" w:eastAsia="仿宋_GB2312" w:hAnsi="Arial Narrow"/>
            <w:kern w:val="0"/>
            <w:sz w:val="24"/>
          </w:rPr>
          <w:t>26</w:t>
        </w:r>
        <w:r w:rsidRPr="00CF18A4">
          <w:rPr>
            <w:rFonts w:ascii="Arial Narrow" w:eastAsia="仿宋_GB2312" w:hAnsi="Arial Narrow"/>
            <w:kern w:val="0"/>
            <w:sz w:val="24"/>
          </w:rPr>
          <w:t>日</w:t>
        </w:r>
      </w:smartTag>
      <w:r w:rsidRPr="00CF18A4">
        <w:rPr>
          <w:rFonts w:ascii="Arial Narrow" w:eastAsia="仿宋_GB2312" w:hAnsi="Arial Narrow"/>
          <w:kern w:val="0"/>
          <w:sz w:val="24"/>
        </w:rPr>
        <w:t>至</w:t>
      </w:r>
      <w:smartTag w:uri="urn:schemas-microsoft-com:office:smarttags" w:element="chsdate">
        <w:smartTagPr>
          <w:attr w:name="IsROCDate" w:val="False"/>
          <w:attr w:name="IsLunarDate" w:val="False"/>
          <w:attr w:name="Day" w:val="25"/>
          <w:attr w:name="Month" w:val="11"/>
          <w:attr w:name="Year" w:val="2016"/>
        </w:smartTagPr>
        <w:r w:rsidRPr="00CF18A4">
          <w:rPr>
            <w:rFonts w:ascii="Arial Narrow" w:eastAsia="仿宋_GB2312" w:hAnsi="Arial Narrow"/>
            <w:kern w:val="0"/>
            <w:sz w:val="24"/>
          </w:rPr>
          <w:t>2016</w:t>
        </w:r>
        <w:r w:rsidRPr="00CF18A4">
          <w:rPr>
            <w:rFonts w:ascii="Arial Narrow" w:eastAsia="仿宋_GB2312" w:hAnsi="Arial Narrow"/>
            <w:kern w:val="0"/>
            <w:sz w:val="24"/>
          </w:rPr>
          <w:t>年</w:t>
        </w:r>
        <w:r w:rsidRPr="00CF18A4">
          <w:rPr>
            <w:rFonts w:ascii="Arial Narrow" w:eastAsia="仿宋_GB2312" w:hAnsi="Arial Narrow"/>
            <w:kern w:val="0"/>
            <w:sz w:val="24"/>
          </w:rPr>
          <w:t>11</w:t>
        </w:r>
        <w:r w:rsidRPr="00CF18A4">
          <w:rPr>
            <w:rFonts w:ascii="Arial Narrow" w:eastAsia="仿宋_GB2312" w:hAnsi="Arial Narrow"/>
            <w:kern w:val="0"/>
            <w:sz w:val="24"/>
          </w:rPr>
          <w:t>月</w:t>
        </w:r>
        <w:r w:rsidRPr="00CF18A4">
          <w:rPr>
            <w:rFonts w:ascii="Arial Narrow" w:eastAsia="仿宋_GB2312" w:hAnsi="Arial Narrow"/>
            <w:kern w:val="0"/>
            <w:sz w:val="24"/>
          </w:rPr>
          <w:t>25</w:t>
        </w:r>
        <w:r w:rsidRPr="00CF18A4">
          <w:rPr>
            <w:rFonts w:ascii="Arial Narrow" w:eastAsia="仿宋_GB2312" w:hAnsi="Arial Narrow"/>
            <w:kern w:val="0"/>
            <w:sz w:val="24"/>
          </w:rPr>
          <w:t>日</w:t>
        </w:r>
      </w:smartTag>
      <w:r w:rsidRPr="00CF18A4">
        <w:rPr>
          <w:rFonts w:ascii="Arial Narrow" w:eastAsia="仿宋_GB2312" w:hAnsi="Arial Narrow"/>
          <w:kern w:val="0"/>
          <w:sz w:val="24"/>
        </w:rPr>
        <w:t>），持有人可在转股期内申请转股。</w:t>
      </w:r>
    </w:p>
    <w:p w:rsidR="00F2291C" w:rsidRPr="00CF18A4" w:rsidRDefault="00F2291C" w:rsidP="00706358">
      <w:pPr>
        <w:snapToGrid w:val="0"/>
        <w:spacing w:beforeLines="50" w:before="120" w:afterLines="50" w:after="120"/>
        <w:divId w:val="1218468088"/>
        <w:rPr>
          <w:rFonts w:ascii="Arial Narrow" w:eastAsia="仿宋_GB2312" w:hAnsi="Arial Narrow"/>
          <w:kern w:val="0"/>
          <w:sz w:val="24"/>
        </w:rPr>
      </w:pPr>
      <w:r w:rsidRPr="00CF18A4">
        <w:rPr>
          <w:rFonts w:ascii="Arial Narrow" w:eastAsia="仿宋_GB2312" w:hAnsi="Arial Narrow"/>
          <w:kern w:val="0"/>
          <w:sz w:val="24"/>
        </w:rPr>
        <w:t>B</w:t>
      </w:r>
      <w:r w:rsidRPr="00CF18A4">
        <w:rPr>
          <w:rFonts w:ascii="Arial Narrow" w:eastAsia="仿宋_GB2312" w:hAnsi="Arial Narrow"/>
          <w:kern w:val="0"/>
          <w:sz w:val="24"/>
        </w:rPr>
        <w:t>、本次发行可转换公司债</w:t>
      </w:r>
      <w:proofErr w:type="gramStart"/>
      <w:r w:rsidRPr="00CF18A4">
        <w:rPr>
          <w:rFonts w:ascii="Arial Narrow" w:eastAsia="仿宋_GB2312" w:hAnsi="Arial Narrow"/>
          <w:kern w:val="0"/>
          <w:sz w:val="24"/>
        </w:rPr>
        <w:t>券</w:t>
      </w:r>
      <w:proofErr w:type="gramEnd"/>
      <w:r w:rsidRPr="00CF18A4">
        <w:rPr>
          <w:rFonts w:ascii="Arial Narrow" w:eastAsia="仿宋_GB2312" w:hAnsi="Arial Narrow"/>
          <w:kern w:val="0"/>
          <w:sz w:val="24"/>
        </w:rPr>
        <w:t>应募集资金总额为人民币</w:t>
      </w:r>
      <w:r w:rsidRPr="00CF18A4">
        <w:rPr>
          <w:rFonts w:ascii="Arial Narrow" w:eastAsia="仿宋_GB2312" w:hAnsi="Arial Narrow"/>
          <w:kern w:val="0"/>
          <w:sz w:val="24"/>
        </w:rPr>
        <w:t>1,600,000,000.00</w:t>
      </w:r>
      <w:r w:rsidRPr="00CF18A4">
        <w:rPr>
          <w:rFonts w:ascii="Arial Narrow" w:eastAsia="仿宋_GB2312" w:hAnsi="Arial Narrow"/>
          <w:kern w:val="0"/>
          <w:sz w:val="24"/>
        </w:rPr>
        <w:t>元</w:t>
      </w:r>
      <w:r w:rsidRPr="00CF18A4">
        <w:rPr>
          <w:rFonts w:ascii="Arial Narrow" w:eastAsia="仿宋_GB2312" w:hAnsi="Arial Narrow"/>
          <w:kern w:val="0"/>
          <w:sz w:val="24"/>
        </w:rPr>
        <w:t>,</w:t>
      </w:r>
      <w:r w:rsidRPr="00CF18A4">
        <w:rPr>
          <w:rFonts w:ascii="Arial Narrow" w:eastAsia="仿宋_GB2312" w:hAnsi="Arial Narrow"/>
          <w:kern w:val="0"/>
          <w:sz w:val="24"/>
        </w:rPr>
        <w:t>扣除承销费和保荐费</w:t>
      </w:r>
      <w:r w:rsidRPr="00CF18A4">
        <w:rPr>
          <w:rFonts w:ascii="Arial Narrow" w:eastAsia="仿宋_GB2312" w:hAnsi="Arial Narrow"/>
          <w:kern w:val="0"/>
          <w:sz w:val="24"/>
        </w:rPr>
        <w:t>36,200,000.00</w:t>
      </w:r>
      <w:r w:rsidRPr="00CF18A4">
        <w:rPr>
          <w:rFonts w:ascii="Arial Narrow" w:eastAsia="仿宋_GB2312" w:hAnsi="Arial Narrow"/>
          <w:kern w:val="0"/>
          <w:sz w:val="24"/>
        </w:rPr>
        <w:t>元后的募集资金为人民币</w:t>
      </w:r>
      <w:r w:rsidRPr="00CF18A4">
        <w:rPr>
          <w:rFonts w:ascii="Arial Narrow" w:eastAsia="仿宋_GB2312" w:hAnsi="Arial Narrow"/>
          <w:kern w:val="0"/>
          <w:sz w:val="24"/>
        </w:rPr>
        <w:t>1,563,800,000.00</w:t>
      </w:r>
      <w:r w:rsidRPr="00CF18A4">
        <w:rPr>
          <w:rFonts w:ascii="Arial Narrow" w:eastAsia="仿宋_GB2312" w:hAnsi="Arial Narrow"/>
          <w:kern w:val="0"/>
          <w:sz w:val="24"/>
        </w:rPr>
        <w:t>元，已由主承销商瑞银证券有限责任公司于</w:t>
      </w:r>
      <w:smartTag w:uri="urn:schemas-microsoft-com:office:smarttags" w:element="chsdate">
        <w:smartTagPr>
          <w:attr w:name="IsROCDate" w:val="False"/>
          <w:attr w:name="IsLunarDate" w:val="False"/>
          <w:attr w:name="Day" w:val="2"/>
          <w:attr w:name="Month" w:val="12"/>
          <w:attr w:name="Year" w:val="2010"/>
        </w:smartTagPr>
        <w:r w:rsidRPr="00CF18A4">
          <w:rPr>
            <w:rFonts w:ascii="Arial Narrow" w:eastAsia="仿宋_GB2312" w:hAnsi="Arial Narrow"/>
            <w:kern w:val="0"/>
            <w:sz w:val="24"/>
          </w:rPr>
          <w:t>2010</w:t>
        </w:r>
        <w:r w:rsidRPr="00CF18A4">
          <w:rPr>
            <w:rFonts w:ascii="Arial Narrow" w:eastAsia="仿宋_GB2312" w:hAnsi="Arial Narrow"/>
            <w:kern w:val="0"/>
            <w:sz w:val="24"/>
          </w:rPr>
          <w:t>年</w:t>
        </w:r>
        <w:r w:rsidRPr="00CF18A4">
          <w:rPr>
            <w:rFonts w:ascii="Arial Narrow" w:eastAsia="仿宋_GB2312" w:hAnsi="Arial Narrow"/>
            <w:kern w:val="0"/>
            <w:sz w:val="24"/>
          </w:rPr>
          <w:t>12</w:t>
        </w:r>
        <w:r w:rsidRPr="00CF18A4">
          <w:rPr>
            <w:rFonts w:ascii="Arial Narrow" w:eastAsia="仿宋_GB2312" w:hAnsi="Arial Narrow"/>
            <w:kern w:val="0"/>
            <w:sz w:val="24"/>
          </w:rPr>
          <w:t>月</w:t>
        </w:r>
        <w:r w:rsidRPr="00CF18A4">
          <w:rPr>
            <w:rFonts w:ascii="Arial Narrow" w:eastAsia="仿宋_GB2312" w:hAnsi="Arial Narrow"/>
            <w:kern w:val="0"/>
            <w:sz w:val="24"/>
          </w:rPr>
          <w:t>2</w:t>
        </w:r>
        <w:r w:rsidRPr="00CF18A4">
          <w:rPr>
            <w:rFonts w:ascii="Arial Narrow" w:eastAsia="仿宋_GB2312" w:hAnsi="Arial Narrow"/>
            <w:kern w:val="0"/>
            <w:sz w:val="24"/>
          </w:rPr>
          <w:t>日</w:t>
        </w:r>
      </w:smartTag>
      <w:r w:rsidRPr="00CF18A4">
        <w:rPr>
          <w:rFonts w:ascii="Arial Narrow" w:eastAsia="仿宋_GB2312" w:hAnsi="Arial Narrow"/>
          <w:kern w:val="0"/>
          <w:sz w:val="24"/>
        </w:rPr>
        <w:t>分别汇入本公司中国工商银行股份有限公司北京首都体育馆支行</w:t>
      </w:r>
      <w:r w:rsidRPr="00CF18A4">
        <w:rPr>
          <w:rFonts w:ascii="Arial Narrow" w:eastAsia="仿宋_GB2312" w:hAnsi="Arial Narrow"/>
          <w:kern w:val="0"/>
          <w:sz w:val="24"/>
        </w:rPr>
        <w:t>0200053729200113675</w:t>
      </w:r>
      <w:r w:rsidRPr="00CF18A4">
        <w:rPr>
          <w:rFonts w:ascii="Arial Narrow" w:eastAsia="仿宋_GB2312" w:hAnsi="Arial Narrow"/>
          <w:kern w:val="0"/>
          <w:sz w:val="24"/>
        </w:rPr>
        <w:t>账号内人民币</w:t>
      </w:r>
      <w:r w:rsidRPr="00CF18A4">
        <w:rPr>
          <w:rFonts w:ascii="Arial Narrow" w:eastAsia="仿宋_GB2312" w:hAnsi="Arial Narrow"/>
          <w:kern w:val="0"/>
          <w:sz w:val="24"/>
        </w:rPr>
        <w:t>568,533,200.00</w:t>
      </w:r>
      <w:r w:rsidRPr="00CF18A4">
        <w:rPr>
          <w:rFonts w:ascii="Arial Narrow" w:eastAsia="仿宋_GB2312" w:hAnsi="Arial Narrow"/>
          <w:kern w:val="0"/>
          <w:sz w:val="24"/>
        </w:rPr>
        <w:t>元，北京银行股份有限公司营业部</w:t>
      </w:r>
      <w:r w:rsidRPr="00CF18A4">
        <w:rPr>
          <w:rFonts w:ascii="Arial Narrow" w:eastAsia="仿宋_GB2312" w:hAnsi="Arial Narrow"/>
          <w:kern w:val="0"/>
          <w:sz w:val="24"/>
        </w:rPr>
        <w:t>01090520500120109155202</w:t>
      </w:r>
      <w:r w:rsidRPr="00CF18A4">
        <w:rPr>
          <w:rFonts w:ascii="Arial Narrow" w:eastAsia="仿宋_GB2312" w:hAnsi="Arial Narrow"/>
          <w:kern w:val="0"/>
          <w:sz w:val="24"/>
        </w:rPr>
        <w:t>账号内人民币</w:t>
      </w:r>
      <w:r w:rsidRPr="00CF18A4">
        <w:rPr>
          <w:rFonts w:ascii="Arial Narrow" w:eastAsia="仿宋_GB2312" w:hAnsi="Arial Narrow"/>
          <w:kern w:val="0"/>
          <w:sz w:val="24"/>
        </w:rPr>
        <w:t>995,266,800.00</w:t>
      </w:r>
      <w:r w:rsidRPr="00CF18A4">
        <w:rPr>
          <w:rFonts w:ascii="Arial Narrow" w:eastAsia="仿宋_GB2312" w:hAnsi="Arial Narrow"/>
          <w:kern w:val="0"/>
          <w:sz w:val="24"/>
        </w:rPr>
        <w:t>元</w:t>
      </w:r>
      <w:r w:rsidRPr="00CF18A4">
        <w:rPr>
          <w:rFonts w:ascii="Arial Narrow" w:eastAsia="仿宋_GB2312" w:hAnsi="Arial Narrow"/>
          <w:kern w:val="0"/>
          <w:sz w:val="24"/>
        </w:rPr>
        <w:t>,</w:t>
      </w:r>
      <w:r w:rsidRPr="00CF18A4">
        <w:rPr>
          <w:rFonts w:ascii="Arial Narrow" w:eastAsia="仿宋_GB2312" w:hAnsi="Arial Narrow"/>
          <w:kern w:val="0"/>
          <w:sz w:val="24"/>
        </w:rPr>
        <w:t>合计人民币</w:t>
      </w:r>
      <w:r w:rsidRPr="00CF18A4">
        <w:rPr>
          <w:rFonts w:ascii="Arial Narrow" w:eastAsia="仿宋_GB2312" w:hAnsi="Arial Narrow"/>
          <w:kern w:val="0"/>
          <w:sz w:val="24"/>
        </w:rPr>
        <w:t>1,563,800,000.00</w:t>
      </w:r>
      <w:r w:rsidRPr="00CF18A4">
        <w:rPr>
          <w:rFonts w:ascii="Arial Narrow" w:eastAsia="仿宋_GB2312" w:hAnsi="Arial Narrow"/>
          <w:kern w:val="0"/>
          <w:sz w:val="24"/>
        </w:rPr>
        <w:t>元，另扣减审计费、律师费、法定信息披露费等其他发行费用</w:t>
      </w:r>
      <w:r w:rsidRPr="00CF18A4">
        <w:rPr>
          <w:rFonts w:ascii="Arial Narrow" w:eastAsia="仿宋_GB2312" w:hAnsi="Arial Narrow"/>
          <w:kern w:val="0"/>
          <w:sz w:val="24"/>
        </w:rPr>
        <w:t>2,975,000.00</w:t>
      </w:r>
      <w:r w:rsidRPr="00CF18A4">
        <w:rPr>
          <w:rFonts w:ascii="Arial Narrow" w:eastAsia="仿宋_GB2312" w:hAnsi="Arial Narrow"/>
          <w:kern w:val="0"/>
          <w:sz w:val="24"/>
        </w:rPr>
        <w:t>元后，本公司本次募集资金净额为人民币</w:t>
      </w:r>
      <w:r w:rsidRPr="00CF18A4">
        <w:rPr>
          <w:rFonts w:ascii="Arial Narrow" w:eastAsia="仿宋_GB2312" w:hAnsi="Arial Narrow"/>
          <w:kern w:val="0"/>
          <w:sz w:val="24"/>
        </w:rPr>
        <w:t>1,560,825,000.00</w:t>
      </w:r>
      <w:r w:rsidRPr="00CF18A4">
        <w:rPr>
          <w:rFonts w:ascii="Arial Narrow" w:eastAsia="仿宋_GB2312" w:hAnsi="Arial Narrow"/>
          <w:kern w:val="0"/>
          <w:sz w:val="24"/>
        </w:rPr>
        <w:t>元。上述募集资金到位情况业经</w:t>
      </w:r>
      <w:proofErr w:type="gramStart"/>
      <w:r w:rsidRPr="00CF18A4">
        <w:rPr>
          <w:rFonts w:ascii="Arial Narrow" w:eastAsia="仿宋_GB2312" w:hAnsi="Arial Narrow"/>
          <w:kern w:val="0"/>
          <w:sz w:val="24"/>
        </w:rPr>
        <w:t>京都天</w:t>
      </w:r>
      <w:proofErr w:type="gramEnd"/>
      <w:r w:rsidRPr="00CF18A4">
        <w:rPr>
          <w:rFonts w:ascii="Arial Narrow" w:eastAsia="仿宋_GB2312" w:hAnsi="Arial Narrow"/>
          <w:kern w:val="0"/>
          <w:sz w:val="24"/>
        </w:rPr>
        <w:t>华会计师事务所有限公司验证，并出具</w:t>
      </w:r>
      <w:proofErr w:type="gramStart"/>
      <w:r w:rsidRPr="00CF18A4">
        <w:rPr>
          <w:rFonts w:ascii="Arial Narrow" w:eastAsia="仿宋_GB2312" w:hAnsi="Arial Narrow"/>
          <w:kern w:val="0"/>
          <w:sz w:val="24"/>
        </w:rPr>
        <w:t>京都天华验</w:t>
      </w:r>
      <w:proofErr w:type="gramEnd"/>
      <w:r w:rsidRPr="00CF18A4">
        <w:rPr>
          <w:rFonts w:ascii="Arial Narrow" w:eastAsia="仿宋_GB2312" w:hAnsi="Arial Narrow"/>
          <w:kern w:val="0"/>
          <w:sz w:val="24"/>
        </w:rPr>
        <w:t>字（</w:t>
      </w:r>
      <w:r w:rsidRPr="00CF18A4">
        <w:rPr>
          <w:rFonts w:ascii="Arial Narrow" w:eastAsia="仿宋_GB2312" w:hAnsi="Arial Narrow"/>
          <w:kern w:val="0"/>
          <w:sz w:val="24"/>
        </w:rPr>
        <w:t>2010</w:t>
      </w:r>
      <w:r w:rsidRPr="00CF18A4">
        <w:rPr>
          <w:rFonts w:ascii="Arial Narrow" w:eastAsia="仿宋_GB2312" w:hAnsi="Arial Narrow"/>
          <w:kern w:val="0"/>
          <w:sz w:val="24"/>
        </w:rPr>
        <w:t>）第</w:t>
      </w:r>
      <w:r w:rsidRPr="00CF18A4">
        <w:rPr>
          <w:rFonts w:ascii="Arial Narrow" w:eastAsia="仿宋_GB2312" w:hAnsi="Arial Narrow"/>
          <w:kern w:val="0"/>
          <w:sz w:val="24"/>
        </w:rPr>
        <w:t>220</w:t>
      </w:r>
      <w:r w:rsidRPr="00CF18A4">
        <w:rPr>
          <w:rFonts w:ascii="Arial Narrow" w:eastAsia="仿宋_GB2312" w:hAnsi="Arial Narrow"/>
          <w:kern w:val="0"/>
          <w:sz w:val="24"/>
        </w:rPr>
        <w:t>号《验资报告》。</w:t>
      </w:r>
    </w:p>
    <w:p w:rsidR="00F2291C" w:rsidRPr="00CF18A4" w:rsidRDefault="00F2291C" w:rsidP="00706358">
      <w:pPr>
        <w:snapToGrid w:val="0"/>
        <w:spacing w:beforeLines="50" w:before="120" w:afterLines="50" w:after="120"/>
        <w:divId w:val="1218468088"/>
        <w:rPr>
          <w:rFonts w:ascii="Arial Narrow" w:eastAsia="仿宋_GB2312" w:hAnsi="Arial Narrow"/>
          <w:kern w:val="0"/>
          <w:sz w:val="24"/>
        </w:rPr>
      </w:pPr>
      <w:r w:rsidRPr="00CF18A4">
        <w:rPr>
          <w:rFonts w:ascii="Arial Narrow" w:eastAsia="仿宋_GB2312" w:hAnsi="Arial Narrow"/>
          <w:kern w:val="0"/>
          <w:sz w:val="24"/>
        </w:rPr>
        <w:t>C</w:t>
      </w:r>
      <w:r w:rsidRPr="00CF18A4">
        <w:rPr>
          <w:rFonts w:ascii="Arial Narrow" w:eastAsia="仿宋_GB2312" w:hAnsi="Arial Narrow"/>
          <w:kern w:val="0"/>
          <w:sz w:val="24"/>
        </w:rPr>
        <w:t>、本公司以银行同期贷款利率下浮</w:t>
      </w:r>
      <w:r w:rsidRPr="00CF18A4">
        <w:rPr>
          <w:rFonts w:ascii="Arial Narrow" w:eastAsia="仿宋_GB2312" w:hAnsi="Arial Narrow" w:cs="Arial Narrow"/>
          <w:sz w:val="24"/>
        </w:rPr>
        <w:t>10%</w:t>
      </w:r>
      <w:r w:rsidRPr="00CF18A4">
        <w:rPr>
          <w:rFonts w:ascii="Arial Narrow" w:eastAsia="仿宋_GB2312" w:hAnsi="Arial Narrow"/>
          <w:kern w:val="0"/>
          <w:sz w:val="24"/>
        </w:rPr>
        <w:t>后的优惠利率</w:t>
      </w:r>
      <w:r w:rsidRPr="00CF18A4">
        <w:rPr>
          <w:rFonts w:ascii="Arial Narrow" w:eastAsia="仿宋_GB2312" w:hAnsi="Arial Narrow"/>
          <w:kern w:val="0"/>
          <w:sz w:val="24"/>
        </w:rPr>
        <w:t>5.53</w:t>
      </w:r>
      <w:r w:rsidRPr="00CF18A4">
        <w:rPr>
          <w:rFonts w:ascii="Arial Narrow" w:eastAsia="仿宋_GB2312" w:hAnsi="Arial Narrow" w:cs="Arial Narrow"/>
          <w:sz w:val="24"/>
        </w:rPr>
        <w:t>%</w:t>
      </w:r>
      <w:r w:rsidRPr="00CF18A4">
        <w:rPr>
          <w:rFonts w:ascii="Arial Narrow" w:eastAsia="仿宋_GB2312" w:hAnsi="Arial Narrow"/>
          <w:kern w:val="0"/>
          <w:sz w:val="24"/>
        </w:rPr>
        <w:t>为折现率，确认负债成份为</w:t>
      </w:r>
      <w:r w:rsidRPr="00CF18A4">
        <w:rPr>
          <w:rFonts w:ascii="Arial Narrow" w:eastAsia="仿宋_GB2312" w:hAnsi="Arial Narrow"/>
          <w:kern w:val="0"/>
          <w:sz w:val="24"/>
        </w:rPr>
        <w:t>1,286,850,240.00</w:t>
      </w:r>
      <w:r w:rsidRPr="00CF18A4">
        <w:rPr>
          <w:rFonts w:ascii="Arial Narrow" w:eastAsia="仿宋_GB2312" w:hAnsi="Arial Narrow"/>
          <w:kern w:val="0"/>
          <w:sz w:val="24"/>
        </w:rPr>
        <w:t>元，权益成份为</w:t>
      </w:r>
      <w:r w:rsidRPr="00CF18A4">
        <w:rPr>
          <w:rFonts w:ascii="Arial Narrow" w:eastAsia="仿宋_GB2312" w:hAnsi="Arial Narrow"/>
          <w:kern w:val="0"/>
          <w:sz w:val="24"/>
        </w:rPr>
        <w:t>313,149,760.00</w:t>
      </w:r>
      <w:r w:rsidRPr="00CF18A4">
        <w:rPr>
          <w:rFonts w:ascii="Arial Narrow" w:eastAsia="仿宋_GB2312" w:hAnsi="Arial Narrow"/>
          <w:kern w:val="0"/>
          <w:sz w:val="24"/>
        </w:rPr>
        <w:t>元，本次发行费用</w:t>
      </w:r>
      <w:r w:rsidRPr="00CF18A4">
        <w:rPr>
          <w:rFonts w:ascii="Arial Narrow" w:eastAsia="仿宋_GB2312" w:hAnsi="Arial Narrow"/>
          <w:kern w:val="0"/>
          <w:sz w:val="24"/>
        </w:rPr>
        <w:t>39,175,000.00</w:t>
      </w:r>
      <w:r w:rsidRPr="00CF18A4">
        <w:rPr>
          <w:rFonts w:ascii="Arial Narrow" w:eastAsia="仿宋_GB2312" w:hAnsi="Arial Narrow"/>
          <w:kern w:val="0"/>
          <w:sz w:val="24"/>
        </w:rPr>
        <w:t>元在负债成份和权益成份之间分摊，分摊后应付债券的初始确认金额为</w:t>
      </w:r>
      <w:r w:rsidRPr="00CF18A4">
        <w:rPr>
          <w:rFonts w:ascii="Arial Narrow" w:eastAsia="仿宋_GB2312" w:hAnsi="Arial Narrow"/>
          <w:kern w:val="0"/>
          <w:sz w:val="24"/>
        </w:rPr>
        <w:t>1,255,342,516.15</w:t>
      </w:r>
      <w:r w:rsidRPr="00CF18A4">
        <w:rPr>
          <w:rFonts w:ascii="Arial Narrow" w:eastAsia="仿宋_GB2312" w:hAnsi="Arial Narrow"/>
          <w:kern w:val="0"/>
          <w:sz w:val="24"/>
        </w:rPr>
        <w:t>元，其中：债券面值</w:t>
      </w:r>
      <w:r w:rsidRPr="00CF18A4">
        <w:rPr>
          <w:rFonts w:ascii="Arial Narrow" w:eastAsia="仿宋_GB2312" w:hAnsi="Arial Narrow"/>
          <w:kern w:val="0"/>
          <w:sz w:val="24"/>
        </w:rPr>
        <w:t>1,600,000,000.00</w:t>
      </w:r>
      <w:r w:rsidRPr="00CF18A4">
        <w:rPr>
          <w:rFonts w:ascii="Arial Narrow" w:eastAsia="仿宋_GB2312" w:hAnsi="Arial Narrow"/>
          <w:kern w:val="0"/>
          <w:sz w:val="24"/>
        </w:rPr>
        <w:t>元，利息调整</w:t>
      </w:r>
      <w:r w:rsidRPr="00CF18A4">
        <w:rPr>
          <w:rFonts w:ascii="Arial Narrow" w:eastAsia="仿宋_GB2312" w:hAnsi="Arial Narrow"/>
          <w:kern w:val="0"/>
          <w:sz w:val="24"/>
        </w:rPr>
        <w:t>-344,657,483.85</w:t>
      </w:r>
      <w:r w:rsidRPr="00CF18A4">
        <w:rPr>
          <w:rFonts w:ascii="Arial Narrow" w:eastAsia="仿宋_GB2312" w:hAnsi="Arial Narrow"/>
          <w:kern w:val="0"/>
          <w:sz w:val="24"/>
        </w:rPr>
        <w:t>元。按权益成份确认资本公积</w:t>
      </w:r>
      <w:r w:rsidRPr="00CF18A4">
        <w:rPr>
          <w:rFonts w:ascii="Arial Narrow" w:eastAsia="仿宋_GB2312" w:hAnsi="Arial Narrow"/>
          <w:kern w:val="0"/>
          <w:sz w:val="24"/>
        </w:rPr>
        <w:t>305,482,483.85</w:t>
      </w:r>
      <w:r w:rsidRPr="00CF18A4">
        <w:rPr>
          <w:rFonts w:ascii="Arial Narrow" w:eastAsia="仿宋_GB2312" w:hAnsi="Arial Narrow"/>
          <w:kern w:val="0"/>
          <w:sz w:val="24"/>
        </w:rPr>
        <w:t>元。</w:t>
      </w:r>
    </w:p>
    <w:p w:rsidR="00F2291C" w:rsidRPr="00CF18A4" w:rsidRDefault="00F2291C" w:rsidP="00706358">
      <w:pPr>
        <w:snapToGrid w:val="0"/>
        <w:spacing w:beforeLines="50" w:before="120" w:afterLines="50" w:after="120"/>
        <w:divId w:val="1218468088"/>
        <w:rPr>
          <w:rFonts w:ascii="Arial Narrow" w:eastAsia="仿宋_GB2312" w:hAnsi="Arial Narrow"/>
          <w:kern w:val="0"/>
          <w:sz w:val="24"/>
        </w:rPr>
      </w:pPr>
      <w:r w:rsidRPr="00CF18A4">
        <w:rPr>
          <w:rFonts w:ascii="Arial Narrow" w:eastAsia="仿宋_GB2312" w:hAnsi="Arial Narrow"/>
          <w:kern w:val="0"/>
          <w:sz w:val="24"/>
        </w:rPr>
        <w:t>D</w:t>
      </w:r>
      <w:r w:rsidRPr="00CF18A4">
        <w:rPr>
          <w:rFonts w:ascii="Arial Narrow" w:eastAsia="仿宋_GB2312" w:hAnsi="Arial Narrow"/>
          <w:kern w:val="0"/>
          <w:sz w:val="24"/>
        </w:rPr>
        <w:t>、本期按照实际利率计算利息费用为</w:t>
      </w:r>
      <w:r w:rsidRPr="00CF18A4">
        <w:rPr>
          <w:rFonts w:ascii="Arial Narrow" w:eastAsia="仿宋_GB2312" w:hAnsi="Arial Narrow"/>
          <w:kern w:val="0"/>
          <w:sz w:val="24"/>
        </w:rPr>
        <w:t>41,064,655.24</w:t>
      </w:r>
      <w:r w:rsidRPr="00CF18A4">
        <w:rPr>
          <w:rFonts w:ascii="Arial Narrow" w:eastAsia="仿宋_GB2312" w:hAnsi="Arial Narrow"/>
          <w:kern w:val="0"/>
          <w:sz w:val="24"/>
        </w:rPr>
        <w:t>元，按票面利率计算应计利息</w:t>
      </w:r>
      <w:r w:rsidRPr="00CF18A4">
        <w:rPr>
          <w:rFonts w:ascii="Arial Narrow" w:eastAsia="仿宋_GB2312" w:hAnsi="Arial Narrow"/>
          <w:kern w:val="0"/>
          <w:sz w:val="24"/>
        </w:rPr>
        <w:t>7,999,471.66</w:t>
      </w:r>
      <w:r w:rsidRPr="00CF18A4">
        <w:rPr>
          <w:rFonts w:ascii="Arial Narrow" w:eastAsia="仿宋_GB2312" w:hAnsi="Arial Narrow"/>
          <w:kern w:val="0"/>
          <w:sz w:val="24"/>
        </w:rPr>
        <w:t>元，差额</w:t>
      </w:r>
      <w:r w:rsidRPr="00CF18A4">
        <w:rPr>
          <w:rFonts w:ascii="Arial Narrow" w:eastAsia="仿宋_GB2312" w:hAnsi="Arial Narrow"/>
          <w:kern w:val="0"/>
          <w:sz w:val="24"/>
        </w:rPr>
        <w:t>33,065,183.58</w:t>
      </w:r>
      <w:r w:rsidRPr="00CF18A4">
        <w:rPr>
          <w:rFonts w:ascii="Arial Narrow" w:eastAsia="仿宋_GB2312" w:hAnsi="Arial Narrow"/>
          <w:kern w:val="0"/>
          <w:sz w:val="24"/>
        </w:rPr>
        <w:t>元计入本期利息调整。</w:t>
      </w:r>
    </w:p>
    <w:p w:rsidR="00F2291C" w:rsidRPr="00CF18A4" w:rsidRDefault="00F2291C" w:rsidP="00706358">
      <w:pPr>
        <w:snapToGrid w:val="0"/>
        <w:spacing w:beforeLines="50" w:before="120" w:afterLines="50" w:after="120"/>
        <w:divId w:val="1218468088"/>
        <w:rPr>
          <w:rFonts w:ascii="Arial Narrow" w:eastAsia="仿宋_GB2312" w:hAnsi="Arial Narrow"/>
          <w:kern w:val="0"/>
          <w:sz w:val="24"/>
        </w:rPr>
      </w:pPr>
      <w:r w:rsidRPr="00CF18A4">
        <w:rPr>
          <w:rFonts w:ascii="Arial Narrow" w:eastAsia="仿宋_GB2312" w:hAnsi="Arial Narrow"/>
          <w:kern w:val="0"/>
          <w:sz w:val="24"/>
        </w:rPr>
        <w:t>E</w:t>
      </w:r>
      <w:r w:rsidRPr="00CF18A4">
        <w:rPr>
          <w:rFonts w:ascii="Arial Narrow" w:eastAsia="仿宋_GB2312" w:hAnsi="Arial Narrow"/>
          <w:kern w:val="0"/>
          <w:sz w:val="24"/>
        </w:rPr>
        <w:t>、本期可转换公司债</w:t>
      </w:r>
      <w:proofErr w:type="gramStart"/>
      <w:r w:rsidRPr="00CF18A4">
        <w:rPr>
          <w:rFonts w:ascii="Arial Narrow" w:eastAsia="仿宋_GB2312" w:hAnsi="Arial Narrow"/>
          <w:kern w:val="0"/>
          <w:sz w:val="24"/>
        </w:rPr>
        <w:t>券</w:t>
      </w:r>
      <w:proofErr w:type="gramEnd"/>
      <w:r w:rsidRPr="00CF18A4">
        <w:rPr>
          <w:rFonts w:ascii="Arial Narrow" w:eastAsia="仿宋_GB2312" w:hAnsi="Arial Narrow"/>
          <w:kern w:val="0"/>
          <w:sz w:val="24"/>
        </w:rPr>
        <w:t>“</w:t>
      </w:r>
      <w:r w:rsidRPr="00CF18A4">
        <w:rPr>
          <w:rFonts w:ascii="Arial Narrow" w:eastAsia="仿宋_GB2312" w:hAnsi="Arial Narrow"/>
          <w:kern w:val="0"/>
          <w:sz w:val="24"/>
        </w:rPr>
        <w:t>歌华转债</w:t>
      </w:r>
      <w:r w:rsidRPr="00CF18A4">
        <w:rPr>
          <w:rFonts w:ascii="Arial Narrow" w:eastAsia="仿宋_GB2312" w:hAnsi="Arial Narrow"/>
          <w:kern w:val="0"/>
          <w:sz w:val="24"/>
        </w:rPr>
        <w:t>”6000</w:t>
      </w:r>
      <w:r w:rsidRPr="00CF18A4">
        <w:rPr>
          <w:rFonts w:ascii="Arial Narrow" w:eastAsia="仿宋_GB2312" w:hAnsi="Arial Narrow"/>
          <w:kern w:val="0"/>
          <w:sz w:val="24"/>
        </w:rPr>
        <w:t>元转成本公司发行的股票</w:t>
      </w:r>
      <w:r w:rsidRPr="00CF18A4">
        <w:rPr>
          <w:rFonts w:ascii="Arial Narrow" w:eastAsia="仿宋_GB2312" w:hAnsi="Arial Narrow"/>
          <w:kern w:val="0"/>
          <w:sz w:val="24"/>
        </w:rPr>
        <w:t>“</w:t>
      </w:r>
      <w:r w:rsidRPr="00CF18A4">
        <w:rPr>
          <w:rFonts w:ascii="Arial Narrow" w:eastAsia="仿宋_GB2312" w:hAnsi="Arial Narrow"/>
          <w:kern w:val="0"/>
          <w:sz w:val="24"/>
        </w:rPr>
        <w:t>歌华有线</w:t>
      </w:r>
      <w:r w:rsidRPr="00CF18A4">
        <w:rPr>
          <w:rFonts w:ascii="Arial Narrow" w:eastAsia="仿宋_GB2312" w:hAnsi="Arial Narrow"/>
          <w:kern w:val="0"/>
          <w:sz w:val="24"/>
        </w:rPr>
        <w:t>”402</w:t>
      </w:r>
      <w:r w:rsidRPr="00CF18A4">
        <w:rPr>
          <w:rFonts w:ascii="Arial Narrow" w:eastAsia="仿宋_GB2312" w:hAnsi="Arial Narrow"/>
          <w:kern w:val="0"/>
          <w:sz w:val="24"/>
        </w:rPr>
        <w:t>股，转股价格为</w:t>
      </w:r>
      <w:r w:rsidRPr="00CF18A4">
        <w:rPr>
          <w:rFonts w:ascii="Arial Narrow" w:eastAsia="仿宋_GB2312" w:hAnsi="Arial Narrow"/>
          <w:kern w:val="0"/>
          <w:sz w:val="24"/>
        </w:rPr>
        <w:t>14.89</w:t>
      </w:r>
      <w:r w:rsidRPr="00CF18A4">
        <w:rPr>
          <w:rFonts w:ascii="Arial Narrow" w:eastAsia="仿宋_GB2312" w:hAnsi="Arial Narrow"/>
          <w:kern w:val="0"/>
          <w:sz w:val="24"/>
        </w:rPr>
        <w:t>元。</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30</w:t>
      </w:r>
      <w:r w:rsidRPr="00CF18A4">
        <w:rPr>
          <w:rFonts w:ascii="Arial Narrow" w:eastAsia="仿宋_GB2312" w:hAnsi="Arial Narrow"/>
          <w:sz w:val="24"/>
        </w:rPr>
        <w:t>、专项应付款</w:t>
      </w:r>
    </w:p>
    <w:tbl>
      <w:tblPr>
        <w:tblW w:w="5062" w:type="pct"/>
        <w:tblInd w:w="-114" w:type="dxa"/>
        <w:tblCellMar>
          <w:left w:w="28" w:type="dxa"/>
          <w:right w:w="28" w:type="dxa"/>
        </w:tblCellMar>
        <w:tblLook w:val="0000" w:firstRow="0" w:lastRow="0" w:firstColumn="0" w:lastColumn="0" w:noHBand="0" w:noVBand="0"/>
      </w:tblPr>
      <w:tblGrid>
        <w:gridCol w:w="2742"/>
        <w:gridCol w:w="1701"/>
        <w:gridCol w:w="1548"/>
        <w:gridCol w:w="1544"/>
        <w:gridCol w:w="1699"/>
      </w:tblGrid>
      <w:tr w:rsidR="00F2291C" w:rsidRPr="00CF18A4" w:rsidTr="00F2291C">
        <w:trPr>
          <w:divId w:val="1218468088"/>
          <w:trHeight w:hRule="exact" w:val="572"/>
        </w:trPr>
        <w:tc>
          <w:tcPr>
            <w:tcW w:w="1485" w:type="pct"/>
            <w:tcBorders>
              <w:top w:val="single" w:sz="8" w:space="0" w:color="auto"/>
              <w:bottom w:val="single" w:sz="4" w:space="0" w:color="auto"/>
            </w:tcBorders>
            <w:vAlign w:val="center"/>
          </w:tcPr>
          <w:p w:rsidR="00F2291C" w:rsidRPr="00CF18A4" w:rsidRDefault="00F2291C" w:rsidP="008B03AF">
            <w:pPr>
              <w:autoSpaceDE w:val="0"/>
              <w:autoSpaceDN w:val="0"/>
              <w:snapToGrid w:val="0"/>
              <w:spacing w:before="120" w:after="216"/>
              <w:rPr>
                <w:rFonts w:ascii="Arial Narrow" w:eastAsia="仿宋_GB2312" w:hAnsi="Arial Narrow" w:cs="Arial"/>
                <w:b/>
                <w:sz w:val="24"/>
              </w:rPr>
            </w:pPr>
            <w:r w:rsidRPr="00CF18A4">
              <w:rPr>
                <w:rFonts w:ascii="Arial Narrow" w:eastAsia="仿宋_GB2312" w:hAnsi="Arial Narrow" w:cs="Arial"/>
                <w:b/>
                <w:sz w:val="24"/>
              </w:rPr>
              <w:t>项目</w:t>
            </w:r>
          </w:p>
        </w:tc>
        <w:tc>
          <w:tcPr>
            <w:tcW w:w="921" w:type="pct"/>
            <w:tcBorders>
              <w:top w:val="single" w:sz="8" w:space="0" w:color="auto"/>
              <w:bottom w:val="single" w:sz="4" w:space="0" w:color="auto"/>
            </w:tcBorders>
            <w:vAlign w:val="center"/>
          </w:tcPr>
          <w:p w:rsidR="00F2291C" w:rsidRPr="00CF18A4" w:rsidRDefault="00F2291C" w:rsidP="008B03AF">
            <w:pPr>
              <w:pStyle w:val="1"/>
              <w:snapToGrid w:val="0"/>
              <w:spacing w:before="120" w:after="216" w:line="240" w:lineRule="auto"/>
              <w:jc w:val="right"/>
              <w:rPr>
                <w:rFonts w:ascii="Arial Narrow" w:eastAsia="仿宋_GB2312" w:hAnsi="Arial Narrow" w:cs="Arial"/>
                <w:b/>
                <w:color w:val="auto"/>
                <w:sz w:val="24"/>
                <w:szCs w:val="24"/>
                <w:u w:val="none"/>
              </w:rPr>
            </w:pPr>
            <w:bookmarkStart w:id="36" w:name="_Toc365534464"/>
            <w:r w:rsidRPr="00CF18A4">
              <w:rPr>
                <w:rFonts w:ascii="Arial Narrow" w:eastAsia="仿宋_GB2312" w:hAnsi="Arial Narrow" w:cs="Arial"/>
                <w:b/>
                <w:color w:val="auto"/>
                <w:sz w:val="24"/>
                <w:szCs w:val="24"/>
                <w:u w:val="none"/>
              </w:rPr>
              <w:t>期初数</w:t>
            </w:r>
            <w:bookmarkEnd w:id="36"/>
          </w:p>
        </w:tc>
        <w:tc>
          <w:tcPr>
            <w:tcW w:w="838" w:type="pct"/>
            <w:tcBorders>
              <w:top w:val="single" w:sz="8" w:space="0" w:color="auto"/>
              <w:bottom w:val="single" w:sz="4" w:space="0" w:color="auto"/>
            </w:tcBorders>
            <w:vAlign w:val="center"/>
          </w:tcPr>
          <w:p w:rsidR="00F2291C" w:rsidRPr="00CF18A4" w:rsidRDefault="00F2291C" w:rsidP="008B03AF">
            <w:pPr>
              <w:autoSpaceDE w:val="0"/>
              <w:autoSpaceDN w:val="0"/>
              <w:snapToGrid w:val="0"/>
              <w:spacing w:before="120" w:after="216"/>
              <w:jc w:val="right"/>
              <w:rPr>
                <w:rFonts w:ascii="Arial Narrow" w:eastAsia="仿宋_GB2312" w:hAnsi="Arial Narrow"/>
                <w:b/>
                <w:sz w:val="24"/>
              </w:rPr>
            </w:pPr>
            <w:r w:rsidRPr="00CF18A4">
              <w:rPr>
                <w:rFonts w:ascii="Arial Narrow" w:eastAsia="仿宋_GB2312" w:hAnsi="Arial Narrow"/>
                <w:b/>
                <w:sz w:val="24"/>
              </w:rPr>
              <w:t>本期增加</w:t>
            </w:r>
          </w:p>
        </w:tc>
        <w:tc>
          <w:tcPr>
            <w:tcW w:w="836" w:type="pct"/>
            <w:tcBorders>
              <w:top w:val="single" w:sz="8" w:space="0" w:color="auto"/>
              <w:bottom w:val="single" w:sz="4" w:space="0" w:color="auto"/>
            </w:tcBorders>
            <w:vAlign w:val="center"/>
          </w:tcPr>
          <w:p w:rsidR="00F2291C" w:rsidRPr="00CF18A4" w:rsidRDefault="00F2291C" w:rsidP="008B03AF">
            <w:pPr>
              <w:autoSpaceDE w:val="0"/>
              <w:autoSpaceDN w:val="0"/>
              <w:snapToGrid w:val="0"/>
              <w:spacing w:before="120" w:after="216"/>
              <w:jc w:val="right"/>
              <w:rPr>
                <w:rFonts w:ascii="Arial Narrow" w:eastAsia="仿宋_GB2312" w:hAnsi="Arial Narrow"/>
                <w:b/>
                <w:sz w:val="24"/>
              </w:rPr>
            </w:pPr>
            <w:r w:rsidRPr="00CF18A4">
              <w:rPr>
                <w:rFonts w:ascii="Arial Narrow" w:eastAsia="仿宋_GB2312" w:hAnsi="Arial Narrow"/>
                <w:b/>
                <w:sz w:val="24"/>
              </w:rPr>
              <w:t>本期减少</w:t>
            </w:r>
          </w:p>
        </w:tc>
        <w:tc>
          <w:tcPr>
            <w:tcW w:w="920" w:type="pct"/>
            <w:tcBorders>
              <w:top w:val="single" w:sz="8" w:space="0" w:color="auto"/>
              <w:bottom w:val="single" w:sz="4" w:space="0" w:color="auto"/>
            </w:tcBorders>
            <w:vAlign w:val="center"/>
          </w:tcPr>
          <w:p w:rsidR="00F2291C" w:rsidRPr="00CF18A4" w:rsidRDefault="00F2291C" w:rsidP="008B03AF">
            <w:pPr>
              <w:pStyle w:val="1"/>
              <w:snapToGrid w:val="0"/>
              <w:spacing w:before="120" w:after="216" w:line="240" w:lineRule="auto"/>
              <w:jc w:val="right"/>
              <w:rPr>
                <w:rFonts w:ascii="Arial Narrow" w:eastAsia="仿宋_GB2312" w:hAnsi="Arial Narrow" w:cs="Arial"/>
                <w:b/>
                <w:color w:val="auto"/>
                <w:sz w:val="24"/>
                <w:szCs w:val="24"/>
                <w:u w:val="none"/>
              </w:rPr>
            </w:pPr>
            <w:bookmarkStart w:id="37" w:name="_Toc365534465"/>
            <w:r w:rsidRPr="00CF18A4">
              <w:rPr>
                <w:rFonts w:ascii="Arial Narrow" w:eastAsia="仿宋_GB2312" w:hAnsi="Arial Narrow" w:cs="Arial"/>
                <w:b/>
                <w:color w:val="auto"/>
                <w:sz w:val="24"/>
                <w:szCs w:val="24"/>
                <w:u w:val="none"/>
              </w:rPr>
              <w:t>期末数</w:t>
            </w:r>
            <w:bookmarkEnd w:id="37"/>
          </w:p>
        </w:tc>
      </w:tr>
      <w:tr w:rsidR="00F2291C" w:rsidRPr="00CF18A4" w:rsidTr="00F2291C">
        <w:trPr>
          <w:divId w:val="1218468088"/>
          <w:trHeight w:hRule="exact" w:val="624"/>
        </w:trPr>
        <w:tc>
          <w:tcPr>
            <w:tcW w:w="1485" w:type="pct"/>
            <w:tcBorders>
              <w:top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高清交互家庭购物服务应用示范课题专项经费</w:t>
            </w:r>
          </w:p>
        </w:tc>
        <w:tc>
          <w:tcPr>
            <w:tcW w:w="921"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3,377,000.00</w:t>
            </w:r>
          </w:p>
        </w:tc>
        <w:tc>
          <w:tcPr>
            <w:tcW w:w="838"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1,823,000.00</w:t>
            </w:r>
          </w:p>
        </w:tc>
        <w:tc>
          <w:tcPr>
            <w:tcW w:w="836"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920"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5,200,000.00</w:t>
            </w:r>
          </w:p>
        </w:tc>
      </w:tr>
      <w:tr w:rsidR="00F2291C" w:rsidRPr="00CF18A4" w:rsidTr="00F2291C">
        <w:trPr>
          <w:divId w:val="1218468088"/>
          <w:trHeight w:hRule="exact" w:val="397"/>
        </w:trPr>
        <w:tc>
          <w:tcPr>
            <w:tcW w:w="1485"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交互式数字电视款</w:t>
            </w:r>
          </w:p>
        </w:tc>
        <w:tc>
          <w:tcPr>
            <w:tcW w:w="92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20,000,000.00</w:t>
            </w:r>
          </w:p>
        </w:tc>
        <w:tc>
          <w:tcPr>
            <w:tcW w:w="838" w:type="pct"/>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sz w:val="24"/>
              </w:rPr>
              <w:t>-</w:t>
            </w:r>
          </w:p>
        </w:tc>
        <w:tc>
          <w:tcPr>
            <w:tcW w:w="836" w:type="pct"/>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sz w:val="24"/>
              </w:rPr>
              <w:t>-</w:t>
            </w:r>
          </w:p>
        </w:tc>
        <w:tc>
          <w:tcPr>
            <w:tcW w:w="92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20,000,000.00</w:t>
            </w:r>
          </w:p>
        </w:tc>
      </w:tr>
      <w:tr w:rsidR="00F2291C" w:rsidRPr="00CF18A4" w:rsidTr="00F2291C">
        <w:trPr>
          <w:divId w:val="1218468088"/>
          <w:trHeight w:hRule="exact" w:val="624"/>
        </w:trPr>
        <w:tc>
          <w:tcPr>
            <w:tcW w:w="1485"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lastRenderedPageBreak/>
              <w:t>高清交互数字电视工程专项补助</w:t>
            </w:r>
          </w:p>
        </w:tc>
        <w:tc>
          <w:tcPr>
            <w:tcW w:w="92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700,000,000.00</w:t>
            </w:r>
          </w:p>
        </w:tc>
        <w:tc>
          <w:tcPr>
            <w:tcW w:w="838" w:type="pct"/>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sz w:val="24"/>
              </w:rPr>
              <w:t>-</w:t>
            </w:r>
          </w:p>
        </w:tc>
        <w:tc>
          <w:tcPr>
            <w:tcW w:w="836" w:type="pct"/>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sz w:val="24"/>
              </w:rPr>
              <w:t>-</w:t>
            </w:r>
          </w:p>
        </w:tc>
        <w:tc>
          <w:tcPr>
            <w:tcW w:w="92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700,000,000.00</w:t>
            </w:r>
          </w:p>
        </w:tc>
      </w:tr>
      <w:tr w:rsidR="00F2291C" w:rsidRPr="00CF18A4" w:rsidTr="00F2291C">
        <w:trPr>
          <w:divId w:val="1218468088"/>
          <w:trHeight w:hRule="exact" w:val="624"/>
        </w:trPr>
        <w:tc>
          <w:tcPr>
            <w:tcW w:w="1485"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互动新媒体网络示范工程建设项目</w:t>
            </w:r>
          </w:p>
        </w:tc>
        <w:tc>
          <w:tcPr>
            <w:tcW w:w="92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5,400,000.00</w:t>
            </w:r>
          </w:p>
        </w:tc>
        <w:tc>
          <w:tcPr>
            <w:tcW w:w="838" w:type="pct"/>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sz w:val="24"/>
              </w:rPr>
              <w:t>-</w:t>
            </w:r>
          </w:p>
        </w:tc>
        <w:tc>
          <w:tcPr>
            <w:tcW w:w="836" w:type="pct"/>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sz w:val="24"/>
              </w:rPr>
              <w:t>-</w:t>
            </w:r>
          </w:p>
        </w:tc>
        <w:tc>
          <w:tcPr>
            <w:tcW w:w="92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5,400,000.00</w:t>
            </w:r>
          </w:p>
        </w:tc>
      </w:tr>
      <w:tr w:rsidR="00F2291C" w:rsidRPr="00CF18A4" w:rsidTr="00F2291C">
        <w:trPr>
          <w:divId w:val="1218468088"/>
          <w:trHeight w:hRule="exact" w:val="624"/>
        </w:trPr>
        <w:tc>
          <w:tcPr>
            <w:tcW w:w="1485"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仿宋_GB2312"/>
                <w:sz w:val="24"/>
              </w:rPr>
              <w:t>国家现代农业科技城综合信息三</w:t>
            </w:r>
            <w:proofErr w:type="gramStart"/>
            <w:r w:rsidRPr="00CF18A4">
              <w:rPr>
                <w:rFonts w:ascii="Arial Narrow" w:eastAsia="仿宋_GB2312" w:hAnsi="Arial Narrow" w:cs="仿宋_GB2312"/>
                <w:sz w:val="24"/>
              </w:rPr>
              <w:t>农服务</w:t>
            </w:r>
            <w:proofErr w:type="gramEnd"/>
            <w:r w:rsidRPr="00CF18A4">
              <w:rPr>
                <w:rFonts w:ascii="Arial Narrow" w:eastAsia="仿宋_GB2312" w:hAnsi="Arial Narrow" w:cs="仿宋_GB2312"/>
                <w:sz w:val="24"/>
              </w:rPr>
              <w:t>工程</w:t>
            </w:r>
          </w:p>
        </w:tc>
        <w:tc>
          <w:tcPr>
            <w:tcW w:w="92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1,300,000.00</w:t>
            </w:r>
          </w:p>
        </w:tc>
        <w:tc>
          <w:tcPr>
            <w:tcW w:w="838" w:type="pct"/>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sz w:val="24"/>
              </w:rPr>
              <w:t>-</w:t>
            </w:r>
          </w:p>
        </w:tc>
        <w:tc>
          <w:tcPr>
            <w:tcW w:w="836" w:type="pct"/>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sz w:val="24"/>
              </w:rPr>
              <w:t>-</w:t>
            </w:r>
          </w:p>
        </w:tc>
        <w:tc>
          <w:tcPr>
            <w:tcW w:w="92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1,300,000.00</w:t>
            </w:r>
          </w:p>
        </w:tc>
      </w:tr>
      <w:tr w:rsidR="00F2291C" w:rsidRPr="00CF18A4" w:rsidTr="00F2291C">
        <w:trPr>
          <w:divId w:val="1218468088"/>
          <w:trHeight w:hRule="exact" w:val="624"/>
        </w:trPr>
        <w:tc>
          <w:tcPr>
            <w:tcW w:w="1485"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NGB</w:t>
            </w:r>
            <w:r w:rsidRPr="00CF18A4">
              <w:rPr>
                <w:rFonts w:ascii="Arial Narrow" w:eastAsia="仿宋_GB2312" w:hAnsi="Arial Narrow" w:cs="宋体"/>
                <w:kern w:val="0"/>
                <w:sz w:val="24"/>
              </w:rPr>
              <w:t>运营支撑和宽带技术研究与应用示范</w:t>
            </w:r>
          </w:p>
        </w:tc>
        <w:tc>
          <w:tcPr>
            <w:tcW w:w="92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209,500.00</w:t>
            </w:r>
          </w:p>
        </w:tc>
        <w:tc>
          <w:tcPr>
            <w:tcW w:w="838"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175,000.00</w:t>
            </w:r>
          </w:p>
        </w:tc>
        <w:tc>
          <w:tcPr>
            <w:tcW w:w="83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920" w:type="pct"/>
            <w:vAlign w:val="center"/>
          </w:tcPr>
          <w:p w:rsidR="00F2291C" w:rsidRPr="00CF18A4" w:rsidRDefault="00F2291C" w:rsidP="008B03AF">
            <w:pPr>
              <w:jc w:val="right"/>
              <w:rPr>
                <w:rFonts w:ascii="Arial Narrow" w:eastAsia="仿宋_GB2312" w:hAnsi="Arial Narrow"/>
              </w:rPr>
            </w:pPr>
            <w:r w:rsidRPr="00CF18A4">
              <w:rPr>
                <w:rFonts w:ascii="Arial Narrow" w:eastAsia="仿宋_GB2312" w:hAnsi="Arial Narrow"/>
                <w:sz w:val="24"/>
              </w:rPr>
              <w:t>384,500.</w:t>
            </w:r>
            <w:r w:rsidRPr="00CF18A4">
              <w:rPr>
                <w:rFonts w:ascii="Arial Narrow" w:eastAsia="仿宋_GB2312" w:hAnsi="Arial Narrow"/>
              </w:rPr>
              <w:t>00</w:t>
            </w:r>
          </w:p>
        </w:tc>
      </w:tr>
      <w:tr w:rsidR="00F2291C" w:rsidRPr="00CF18A4" w:rsidTr="00F2291C">
        <w:trPr>
          <w:divId w:val="1218468088"/>
          <w:trHeight w:hRule="exact" w:val="624"/>
        </w:trPr>
        <w:tc>
          <w:tcPr>
            <w:tcW w:w="1485"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数字文化资源展示应用示范与研究</w:t>
            </w:r>
          </w:p>
        </w:tc>
        <w:tc>
          <w:tcPr>
            <w:tcW w:w="92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126,000.00</w:t>
            </w:r>
          </w:p>
        </w:tc>
        <w:tc>
          <w:tcPr>
            <w:tcW w:w="838" w:type="pct"/>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sz w:val="24"/>
              </w:rPr>
              <w:t>-</w:t>
            </w:r>
          </w:p>
        </w:tc>
        <w:tc>
          <w:tcPr>
            <w:tcW w:w="836" w:type="pct"/>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sz w:val="24"/>
              </w:rPr>
              <w:t>-</w:t>
            </w:r>
          </w:p>
        </w:tc>
        <w:tc>
          <w:tcPr>
            <w:tcW w:w="920"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126,000.00</w:t>
            </w:r>
          </w:p>
        </w:tc>
      </w:tr>
      <w:tr w:rsidR="00F2291C" w:rsidRPr="00CF18A4" w:rsidTr="00F2291C">
        <w:trPr>
          <w:divId w:val="1218468088"/>
          <w:trHeight w:hRule="exact" w:val="397"/>
        </w:trPr>
        <w:tc>
          <w:tcPr>
            <w:tcW w:w="1485"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cs="宋体"/>
                <w:b/>
                <w:bCs/>
                <w:kern w:val="0"/>
                <w:sz w:val="24"/>
              </w:rPr>
            </w:pPr>
            <w:r w:rsidRPr="00CF18A4">
              <w:rPr>
                <w:rFonts w:ascii="Arial Narrow" w:eastAsia="仿宋_GB2312" w:hAnsi="Arial Narrow" w:cs="宋体"/>
                <w:b/>
                <w:bCs/>
                <w:kern w:val="0"/>
                <w:sz w:val="24"/>
              </w:rPr>
              <w:t>合计</w:t>
            </w:r>
          </w:p>
        </w:tc>
        <w:tc>
          <w:tcPr>
            <w:tcW w:w="921"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730,412,500.00</w:t>
            </w:r>
          </w:p>
        </w:tc>
        <w:tc>
          <w:tcPr>
            <w:tcW w:w="838"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1,998,000.00</w:t>
            </w:r>
          </w:p>
        </w:tc>
        <w:tc>
          <w:tcPr>
            <w:tcW w:w="836"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w:t>
            </w:r>
          </w:p>
        </w:tc>
        <w:tc>
          <w:tcPr>
            <w:tcW w:w="920"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732,410,500.00</w:t>
            </w:r>
          </w:p>
        </w:tc>
      </w:tr>
    </w:tbl>
    <w:p w:rsidR="00F2291C" w:rsidRPr="00CF18A4" w:rsidRDefault="00F2291C" w:rsidP="00706358">
      <w:pPr>
        <w:tabs>
          <w:tab w:val="left" w:pos="1236"/>
        </w:tabs>
        <w:snapToGrid w:val="0"/>
        <w:spacing w:afterLines="50" w:after="120"/>
        <w:ind w:rightChars="241" w:right="506"/>
        <w:divId w:val="1218468088"/>
        <w:rPr>
          <w:rFonts w:ascii="Arial Narrow" w:eastAsia="仿宋_GB2312" w:hAnsi="Arial Narrow"/>
          <w:sz w:val="24"/>
        </w:rPr>
      </w:pPr>
      <w:r w:rsidRPr="00CF18A4">
        <w:rPr>
          <w:rFonts w:ascii="Arial Narrow" w:eastAsia="仿宋_GB2312" w:hAnsi="Arial Narrow"/>
          <w:sz w:val="24"/>
        </w:rPr>
        <w:t>说明：</w:t>
      </w:r>
    </w:p>
    <w:p w:rsidR="00F2291C" w:rsidRPr="00CF18A4" w:rsidRDefault="00F2291C" w:rsidP="00706358">
      <w:pPr>
        <w:pStyle w:val="aa"/>
        <w:snapToGrid w:val="0"/>
        <w:spacing w:afterLines="50" w:after="120"/>
        <w:ind w:firstLineChars="0" w:firstLine="0"/>
        <w:jc w:val="left"/>
        <w:divId w:val="1218468088"/>
        <w:rPr>
          <w:rFonts w:ascii="Arial Narrow" w:eastAsia="仿宋_GB2312" w:hAnsi="Arial Narrow" w:cs="仿宋_GB2312"/>
          <w:sz w:val="24"/>
        </w:rPr>
      </w:pPr>
      <w:r w:rsidRPr="00CF18A4">
        <w:rPr>
          <w:rFonts w:ascii="Arial Narrow" w:eastAsia="仿宋_GB2312" w:hAnsi="Arial Narrow" w:cs="仿宋_GB2312" w:hint="eastAsia"/>
          <w:sz w:val="24"/>
        </w:rPr>
        <w:t>（</w:t>
      </w:r>
      <w:r w:rsidRPr="00CF18A4">
        <w:rPr>
          <w:rFonts w:ascii="Arial Narrow" w:eastAsia="仿宋_GB2312" w:hAnsi="Arial Narrow" w:cs="仿宋_GB2312" w:hint="eastAsia"/>
          <w:sz w:val="24"/>
        </w:rPr>
        <w:t>1</w:t>
      </w:r>
      <w:r w:rsidRPr="00CF18A4">
        <w:rPr>
          <w:rFonts w:ascii="Arial Narrow" w:eastAsia="仿宋_GB2312" w:hAnsi="Arial Narrow" w:cs="仿宋_GB2312" w:hint="eastAsia"/>
          <w:sz w:val="24"/>
        </w:rPr>
        <w:t>）</w:t>
      </w:r>
      <w:r w:rsidRPr="00CF18A4">
        <w:rPr>
          <w:rFonts w:ascii="Arial Narrow" w:eastAsia="仿宋_GB2312" w:hAnsi="Arial Narrow" w:cs="仿宋_GB2312"/>
          <w:sz w:val="24"/>
        </w:rPr>
        <w:t>根据《关于</w:t>
      </w:r>
      <w:r w:rsidRPr="00CF18A4">
        <w:rPr>
          <w:rFonts w:ascii="Arial Narrow" w:eastAsia="仿宋_GB2312" w:hAnsi="Arial Narrow" w:cs="Arial Narrow"/>
          <w:sz w:val="24"/>
        </w:rPr>
        <w:t>2011</w:t>
      </w:r>
      <w:r w:rsidRPr="00CF18A4">
        <w:rPr>
          <w:rFonts w:ascii="Arial Narrow" w:eastAsia="仿宋_GB2312" w:hAnsi="Arial Narrow" w:cs="仿宋_GB2312"/>
          <w:sz w:val="24"/>
        </w:rPr>
        <w:t>年国家科技支撑计划项目课题经费预算的通知》（国科发财</w:t>
      </w:r>
      <w:r w:rsidRPr="00CF18A4">
        <w:rPr>
          <w:rFonts w:ascii="Arial Narrow" w:eastAsia="仿宋_GB2312" w:hAnsi="Arial Narrow" w:cs="Arial Narrow"/>
          <w:sz w:val="24"/>
        </w:rPr>
        <w:t>[2011]105</w:t>
      </w:r>
      <w:r w:rsidRPr="00CF18A4">
        <w:rPr>
          <w:rFonts w:ascii="Arial Narrow" w:eastAsia="仿宋_GB2312" w:hAnsi="Arial Narrow" w:cs="仿宋_GB2312"/>
          <w:sz w:val="24"/>
        </w:rPr>
        <w:t>号）的通知要求，本期收到财政部</w:t>
      </w:r>
      <w:r w:rsidRPr="00CF18A4">
        <w:rPr>
          <w:rFonts w:ascii="Arial Narrow" w:eastAsia="仿宋_GB2312" w:hAnsi="Arial Narrow" w:cs="仿宋_GB2312"/>
          <w:sz w:val="24"/>
        </w:rPr>
        <w:t>“</w:t>
      </w:r>
      <w:r w:rsidRPr="00CF18A4">
        <w:rPr>
          <w:rFonts w:ascii="Arial Narrow" w:eastAsia="仿宋_GB2312" w:hAnsi="Arial Narrow" w:cs="仿宋_GB2312"/>
          <w:sz w:val="24"/>
        </w:rPr>
        <w:t>高清交互家庭购物服务应用示范课题专项经费</w:t>
      </w:r>
      <w:r w:rsidRPr="00CF18A4">
        <w:rPr>
          <w:rFonts w:ascii="Arial Narrow" w:eastAsia="仿宋_GB2312" w:hAnsi="Arial Narrow"/>
          <w:sz w:val="24"/>
        </w:rPr>
        <w:t>1,823</w:t>
      </w:r>
      <w:r w:rsidRPr="00CF18A4">
        <w:rPr>
          <w:rFonts w:ascii="Arial Narrow" w:eastAsia="仿宋_GB2312" w:hAnsi="Arial Narrow" w:cs="Arial Narrow"/>
          <w:sz w:val="24"/>
        </w:rPr>
        <w:t>,000.00</w:t>
      </w:r>
      <w:r w:rsidRPr="00CF18A4">
        <w:rPr>
          <w:rFonts w:ascii="Arial Narrow" w:eastAsia="仿宋_GB2312" w:hAnsi="Arial Narrow" w:cs="仿宋_GB2312"/>
          <w:sz w:val="24"/>
        </w:rPr>
        <w:t>元。</w:t>
      </w:r>
    </w:p>
    <w:p w:rsidR="00F2291C" w:rsidRPr="00CF18A4" w:rsidRDefault="00F2291C" w:rsidP="00706358">
      <w:pPr>
        <w:pStyle w:val="aa"/>
        <w:snapToGrid w:val="0"/>
        <w:spacing w:afterLines="50" w:after="120"/>
        <w:ind w:left="-1" w:firstLineChars="0" w:firstLine="0"/>
        <w:jc w:val="left"/>
        <w:divId w:val="1218468088"/>
        <w:rPr>
          <w:rFonts w:ascii="Arial Narrow" w:eastAsia="仿宋_GB2312" w:hAnsi="Arial Narrow" w:cs="仿宋_GB2312"/>
          <w:sz w:val="24"/>
        </w:rPr>
      </w:pPr>
      <w:r w:rsidRPr="00CF18A4">
        <w:rPr>
          <w:rFonts w:ascii="Arial Narrow" w:eastAsia="仿宋_GB2312" w:hAnsi="Arial Narrow" w:cs="仿宋_GB2312" w:hint="eastAsia"/>
          <w:sz w:val="24"/>
        </w:rPr>
        <w:t>（</w:t>
      </w:r>
      <w:r w:rsidRPr="00CF18A4">
        <w:rPr>
          <w:rFonts w:ascii="Arial Narrow" w:eastAsia="仿宋_GB2312" w:hAnsi="Arial Narrow" w:cs="仿宋_GB2312" w:hint="eastAsia"/>
          <w:sz w:val="24"/>
        </w:rPr>
        <w:t>2</w:t>
      </w:r>
      <w:r w:rsidRPr="00CF18A4">
        <w:rPr>
          <w:rFonts w:ascii="Arial Narrow" w:eastAsia="仿宋_GB2312" w:hAnsi="Arial Narrow" w:cs="仿宋_GB2312" w:hint="eastAsia"/>
          <w:sz w:val="24"/>
        </w:rPr>
        <w:t>）</w:t>
      </w:r>
      <w:r w:rsidRPr="00CF18A4">
        <w:rPr>
          <w:rFonts w:ascii="Arial Narrow" w:eastAsia="仿宋_GB2312" w:hAnsi="Arial Narrow" w:cs="仿宋_GB2312"/>
          <w:sz w:val="24"/>
        </w:rPr>
        <w:t>根据《国家科技支撑计划课题任务书》的通知要求，本期收到国家广播电影电视总局广播电视规划院拨付的专项经费</w:t>
      </w:r>
      <w:r w:rsidRPr="00CF18A4">
        <w:rPr>
          <w:rFonts w:ascii="Arial Narrow" w:eastAsia="仿宋_GB2312" w:hAnsi="Arial Narrow" w:cs="仿宋_GB2312"/>
          <w:sz w:val="24"/>
        </w:rPr>
        <w:t>175,000.00</w:t>
      </w:r>
      <w:r w:rsidRPr="00CF18A4">
        <w:rPr>
          <w:rFonts w:ascii="Arial Narrow" w:eastAsia="仿宋_GB2312" w:hAnsi="Arial Narrow" w:cs="仿宋_GB2312"/>
          <w:sz w:val="24"/>
        </w:rPr>
        <w:t>元。</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31</w:t>
      </w:r>
      <w:r w:rsidRPr="00CF18A4">
        <w:rPr>
          <w:rFonts w:ascii="Arial Narrow" w:eastAsia="仿宋_GB2312" w:hAnsi="Arial Narrow"/>
          <w:sz w:val="24"/>
        </w:rPr>
        <w:t>、其他非流动负债</w:t>
      </w:r>
    </w:p>
    <w:tbl>
      <w:tblPr>
        <w:tblW w:w="5497" w:type="pct"/>
        <w:tblLayout w:type="fixed"/>
        <w:tblLook w:val="04A0" w:firstRow="1" w:lastRow="0" w:firstColumn="1" w:lastColumn="0" w:noHBand="0" w:noVBand="1"/>
      </w:tblPr>
      <w:tblGrid>
        <w:gridCol w:w="2881"/>
        <w:gridCol w:w="1612"/>
        <w:gridCol w:w="29"/>
        <w:gridCol w:w="1392"/>
        <w:gridCol w:w="1610"/>
        <w:gridCol w:w="1649"/>
        <w:gridCol w:w="1031"/>
      </w:tblGrid>
      <w:tr w:rsidR="00F2291C" w:rsidRPr="00CF18A4" w:rsidTr="00F2291C">
        <w:trPr>
          <w:divId w:val="1218468088"/>
          <w:trHeight w:val="397"/>
          <w:tblHeader/>
        </w:trPr>
        <w:tc>
          <w:tcPr>
            <w:tcW w:w="1412" w:type="pct"/>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bCs/>
                <w:kern w:val="0"/>
              </w:rPr>
            </w:pPr>
            <w:r w:rsidRPr="00CF18A4">
              <w:rPr>
                <w:rFonts w:ascii="Arial Narrow" w:eastAsia="仿宋_GB2312" w:hAnsi="Arial Narrow" w:cs="宋体"/>
                <w:b/>
                <w:bCs/>
                <w:kern w:val="0"/>
              </w:rPr>
              <w:t>项目</w:t>
            </w:r>
          </w:p>
        </w:tc>
        <w:tc>
          <w:tcPr>
            <w:tcW w:w="804" w:type="pct"/>
            <w:gridSpan w:val="2"/>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ind w:leftChars="-51" w:left="-12" w:hangingChars="45" w:hanging="95"/>
              <w:jc w:val="right"/>
              <w:rPr>
                <w:rFonts w:ascii="Arial Narrow" w:eastAsia="仿宋_GB2312" w:hAnsi="Arial Narrow" w:cs="宋体"/>
                <w:b/>
                <w:bCs/>
                <w:kern w:val="0"/>
              </w:rPr>
            </w:pPr>
            <w:r w:rsidRPr="00CF18A4">
              <w:rPr>
                <w:rFonts w:ascii="Arial Narrow" w:eastAsia="仿宋_GB2312" w:hAnsi="Arial Narrow" w:cs="宋体"/>
                <w:b/>
                <w:bCs/>
                <w:kern w:val="0"/>
              </w:rPr>
              <w:t>期初数</w:t>
            </w:r>
          </w:p>
        </w:tc>
        <w:tc>
          <w:tcPr>
            <w:tcW w:w="682" w:type="pct"/>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rPr>
            </w:pPr>
            <w:r w:rsidRPr="00CF18A4">
              <w:rPr>
                <w:rFonts w:ascii="Arial Narrow" w:eastAsia="仿宋_GB2312" w:hAnsi="Arial Narrow" w:cs="宋体"/>
                <w:b/>
                <w:bCs/>
                <w:kern w:val="0"/>
              </w:rPr>
              <w:t>本期增加</w:t>
            </w:r>
          </w:p>
        </w:tc>
        <w:tc>
          <w:tcPr>
            <w:tcW w:w="789" w:type="pct"/>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rPr>
            </w:pPr>
            <w:r w:rsidRPr="00CF18A4">
              <w:rPr>
                <w:rFonts w:ascii="Arial Narrow" w:eastAsia="仿宋_GB2312" w:hAnsi="Arial Narrow" w:cs="宋体"/>
                <w:b/>
                <w:bCs/>
                <w:kern w:val="0"/>
              </w:rPr>
              <w:t>本期减少</w:t>
            </w:r>
          </w:p>
        </w:tc>
        <w:tc>
          <w:tcPr>
            <w:tcW w:w="808" w:type="pct"/>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cs="宋体"/>
                <w:b/>
                <w:bCs/>
                <w:kern w:val="0"/>
              </w:rPr>
            </w:pPr>
            <w:r w:rsidRPr="00CF18A4">
              <w:rPr>
                <w:rFonts w:ascii="Arial Narrow" w:eastAsia="仿宋_GB2312" w:hAnsi="Arial Narrow" w:cs="宋体"/>
                <w:b/>
                <w:bCs/>
                <w:kern w:val="0"/>
              </w:rPr>
              <w:t>期末数</w:t>
            </w:r>
          </w:p>
        </w:tc>
        <w:tc>
          <w:tcPr>
            <w:tcW w:w="505" w:type="pct"/>
            <w:tcBorders>
              <w:top w:val="single" w:sz="8" w:space="0" w:color="auto"/>
              <w:left w:val="nil"/>
              <w:bottom w:val="single" w:sz="4" w:space="0" w:color="auto"/>
              <w:right w:val="nil"/>
            </w:tcBorders>
            <w:vAlign w:val="center"/>
          </w:tcPr>
          <w:p w:rsidR="00F2291C" w:rsidRPr="00CF18A4" w:rsidRDefault="00F2291C" w:rsidP="008B03AF">
            <w:pPr>
              <w:widowControl/>
              <w:ind w:right="240"/>
              <w:jc w:val="center"/>
              <w:rPr>
                <w:rFonts w:ascii="Arial Narrow" w:eastAsia="仿宋_GB2312" w:hAnsi="Arial Narrow" w:cs="宋体"/>
                <w:b/>
                <w:bCs/>
                <w:kern w:val="0"/>
              </w:rPr>
            </w:pPr>
            <w:r w:rsidRPr="00CF18A4">
              <w:rPr>
                <w:rFonts w:ascii="Arial Narrow" w:eastAsia="仿宋_GB2312" w:hAnsi="Arial Narrow" w:cs="宋体" w:hint="eastAsia"/>
                <w:b/>
                <w:bCs/>
                <w:kern w:val="0"/>
              </w:rPr>
              <w:t>说明</w:t>
            </w:r>
          </w:p>
        </w:tc>
      </w:tr>
      <w:tr w:rsidR="00F2291C" w:rsidRPr="00CF18A4" w:rsidTr="00F2291C">
        <w:trPr>
          <w:divId w:val="1218468088"/>
          <w:trHeight w:val="397"/>
        </w:trPr>
        <w:tc>
          <w:tcPr>
            <w:tcW w:w="1412" w:type="pct"/>
            <w:tcBorders>
              <w:top w:val="single" w:sz="4" w:space="0" w:color="auto"/>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bCs/>
                <w:kern w:val="0"/>
              </w:rPr>
            </w:pPr>
            <w:r w:rsidRPr="00CF18A4">
              <w:rPr>
                <w:rFonts w:ascii="Arial Narrow" w:eastAsia="仿宋_GB2312" w:hAnsi="Arial Narrow" w:cs="宋体"/>
                <w:b/>
                <w:bCs/>
                <w:kern w:val="0"/>
              </w:rPr>
              <w:t>政府补助项目：</w:t>
            </w:r>
          </w:p>
        </w:tc>
        <w:tc>
          <w:tcPr>
            <w:tcW w:w="804" w:type="pct"/>
            <w:gridSpan w:val="2"/>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b/>
                <w:kern w:val="0"/>
              </w:rPr>
            </w:pPr>
          </w:p>
        </w:tc>
        <w:tc>
          <w:tcPr>
            <w:tcW w:w="682" w:type="pct"/>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b/>
                <w:kern w:val="0"/>
              </w:rPr>
            </w:pPr>
          </w:p>
        </w:tc>
        <w:tc>
          <w:tcPr>
            <w:tcW w:w="789" w:type="pct"/>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b/>
                <w:szCs w:val="21"/>
              </w:rPr>
            </w:pPr>
          </w:p>
        </w:tc>
        <w:tc>
          <w:tcPr>
            <w:tcW w:w="808"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cs="宋体"/>
                <w:b/>
                <w:kern w:val="0"/>
                <w:szCs w:val="21"/>
              </w:rPr>
            </w:pPr>
          </w:p>
        </w:tc>
        <w:tc>
          <w:tcPr>
            <w:tcW w:w="505" w:type="pct"/>
            <w:tcBorders>
              <w:top w:val="single" w:sz="4" w:space="0" w:color="auto"/>
              <w:left w:val="nil"/>
              <w:bottom w:val="nil"/>
              <w:right w:val="nil"/>
            </w:tcBorders>
            <w:vAlign w:val="center"/>
          </w:tcPr>
          <w:p w:rsidR="00F2291C" w:rsidRPr="00CF18A4" w:rsidRDefault="00F2291C" w:rsidP="008B03AF">
            <w:pPr>
              <w:jc w:val="center"/>
              <w:rPr>
                <w:rFonts w:ascii="Arial Narrow" w:eastAsia="仿宋_GB2312" w:hAnsi="Arial Narrow" w:cs="宋体"/>
                <w:b/>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有线电视数字化整体转换补助专项资金</w:t>
            </w:r>
          </w:p>
        </w:tc>
        <w:tc>
          <w:tcPr>
            <w:tcW w:w="804"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20,999,999.85</w:t>
            </w:r>
          </w:p>
        </w:tc>
        <w:tc>
          <w:tcPr>
            <w:tcW w:w="682"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19,780,642.30</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1,219,357.55</w:t>
            </w:r>
          </w:p>
        </w:tc>
        <w:tc>
          <w:tcPr>
            <w:tcW w:w="505"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高清交互机顶盒补助经费</w:t>
            </w:r>
          </w:p>
        </w:tc>
        <w:tc>
          <w:tcPr>
            <w:tcW w:w="804"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1,246,278,342.94</w:t>
            </w:r>
          </w:p>
        </w:tc>
        <w:tc>
          <w:tcPr>
            <w:tcW w:w="682"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184,313,593.62</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1,061,964,749.32</w:t>
            </w:r>
          </w:p>
        </w:tc>
        <w:tc>
          <w:tcPr>
            <w:tcW w:w="505"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hint="eastAsia"/>
                <w:kern w:val="0"/>
              </w:rPr>
              <w:t>【注</w:t>
            </w:r>
            <w:r w:rsidRPr="00CF18A4">
              <w:rPr>
                <w:rFonts w:ascii="Arial Narrow" w:eastAsia="仿宋_GB2312" w:hAnsi="Arial Narrow" w:cs="宋体" w:hint="eastAsia"/>
                <w:kern w:val="0"/>
              </w:rPr>
              <w:t>1</w:t>
            </w:r>
            <w:r w:rsidRPr="00CF18A4">
              <w:rPr>
                <w:rFonts w:ascii="Arial Narrow" w:eastAsia="仿宋_GB2312" w:hAnsi="Arial Narrow" w:cs="宋体" w:hint="eastAsia"/>
                <w:kern w:val="0"/>
              </w:rPr>
              <w:t>】</w:t>
            </w: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连连通工程专项资金</w:t>
            </w:r>
          </w:p>
        </w:tc>
        <w:tc>
          <w:tcPr>
            <w:tcW w:w="804"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12,987,000.00</w:t>
            </w:r>
          </w:p>
        </w:tc>
        <w:tc>
          <w:tcPr>
            <w:tcW w:w="682"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789"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szCs w:val="21"/>
              </w:rPr>
              <w:t>1,443,000.00</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11,544,000.00</w:t>
            </w:r>
          </w:p>
        </w:tc>
        <w:tc>
          <w:tcPr>
            <w:tcW w:w="505"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高清晰电视频道专项经费</w:t>
            </w:r>
          </w:p>
        </w:tc>
        <w:tc>
          <w:tcPr>
            <w:tcW w:w="804"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1,180,555.80</w:t>
            </w:r>
          </w:p>
        </w:tc>
        <w:tc>
          <w:tcPr>
            <w:tcW w:w="682"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416,666.69</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763,889.11</w:t>
            </w:r>
          </w:p>
        </w:tc>
        <w:tc>
          <w:tcPr>
            <w:tcW w:w="505"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拆迁补偿款</w:t>
            </w:r>
          </w:p>
        </w:tc>
        <w:tc>
          <w:tcPr>
            <w:tcW w:w="804"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64,993,538.20</w:t>
            </w:r>
          </w:p>
        </w:tc>
        <w:tc>
          <w:tcPr>
            <w:tcW w:w="682"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789"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szCs w:val="21"/>
              </w:rPr>
              <w:t>1,240,079.82</w:t>
            </w:r>
          </w:p>
        </w:tc>
        <w:tc>
          <w:tcPr>
            <w:tcW w:w="808"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szCs w:val="21"/>
              </w:rPr>
              <w:t>63,753,458.38</w:t>
            </w:r>
          </w:p>
        </w:tc>
        <w:tc>
          <w:tcPr>
            <w:tcW w:w="505" w:type="pct"/>
            <w:tcBorders>
              <w:top w:val="nil"/>
              <w:left w:val="nil"/>
              <w:bottom w:val="nil"/>
              <w:right w:val="nil"/>
            </w:tcBorders>
            <w:vAlign w:val="center"/>
          </w:tcPr>
          <w:p w:rsidR="00F2291C" w:rsidRPr="00CF18A4" w:rsidRDefault="00F2291C" w:rsidP="008B03AF">
            <w:pPr>
              <w:jc w:val="left"/>
              <w:rPr>
                <w:rFonts w:ascii="Arial Narrow" w:eastAsia="仿宋_GB2312" w:hAnsi="Arial Narrow"/>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高清交互数字电视</w:t>
            </w:r>
            <w:r w:rsidRPr="00CF18A4">
              <w:rPr>
                <w:rFonts w:ascii="Arial Narrow" w:eastAsia="仿宋_GB2312" w:hAnsi="Arial Narrow" w:cs="宋体"/>
                <w:kern w:val="0"/>
              </w:rPr>
              <w:t>“</w:t>
            </w:r>
            <w:r w:rsidRPr="00CF18A4">
              <w:rPr>
                <w:rFonts w:ascii="Arial Narrow" w:eastAsia="仿宋_GB2312" w:hAnsi="Arial Narrow" w:cs="宋体"/>
                <w:kern w:val="0"/>
              </w:rPr>
              <w:t>电视图书馆</w:t>
            </w:r>
            <w:r w:rsidRPr="00CF18A4">
              <w:rPr>
                <w:rFonts w:ascii="Arial Narrow" w:eastAsia="仿宋_GB2312" w:hAnsi="Arial Narrow" w:cs="宋体"/>
                <w:kern w:val="0"/>
              </w:rPr>
              <w:t>”</w:t>
            </w:r>
            <w:r w:rsidRPr="00CF18A4">
              <w:rPr>
                <w:rFonts w:ascii="Arial Narrow" w:eastAsia="仿宋_GB2312" w:hAnsi="Arial Narrow" w:cs="宋体"/>
                <w:kern w:val="0"/>
              </w:rPr>
              <w:t>项目专项资金</w:t>
            </w:r>
          </w:p>
        </w:tc>
        <w:tc>
          <w:tcPr>
            <w:tcW w:w="804"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10,000,000.00</w:t>
            </w:r>
          </w:p>
        </w:tc>
        <w:tc>
          <w:tcPr>
            <w:tcW w:w="682"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10,000,000.00</w:t>
            </w:r>
          </w:p>
        </w:tc>
        <w:tc>
          <w:tcPr>
            <w:tcW w:w="505"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弱电架空线整治项目补助</w:t>
            </w:r>
          </w:p>
        </w:tc>
        <w:tc>
          <w:tcPr>
            <w:tcW w:w="804"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6,231,919.00</w:t>
            </w:r>
          </w:p>
        </w:tc>
        <w:tc>
          <w:tcPr>
            <w:tcW w:w="682"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406,429.50</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5,825,489.50</w:t>
            </w:r>
          </w:p>
        </w:tc>
        <w:tc>
          <w:tcPr>
            <w:tcW w:w="505"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有线电视数字化改造专项经费</w:t>
            </w:r>
          </w:p>
        </w:tc>
        <w:tc>
          <w:tcPr>
            <w:tcW w:w="804"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1,680,489.40</w:t>
            </w:r>
          </w:p>
        </w:tc>
        <w:tc>
          <w:tcPr>
            <w:tcW w:w="682"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561,260.70</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1,119,228.70</w:t>
            </w:r>
          </w:p>
        </w:tc>
        <w:tc>
          <w:tcPr>
            <w:tcW w:w="505"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新业务研究及实现</w:t>
            </w:r>
            <w:r w:rsidRPr="00CF18A4">
              <w:rPr>
                <w:rFonts w:ascii="Arial Narrow" w:eastAsia="仿宋_GB2312" w:hAnsi="Arial Narrow" w:cs="宋体"/>
                <w:kern w:val="0"/>
              </w:rPr>
              <w:t>-</w:t>
            </w:r>
            <w:r w:rsidRPr="00CF18A4">
              <w:rPr>
                <w:rFonts w:ascii="Arial Narrow" w:eastAsia="仿宋_GB2312" w:hAnsi="Arial Narrow" w:cs="宋体"/>
                <w:kern w:val="0"/>
              </w:rPr>
              <w:t>电视股票交易研究经费</w:t>
            </w:r>
          </w:p>
        </w:tc>
        <w:tc>
          <w:tcPr>
            <w:tcW w:w="804"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250,000.00</w:t>
            </w:r>
          </w:p>
        </w:tc>
        <w:tc>
          <w:tcPr>
            <w:tcW w:w="682"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250,000.00</w:t>
            </w:r>
          </w:p>
        </w:tc>
        <w:tc>
          <w:tcPr>
            <w:tcW w:w="505"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北京市文化创新产业发展专项资金补助</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9,422,050.00</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9,422,050.00</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hint="eastAsia"/>
                <w:kern w:val="0"/>
              </w:rPr>
              <w:t>【注</w:t>
            </w:r>
            <w:r w:rsidRPr="00CF18A4">
              <w:rPr>
                <w:rFonts w:ascii="Arial Narrow" w:eastAsia="仿宋_GB2312" w:hAnsi="Arial Narrow" w:cs="宋体" w:hint="eastAsia"/>
                <w:kern w:val="0"/>
              </w:rPr>
              <w:t>2</w:t>
            </w:r>
            <w:r w:rsidRPr="00CF18A4">
              <w:rPr>
                <w:rFonts w:ascii="Arial Narrow" w:eastAsia="仿宋_GB2312" w:hAnsi="Arial Narrow" w:cs="宋体" w:hint="eastAsia"/>
                <w:kern w:val="0"/>
              </w:rPr>
              <w:t>】</w:t>
            </w: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基于</w:t>
            </w:r>
            <w:r w:rsidRPr="00CF18A4">
              <w:rPr>
                <w:rFonts w:ascii="Arial Narrow" w:eastAsia="仿宋_GB2312" w:hAnsi="Arial Narrow" w:cs="宋体"/>
                <w:kern w:val="0"/>
              </w:rPr>
              <w:t>NGB</w:t>
            </w:r>
            <w:r w:rsidRPr="00CF18A4">
              <w:rPr>
                <w:rFonts w:ascii="Arial Narrow" w:eastAsia="仿宋_GB2312" w:hAnsi="Arial Narrow" w:cs="宋体"/>
                <w:kern w:val="0"/>
              </w:rPr>
              <w:t>智能家庭的物联网关键技术和系统研究及试验</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250,000.00</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250,000.00</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开放式</w:t>
            </w:r>
            <w:r w:rsidRPr="00CF18A4">
              <w:rPr>
                <w:rFonts w:ascii="Arial Narrow" w:eastAsia="仿宋_GB2312" w:hAnsi="Arial Narrow" w:cs="宋体"/>
                <w:kern w:val="0"/>
              </w:rPr>
              <w:t>VOD</w:t>
            </w:r>
            <w:r w:rsidRPr="00CF18A4">
              <w:rPr>
                <w:rFonts w:ascii="Arial Narrow" w:eastAsia="仿宋_GB2312" w:hAnsi="Arial Narrow" w:cs="宋体"/>
                <w:kern w:val="0"/>
              </w:rPr>
              <w:t>业务平台关键技术研究与应用示范</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1,600,000.00</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1,600,000.00</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lastRenderedPageBreak/>
              <w:t>高品质影视作品网络分发服务平台建设和应用示范专项补贴资金</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700,000.00</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700,000.00</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基于自主创新的</w:t>
            </w:r>
            <w:proofErr w:type="gramStart"/>
            <w:r w:rsidRPr="00CF18A4">
              <w:rPr>
                <w:rFonts w:ascii="Arial Narrow" w:eastAsia="仿宋_GB2312" w:hAnsi="Arial Narrow" w:cs="宋体"/>
                <w:kern w:val="0"/>
              </w:rPr>
              <w:t>飞视热点</w:t>
            </w:r>
            <w:proofErr w:type="gramEnd"/>
            <w:r w:rsidRPr="00CF18A4">
              <w:rPr>
                <w:rFonts w:ascii="Arial Narrow" w:eastAsia="仿宋_GB2312" w:hAnsi="Arial Narrow" w:cs="宋体"/>
                <w:kern w:val="0"/>
              </w:rPr>
              <w:t>覆盖技术，开展文化新媒体传播应用示范项目补贴</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400,000.00</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400,000.00</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中关村现代服务业试点项目财政补助资金</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10,000,000.00</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10,000,000.00</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中央文化产业文化发展专项资金</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20,000,000.00</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20,000,000.00</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市文化创新发展资金项目经费</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4,900,000.00</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4,900,000.00</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9,800,000.00</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hint="eastAsia"/>
                <w:kern w:val="0"/>
              </w:rPr>
              <w:t>【注</w:t>
            </w:r>
            <w:r w:rsidRPr="00CF18A4">
              <w:rPr>
                <w:rFonts w:ascii="Arial Narrow" w:eastAsia="仿宋_GB2312" w:hAnsi="Arial Narrow" w:cs="宋体" w:hint="eastAsia"/>
                <w:kern w:val="0"/>
              </w:rPr>
              <w:t>3</w:t>
            </w:r>
            <w:r w:rsidRPr="00CF18A4">
              <w:rPr>
                <w:rFonts w:ascii="Arial Narrow" w:eastAsia="仿宋_GB2312" w:hAnsi="Arial Narrow" w:cs="宋体" w:hint="eastAsia"/>
                <w:kern w:val="0"/>
              </w:rPr>
              <w:t>】</w:t>
            </w: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市委宣传部北京市民主与法制培训基地数字化改造工程补助</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1,580,726.13</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210,763.52</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1,369,962.61</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NGB</w:t>
            </w:r>
            <w:r w:rsidRPr="00CF18A4">
              <w:rPr>
                <w:rFonts w:ascii="Arial Narrow" w:eastAsia="仿宋_GB2312" w:hAnsi="Arial Narrow" w:cs="宋体"/>
                <w:kern w:val="0"/>
              </w:rPr>
              <w:t>融合多业务接入平台技术与应用研究项目经费</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700,000.00</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700,000.00</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2011</w:t>
            </w:r>
            <w:r w:rsidRPr="00CF18A4">
              <w:rPr>
                <w:rFonts w:ascii="Arial Narrow" w:eastAsia="仿宋_GB2312" w:hAnsi="Arial Narrow" w:cs="宋体"/>
                <w:kern w:val="0"/>
              </w:rPr>
              <w:t>年北京市文化创新产业发展专项资金补助</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16,000,000.00</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16,000,000.00</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市广电局</w:t>
            </w:r>
            <w:r w:rsidRPr="00CF18A4">
              <w:rPr>
                <w:rFonts w:ascii="Arial Narrow" w:eastAsia="仿宋_GB2312" w:hAnsi="Arial Narrow" w:cs="宋体"/>
                <w:kern w:val="0"/>
              </w:rPr>
              <w:t>“</w:t>
            </w:r>
            <w:r w:rsidRPr="00CF18A4">
              <w:rPr>
                <w:rFonts w:ascii="Arial Narrow" w:eastAsia="仿宋_GB2312" w:hAnsi="Arial Narrow" w:cs="宋体"/>
                <w:kern w:val="0"/>
              </w:rPr>
              <w:t>数字文化传播示范基地</w:t>
            </w:r>
            <w:r w:rsidRPr="00CF18A4">
              <w:rPr>
                <w:rFonts w:ascii="Arial Narrow" w:eastAsia="仿宋_GB2312" w:hAnsi="Arial Narrow" w:cs="宋体"/>
                <w:kern w:val="0"/>
              </w:rPr>
              <w:t>”</w:t>
            </w:r>
            <w:r w:rsidRPr="00CF18A4">
              <w:rPr>
                <w:rFonts w:ascii="Arial Narrow" w:eastAsia="仿宋_GB2312" w:hAnsi="Arial Narrow" w:cs="宋体"/>
                <w:kern w:val="0"/>
              </w:rPr>
              <w:t>项目扶持资金</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20,000,000.00</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20,000,000.00</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hint="eastAsia"/>
                <w:kern w:val="0"/>
              </w:rPr>
              <w:t>【注</w:t>
            </w:r>
            <w:r w:rsidRPr="00CF18A4">
              <w:rPr>
                <w:rFonts w:ascii="Arial Narrow" w:eastAsia="仿宋_GB2312" w:hAnsi="Arial Narrow" w:cs="宋体" w:hint="eastAsia"/>
                <w:kern w:val="0"/>
              </w:rPr>
              <w:t>4</w:t>
            </w:r>
            <w:r w:rsidRPr="00CF18A4">
              <w:rPr>
                <w:rFonts w:ascii="Arial Narrow" w:eastAsia="仿宋_GB2312" w:hAnsi="Arial Narrow" w:cs="宋体" w:hint="eastAsia"/>
                <w:kern w:val="0"/>
              </w:rPr>
              <w:t>】</w:t>
            </w: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w:t>
            </w:r>
            <w:r w:rsidRPr="00CF18A4">
              <w:rPr>
                <w:rFonts w:ascii="Arial Narrow" w:eastAsia="仿宋_GB2312" w:hAnsi="Arial Narrow" w:cs="宋体"/>
                <w:kern w:val="0"/>
              </w:rPr>
              <w:t>营改增</w:t>
            </w:r>
            <w:r w:rsidRPr="00CF18A4">
              <w:rPr>
                <w:rFonts w:ascii="Arial Narrow" w:eastAsia="仿宋_GB2312" w:hAnsi="Arial Narrow" w:cs="宋体"/>
                <w:kern w:val="0"/>
              </w:rPr>
              <w:t>”</w:t>
            </w:r>
            <w:r w:rsidRPr="00CF18A4">
              <w:rPr>
                <w:rFonts w:ascii="Arial Narrow" w:eastAsia="仿宋_GB2312" w:hAnsi="Arial Narrow" w:cs="宋体"/>
                <w:kern w:val="0"/>
              </w:rPr>
              <w:t>过渡性财政扶持资金</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223,807.38</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223,807.38</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hint="eastAsia"/>
                <w:kern w:val="0"/>
              </w:rPr>
              <w:t>【注</w:t>
            </w:r>
            <w:r w:rsidRPr="00CF18A4">
              <w:rPr>
                <w:rFonts w:ascii="Arial Narrow" w:eastAsia="仿宋_GB2312" w:hAnsi="Arial Narrow" w:cs="宋体" w:hint="eastAsia"/>
                <w:kern w:val="0"/>
              </w:rPr>
              <w:t>5</w:t>
            </w:r>
            <w:r w:rsidRPr="00CF18A4">
              <w:rPr>
                <w:rFonts w:ascii="Arial Narrow" w:eastAsia="仿宋_GB2312" w:hAnsi="Arial Narrow" w:cs="宋体" w:hint="eastAsia"/>
                <w:kern w:val="0"/>
              </w:rPr>
              <w:t>】</w:t>
            </w: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国家广电</w:t>
            </w:r>
            <w:proofErr w:type="gramStart"/>
            <w:r w:rsidRPr="00CF18A4">
              <w:rPr>
                <w:rFonts w:ascii="Arial Narrow" w:eastAsia="仿宋_GB2312" w:hAnsi="Arial Narrow" w:cs="宋体"/>
                <w:kern w:val="0"/>
              </w:rPr>
              <w:t>总局广</w:t>
            </w:r>
            <w:proofErr w:type="gramEnd"/>
            <w:r w:rsidRPr="00CF18A4">
              <w:rPr>
                <w:rFonts w:ascii="Arial Narrow" w:eastAsia="仿宋_GB2312" w:hAnsi="Arial Narrow" w:cs="宋体"/>
                <w:kern w:val="0"/>
              </w:rPr>
              <w:t>科研院拨</w:t>
            </w:r>
            <w:r w:rsidRPr="00CF18A4">
              <w:rPr>
                <w:rFonts w:ascii="Arial Narrow" w:eastAsia="仿宋_GB2312" w:hAnsi="Arial Narrow" w:cs="宋体"/>
                <w:kern w:val="0"/>
              </w:rPr>
              <w:t>NGB</w:t>
            </w:r>
            <w:r w:rsidRPr="00CF18A4">
              <w:rPr>
                <w:rFonts w:ascii="Arial Narrow" w:eastAsia="仿宋_GB2312" w:hAnsi="Arial Narrow" w:cs="宋体"/>
                <w:kern w:val="0"/>
              </w:rPr>
              <w:t>关键技术研究与应用示范项目专项经费</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104,400.00</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104,400.00</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hint="eastAsia"/>
                <w:kern w:val="0"/>
              </w:rPr>
              <w:t>【注</w:t>
            </w:r>
            <w:r w:rsidRPr="00CF18A4">
              <w:rPr>
                <w:rFonts w:ascii="Arial Narrow" w:eastAsia="仿宋_GB2312" w:hAnsi="Arial Narrow" w:cs="宋体" w:hint="eastAsia"/>
                <w:kern w:val="0"/>
              </w:rPr>
              <w:t>6</w:t>
            </w:r>
            <w:r w:rsidRPr="00CF18A4">
              <w:rPr>
                <w:rFonts w:ascii="Arial Narrow" w:eastAsia="仿宋_GB2312" w:hAnsi="Arial Narrow" w:cs="宋体" w:hint="eastAsia"/>
                <w:kern w:val="0"/>
              </w:rPr>
              <w:t>】</w:t>
            </w: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bCs/>
                <w:kern w:val="0"/>
              </w:rPr>
            </w:pPr>
            <w:r w:rsidRPr="00CF18A4">
              <w:rPr>
                <w:rFonts w:ascii="Arial Narrow" w:eastAsia="仿宋_GB2312" w:hAnsi="Arial Narrow" w:cs="宋体"/>
                <w:b/>
                <w:bCs/>
                <w:kern w:val="0"/>
              </w:rPr>
              <w:t>政府补助项目小计</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Cs w:val="21"/>
              </w:rPr>
            </w:pPr>
            <w:r w:rsidRPr="00CF18A4">
              <w:rPr>
                <w:rFonts w:ascii="Arial Narrow" w:eastAsia="仿宋_GB2312" w:hAnsi="Arial Narrow" w:cs="宋体"/>
                <w:b/>
                <w:bCs/>
                <w:kern w:val="0"/>
                <w:szCs w:val="21"/>
              </w:rPr>
              <w:t>1,430,154,621.32</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Cs w:val="21"/>
              </w:rPr>
            </w:pPr>
            <w:r w:rsidRPr="00CF18A4">
              <w:rPr>
                <w:rFonts w:ascii="Arial Narrow" w:eastAsia="仿宋_GB2312" w:hAnsi="Arial Narrow" w:cs="宋体"/>
                <w:b/>
                <w:bCs/>
                <w:kern w:val="0"/>
                <w:szCs w:val="21"/>
              </w:rPr>
              <w:t>25,228,207.38</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Cs w:val="21"/>
              </w:rPr>
            </w:pPr>
            <w:r w:rsidRPr="00CF18A4">
              <w:rPr>
                <w:rFonts w:ascii="Arial Narrow" w:eastAsia="仿宋_GB2312" w:hAnsi="Arial Narrow" w:cs="宋体"/>
                <w:b/>
                <w:bCs/>
                <w:kern w:val="0"/>
                <w:szCs w:val="21"/>
              </w:rPr>
              <w:t>217,794,486.15</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b/>
                <w:bCs/>
                <w:kern w:val="0"/>
                <w:szCs w:val="21"/>
              </w:rPr>
            </w:pPr>
            <w:r w:rsidRPr="00CF18A4">
              <w:rPr>
                <w:rFonts w:ascii="Arial Narrow" w:eastAsia="仿宋_GB2312" w:hAnsi="Arial Narrow" w:cs="宋体"/>
                <w:b/>
                <w:bCs/>
                <w:kern w:val="0"/>
                <w:szCs w:val="21"/>
              </w:rPr>
              <w:t>1,237,588,342.55</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b/>
                <w:bCs/>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bCs/>
                <w:kern w:val="0"/>
              </w:rPr>
            </w:pPr>
            <w:r w:rsidRPr="00CF18A4">
              <w:rPr>
                <w:rFonts w:ascii="Arial Narrow" w:eastAsia="仿宋_GB2312" w:hAnsi="Arial Narrow" w:cs="宋体"/>
                <w:b/>
                <w:bCs/>
                <w:kern w:val="0"/>
              </w:rPr>
              <w:t>递延收益项目：</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w:t>
            </w:r>
          </w:p>
        </w:tc>
        <w:tc>
          <w:tcPr>
            <w:tcW w:w="696" w:type="pct"/>
            <w:gridSpan w:val="2"/>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789"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808"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Cs w:val="21"/>
              </w:rPr>
            </w:pPr>
            <w:r w:rsidRPr="00CF18A4">
              <w:rPr>
                <w:rFonts w:ascii="Arial Narrow" w:eastAsia="仿宋_GB2312" w:hAnsi="Arial Narrow" w:cs="宋体"/>
                <w:kern w:val="0"/>
                <w:szCs w:val="21"/>
              </w:rPr>
              <w:t>-</w:t>
            </w:r>
          </w:p>
        </w:tc>
        <w:tc>
          <w:tcPr>
            <w:tcW w:w="505"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rPr>
            </w:pP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有线电视入网费</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203,001,302.40</w:t>
            </w:r>
          </w:p>
        </w:tc>
        <w:tc>
          <w:tcPr>
            <w:tcW w:w="696" w:type="pct"/>
            <w:gridSpan w:val="2"/>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szCs w:val="21"/>
              </w:rPr>
              <w:t>16,592,826.00</w:t>
            </w:r>
          </w:p>
        </w:tc>
        <w:tc>
          <w:tcPr>
            <w:tcW w:w="789"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szCs w:val="21"/>
              </w:rPr>
              <w:t>20,541,781.42</w:t>
            </w:r>
          </w:p>
        </w:tc>
        <w:tc>
          <w:tcPr>
            <w:tcW w:w="808"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szCs w:val="21"/>
              </w:rPr>
              <w:t>199,052,346.98</w:t>
            </w:r>
          </w:p>
        </w:tc>
        <w:tc>
          <w:tcPr>
            <w:tcW w:w="505"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rPr>
            </w:pPr>
            <w:r w:rsidRPr="00CF18A4">
              <w:rPr>
                <w:rFonts w:ascii="Arial Narrow" w:eastAsia="仿宋_GB2312" w:hAnsi="Arial Narrow" w:cs="宋体" w:hint="eastAsia"/>
                <w:kern w:val="0"/>
              </w:rPr>
              <w:t>【注</w:t>
            </w:r>
            <w:r w:rsidRPr="00CF18A4">
              <w:rPr>
                <w:rFonts w:ascii="Arial Narrow" w:eastAsia="仿宋_GB2312" w:hAnsi="Arial Narrow" w:cs="宋体" w:hint="eastAsia"/>
                <w:kern w:val="0"/>
              </w:rPr>
              <w:t>7</w:t>
            </w:r>
            <w:r w:rsidRPr="00CF18A4">
              <w:rPr>
                <w:rFonts w:ascii="Arial Narrow" w:eastAsia="仿宋_GB2312" w:hAnsi="Arial Narrow" w:cs="宋体" w:hint="eastAsia"/>
                <w:kern w:val="0"/>
              </w:rPr>
              <w:t>】</w:t>
            </w:r>
          </w:p>
        </w:tc>
      </w:tr>
      <w:tr w:rsidR="00F2291C" w:rsidRPr="00CF18A4" w:rsidTr="00F2291C">
        <w:trPr>
          <w:divId w:val="1218468088"/>
          <w:trHeight w:val="397"/>
        </w:trPr>
        <w:tc>
          <w:tcPr>
            <w:tcW w:w="1412" w:type="pct"/>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rPr>
            </w:pPr>
            <w:r w:rsidRPr="00CF18A4">
              <w:rPr>
                <w:rFonts w:ascii="Arial Narrow" w:eastAsia="仿宋_GB2312" w:hAnsi="Arial Narrow" w:cs="宋体"/>
                <w:kern w:val="0"/>
              </w:rPr>
              <w:t>资产使用费</w:t>
            </w:r>
          </w:p>
        </w:tc>
        <w:tc>
          <w:tcPr>
            <w:tcW w:w="790" w:type="pct"/>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rPr>
            </w:pPr>
            <w:r w:rsidRPr="00CF18A4">
              <w:rPr>
                <w:rFonts w:ascii="Arial Narrow" w:eastAsia="仿宋_GB2312" w:hAnsi="Arial Narrow" w:cs="宋体"/>
                <w:kern w:val="0"/>
              </w:rPr>
              <w:t>61,592,315.56</w:t>
            </w:r>
          </w:p>
        </w:tc>
        <w:tc>
          <w:tcPr>
            <w:tcW w:w="696" w:type="pct"/>
            <w:gridSpan w:val="2"/>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szCs w:val="21"/>
              </w:rPr>
              <w:t>7,920,066.98</w:t>
            </w:r>
          </w:p>
        </w:tc>
        <w:tc>
          <w:tcPr>
            <w:tcW w:w="789" w:type="pct"/>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szCs w:val="21"/>
              </w:rPr>
              <w:t>23,844,207.44</w:t>
            </w:r>
          </w:p>
        </w:tc>
        <w:tc>
          <w:tcPr>
            <w:tcW w:w="808"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szCs w:val="21"/>
              </w:rPr>
              <w:t>45,668,175.10</w:t>
            </w:r>
          </w:p>
        </w:tc>
        <w:tc>
          <w:tcPr>
            <w:tcW w:w="505"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rPr>
            </w:pPr>
            <w:r w:rsidRPr="00CF18A4">
              <w:rPr>
                <w:rFonts w:ascii="Arial Narrow" w:eastAsia="仿宋_GB2312" w:hAnsi="Arial Narrow" w:cs="宋体" w:hint="eastAsia"/>
                <w:kern w:val="0"/>
              </w:rPr>
              <w:t>【注</w:t>
            </w:r>
            <w:r w:rsidRPr="00CF18A4">
              <w:rPr>
                <w:rFonts w:ascii="Arial Narrow" w:eastAsia="仿宋_GB2312" w:hAnsi="Arial Narrow" w:cs="宋体" w:hint="eastAsia"/>
                <w:kern w:val="0"/>
              </w:rPr>
              <w:t>7</w:t>
            </w:r>
            <w:r w:rsidRPr="00CF18A4">
              <w:rPr>
                <w:rFonts w:ascii="Arial Narrow" w:eastAsia="仿宋_GB2312" w:hAnsi="Arial Narrow" w:cs="宋体" w:hint="eastAsia"/>
                <w:kern w:val="0"/>
              </w:rPr>
              <w:t>】</w:t>
            </w:r>
          </w:p>
        </w:tc>
      </w:tr>
      <w:tr w:rsidR="00F2291C" w:rsidRPr="00CF18A4" w:rsidTr="00F2291C">
        <w:trPr>
          <w:divId w:val="1218468088"/>
          <w:trHeight w:val="397"/>
        </w:trPr>
        <w:tc>
          <w:tcPr>
            <w:tcW w:w="1412" w:type="pct"/>
            <w:tcBorders>
              <w:top w:val="nil"/>
              <w:left w:val="nil"/>
              <w:bottom w:val="single" w:sz="4"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bCs/>
                <w:kern w:val="0"/>
              </w:rPr>
            </w:pPr>
            <w:r w:rsidRPr="00CF18A4">
              <w:rPr>
                <w:rFonts w:ascii="Arial Narrow" w:eastAsia="仿宋_GB2312" w:hAnsi="Arial Narrow" w:cs="宋体"/>
                <w:b/>
                <w:bCs/>
                <w:kern w:val="0"/>
              </w:rPr>
              <w:t>递延收益项目小计</w:t>
            </w:r>
          </w:p>
        </w:tc>
        <w:tc>
          <w:tcPr>
            <w:tcW w:w="790" w:type="pct"/>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rPr>
            </w:pPr>
            <w:r w:rsidRPr="00CF18A4">
              <w:rPr>
                <w:rFonts w:ascii="Arial Narrow" w:eastAsia="仿宋_GB2312" w:hAnsi="Arial Narrow" w:cs="宋体"/>
                <w:b/>
                <w:bCs/>
                <w:kern w:val="0"/>
              </w:rPr>
              <w:t>264,593,617.96</w:t>
            </w:r>
          </w:p>
        </w:tc>
        <w:tc>
          <w:tcPr>
            <w:tcW w:w="696" w:type="pct"/>
            <w:gridSpan w:val="2"/>
            <w:tcBorders>
              <w:top w:val="nil"/>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szCs w:val="21"/>
              </w:rPr>
            </w:pPr>
            <w:r w:rsidRPr="00CF18A4">
              <w:rPr>
                <w:rFonts w:ascii="Arial Narrow" w:eastAsia="仿宋_GB2312" w:hAnsi="Arial Narrow"/>
                <w:b/>
                <w:szCs w:val="21"/>
              </w:rPr>
              <w:t>24,512,892.98</w:t>
            </w:r>
          </w:p>
        </w:tc>
        <w:tc>
          <w:tcPr>
            <w:tcW w:w="789" w:type="pct"/>
            <w:tcBorders>
              <w:top w:val="nil"/>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szCs w:val="21"/>
              </w:rPr>
            </w:pPr>
            <w:r w:rsidRPr="00CF18A4">
              <w:rPr>
                <w:rFonts w:ascii="Arial Narrow" w:eastAsia="仿宋_GB2312" w:hAnsi="Arial Narrow"/>
                <w:b/>
                <w:szCs w:val="21"/>
              </w:rPr>
              <w:t>44,385,988.86</w:t>
            </w:r>
          </w:p>
        </w:tc>
        <w:tc>
          <w:tcPr>
            <w:tcW w:w="808" w:type="pct"/>
            <w:tcBorders>
              <w:top w:val="nil"/>
              <w:left w:val="nil"/>
              <w:bottom w:val="single" w:sz="4" w:space="0" w:color="auto"/>
              <w:right w:val="nil"/>
            </w:tcBorders>
            <w:vAlign w:val="center"/>
          </w:tcPr>
          <w:p w:rsidR="00F2291C" w:rsidRPr="00CF18A4" w:rsidRDefault="00F2291C" w:rsidP="008B03AF">
            <w:pPr>
              <w:jc w:val="right"/>
              <w:rPr>
                <w:rFonts w:ascii="Arial Narrow" w:eastAsia="仿宋_GB2312" w:hAnsi="Arial Narrow" w:cs="宋体"/>
                <w:b/>
                <w:szCs w:val="21"/>
              </w:rPr>
            </w:pPr>
            <w:r w:rsidRPr="00CF18A4">
              <w:rPr>
                <w:rFonts w:ascii="Arial Narrow" w:eastAsia="仿宋_GB2312" w:hAnsi="Arial Narrow"/>
                <w:b/>
                <w:szCs w:val="21"/>
              </w:rPr>
              <w:t>244,720,522.08</w:t>
            </w:r>
          </w:p>
        </w:tc>
        <w:tc>
          <w:tcPr>
            <w:tcW w:w="505" w:type="pct"/>
            <w:tcBorders>
              <w:top w:val="nil"/>
              <w:left w:val="nil"/>
              <w:bottom w:val="single" w:sz="4" w:space="0" w:color="auto"/>
              <w:right w:val="nil"/>
            </w:tcBorders>
            <w:vAlign w:val="center"/>
          </w:tcPr>
          <w:p w:rsidR="00F2291C" w:rsidRPr="00CF18A4" w:rsidRDefault="00F2291C" w:rsidP="008B03AF">
            <w:pPr>
              <w:jc w:val="right"/>
              <w:rPr>
                <w:rFonts w:ascii="Arial Narrow" w:eastAsia="仿宋_GB2312" w:hAnsi="Arial Narrow"/>
              </w:rPr>
            </w:pPr>
          </w:p>
        </w:tc>
      </w:tr>
      <w:tr w:rsidR="00F2291C" w:rsidRPr="00CF18A4" w:rsidTr="00F2291C">
        <w:trPr>
          <w:divId w:val="1218468088"/>
          <w:trHeight w:val="397"/>
        </w:trPr>
        <w:tc>
          <w:tcPr>
            <w:tcW w:w="1412"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bCs/>
                <w:kern w:val="0"/>
              </w:rPr>
            </w:pPr>
            <w:r w:rsidRPr="00CF18A4">
              <w:rPr>
                <w:rFonts w:ascii="Arial Narrow" w:eastAsia="仿宋_GB2312" w:hAnsi="Arial Narrow" w:cs="宋体"/>
                <w:b/>
                <w:bCs/>
                <w:kern w:val="0"/>
              </w:rPr>
              <w:t>合计</w:t>
            </w:r>
          </w:p>
        </w:tc>
        <w:tc>
          <w:tcPr>
            <w:tcW w:w="790"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Cs w:val="21"/>
              </w:rPr>
            </w:pPr>
            <w:r w:rsidRPr="00CF18A4">
              <w:rPr>
                <w:rFonts w:ascii="Arial Narrow" w:eastAsia="仿宋_GB2312" w:hAnsi="Arial Narrow" w:cs="宋体"/>
                <w:b/>
                <w:bCs/>
                <w:kern w:val="0"/>
                <w:szCs w:val="21"/>
              </w:rPr>
              <w:t>1,694,748,239.28</w:t>
            </w:r>
          </w:p>
        </w:tc>
        <w:tc>
          <w:tcPr>
            <w:tcW w:w="696" w:type="pct"/>
            <w:gridSpan w:val="2"/>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szCs w:val="21"/>
              </w:rPr>
            </w:pPr>
            <w:r w:rsidRPr="00CF18A4">
              <w:rPr>
                <w:rFonts w:ascii="Arial Narrow" w:eastAsia="仿宋_GB2312" w:hAnsi="Arial Narrow"/>
                <w:b/>
                <w:szCs w:val="21"/>
              </w:rPr>
              <w:t>49,741,100.36</w:t>
            </w:r>
          </w:p>
        </w:tc>
        <w:tc>
          <w:tcPr>
            <w:tcW w:w="789" w:type="pct"/>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szCs w:val="21"/>
              </w:rPr>
            </w:pPr>
            <w:r w:rsidRPr="00CF18A4">
              <w:rPr>
                <w:rFonts w:ascii="Arial Narrow" w:eastAsia="仿宋_GB2312" w:hAnsi="Arial Narrow"/>
                <w:b/>
                <w:szCs w:val="21"/>
              </w:rPr>
              <w:t>262,180,475.01</w:t>
            </w:r>
          </w:p>
        </w:tc>
        <w:tc>
          <w:tcPr>
            <w:tcW w:w="808"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b/>
                <w:szCs w:val="21"/>
              </w:rPr>
            </w:pPr>
            <w:r w:rsidRPr="00CF18A4">
              <w:rPr>
                <w:rFonts w:ascii="Arial Narrow" w:eastAsia="仿宋_GB2312" w:hAnsi="Arial Narrow"/>
                <w:b/>
                <w:szCs w:val="21"/>
              </w:rPr>
              <w:t>1,482,308,864.63</w:t>
            </w:r>
          </w:p>
        </w:tc>
        <w:tc>
          <w:tcPr>
            <w:tcW w:w="505"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b/>
              </w:rPr>
            </w:pPr>
          </w:p>
        </w:tc>
      </w:tr>
    </w:tbl>
    <w:p w:rsidR="00F2291C" w:rsidRPr="00CF18A4" w:rsidRDefault="00F2291C" w:rsidP="00706358">
      <w:pPr>
        <w:snapToGrid w:val="0"/>
        <w:spacing w:beforeLines="50" w:before="120" w:afterLines="50" w:after="120"/>
        <w:ind w:leftChars="-50" w:left="-105" w:firstLineChars="50" w:firstLine="120"/>
        <w:divId w:val="1218468088"/>
        <w:rPr>
          <w:rFonts w:ascii="Arial Narrow" w:eastAsia="仿宋_GB2312" w:hAnsi="Arial Narrow"/>
          <w:sz w:val="24"/>
        </w:rPr>
      </w:pPr>
      <w:r w:rsidRPr="00CF18A4">
        <w:rPr>
          <w:rFonts w:ascii="Arial Narrow" w:eastAsia="仿宋_GB2312" w:hAnsi="Arial Narrow" w:hint="eastAsia"/>
          <w:sz w:val="24"/>
        </w:rPr>
        <w:t>【注</w:t>
      </w:r>
      <w:r w:rsidRPr="00CF18A4">
        <w:rPr>
          <w:rFonts w:ascii="Arial Narrow" w:eastAsia="仿宋_GB2312" w:hAnsi="Arial Narrow" w:hint="eastAsia"/>
          <w:sz w:val="24"/>
        </w:rPr>
        <w:t>1</w:t>
      </w:r>
      <w:r w:rsidRPr="00CF18A4">
        <w:rPr>
          <w:rFonts w:ascii="Arial Narrow" w:eastAsia="仿宋_GB2312" w:hAnsi="Arial Narrow" w:hint="eastAsia"/>
          <w:sz w:val="24"/>
        </w:rPr>
        <w:t>】</w:t>
      </w:r>
      <w:r w:rsidRPr="00CF18A4">
        <w:rPr>
          <w:rFonts w:ascii="Arial Narrow" w:eastAsia="仿宋_GB2312" w:hAnsi="Arial Narrow" w:cs="仿宋_GB2312"/>
          <w:sz w:val="24"/>
        </w:rPr>
        <w:t>高清交互机顶盒补助经费用于</w:t>
      </w:r>
      <w:r w:rsidRPr="00CF18A4">
        <w:rPr>
          <w:rFonts w:ascii="Arial Narrow" w:eastAsia="仿宋_GB2312" w:hAnsi="Arial Narrow" w:cs="仿宋_GB2312" w:hint="eastAsia"/>
          <w:sz w:val="24"/>
        </w:rPr>
        <w:t>北京</w:t>
      </w:r>
      <w:r w:rsidRPr="00CF18A4">
        <w:rPr>
          <w:rFonts w:ascii="Arial Narrow" w:eastAsia="仿宋_GB2312" w:hAnsi="Arial Narrow"/>
          <w:sz w:val="24"/>
        </w:rPr>
        <w:t>市</w:t>
      </w:r>
      <w:proofErr w:type="gramStart"/>
      <w:r w:rsidRPr="00CF18A4">
        <w:rPr>
          <w:rFonts w:ascii="Arial Narrow" w:eastAsia="仿宋_GB2312" w:hAnsi="Arial Narrow"/>
          <w:sz w:val="24"/>
        </w:rPr>
        <w:t>推广高</w:t>
      </w:r>
      <w:proofErr w:type="gramEnd"/>
      <w:r w:rsidRPr="00CF18A4">
        <w:rPr>
          <w:rFonts w:ascii="Arial Narrow" w:eastAsia="仿宋_GB2312" w:hAnsi="Arial Narrow"/>
          <w:sz w:val="24"/>
        </w:rPr>
        <w:t>清交互机顶盒补贴。本期没有收到新增的拨款。</w:t>
      </w:r>
    </w:p>
    <w:p w:rsidR="00F2291C" w:rsidRPr="00CF18A4" w:rsidRDefault="00F2291C" w:rsidP="00706358">
      <w:pPr>
        <w:snapToGrid w:val="0"/>
        <w:spacing w:beforeLines="50" w:before="120" w:afterLines="50" w:after="120"/>
        <w:divId w:val="1218468088"/>
        <w:rPr>
          <w:rFonts w:ascii="Arial Narrow" w:eastAsia="仿宋_GB2312" w:hAnsi="Arial Narrow" w:cs="宋体"/>
          <w:kern w:val="0"/>
          <w:sz w:val="24"/>
        </w:rPr>
      </w:pPr>
      <w:r w:rsidRPr="00CF18A4">
        <w:rPr>
          <w:rFonts w:ascii="Arial Narrow" w:eastAsia="仿宋_GB2312" w:hAnsi="Arial Narrow" w:hint="eastAsia"/>
          <w:sz w:val="24"/>
        </w:rPr>
        <w:t>【注</w:t>
      </w:r>
      <w:r w:rsidRPr="00CF18A4">
        <w:rPr>
          <w:rFonts w:ascii="Arial Narrow" w:eastAsia="仿宋_GB2312" w:hAnsi="Arial Narrow" w:hint="eastAsia"/>
          <w:sz w:val="24"/>
        </w:rPr>
        <w:t>2</w:t>
      </w:r>
      <w:r w:rsidRPr="00CF18A4">
        <w:rPr>
          <w:rFonts w:ascii="Arial Narrow" w:eastAsia="仿宋_GB2312" w:hAnsi="Arial Narrow" w:hint="eastAsia"/>
          <w:sz w:val="24"/>
        </w:rPr>
        <w:t>】</w:t>
      </w:r>
      <w:r w:rsidRPr="00CF18A4">
        <w:rPr>
          <w:rFonts w:ascii="Arial Narrow" w:eastAsia="仿宋_GB2312" w:hAnsi="Arial Narrow" w:cs="宋体"/>
          <w:kern w:val="0"/>
          <w:sz w:val="24"/>
        </w:rPr>
        <w:t>北京市文化创新产业发展专项资金补助</w:t>
      </w:r>
      <w:r w:rsidRPr="00CF18A4">
        <w:rPr>
          <w:rFonts w:ascii="Arial Narrow" w:eastAsia="仿宋_GB2312" w:hAnsi="Arial Narrow" w:cs="宋体"/>
          <w:kern w:val="0"/>
          <w:sz w:val="24"/>
        </w:rPr>
        <w:t>9,422,050.00</w:t>
      </w:r>
      <w:r w:rsidRPr="00CF18A4">
        <w:rPr>
          <w:rFonts w:ascii="Arial Narrow" w:eastAsia="仿宋_GB2312" w:hAnsi="Arial Narrow" w:cs="宋体"/>
          <w:kern w:val="0"/>
          <w:sz w:val="24"/>
        </w:rPr>
        <w:t>元系本公司于</w:t>
      </w:r>
      <w:r w:rsidRPr="00CF18A4">
        <w:rPr>
          <w:rFonts w:ascii="Arial Narrow" w:eastAsia="仿宋_GB2312" w:hAnsi="Arial Narrow" w:cs="宋体"/>
          <w:kern w:val="0"/>
          <w:sz w:val="24"/>
        </w:rPr>
        <w:t>2010</w:t>
      </w:r>
      <w:r w:rsidRPr="00CF18A4">
        <w:rPr>
          <w:rFonts w:ascii="Arial Narrow" w:eastAsia="仿宋_GB2312" w:hAnsi="Arial Narrow" w:cs="宋体"/>
          <w:kern w:val="0"/>
          <w:sz w:val="24"/>
        </w:rPr>
        <w:t>年申请的《面向三网融合的基于有线电视宽带及无线宽带的网络互动应用交易系统》项目补贴资金。由于项目未能按期实施，本期将未使用资金</w:t>
      </w:r>
      <w:r w:rsidRPr="00CF18A4">
        <w:rPr>
          <w:rFonts w:ascii="Arial Narrow" w:eastAsia="仿宋_GB2312" w:hAnsi="Arial Narrow" w:cs="宋体"/>
          <w:kern w:val="0"/>
          <w:sz w:val="24"/>
        </w:rPr>
        <w:t>9,422,050.00</w:t>
      </w:r>
      <w:r w:rsidRPr="00CF18A4">
        <w:rPr>
          <w:rFonts w:ascii="Arial Narrow" w:eastAsia="仿宋_GB2312" w:hAnsi="Arial Narrow" w:cs="宋体"/>
          <w:kern w:val="0"/>
          <w:sz w:val="24"/>
        </w:rPr>
        <w:t>元退还中国共产党北京市委员会宣传部。</w:t>
      </w:r>
    </w:p>
    <w:p w:rsidR="00F2291C" w:rsidRPr="00CF18A4" w:rsidRDefault="00F2291C" w:rsidP="00706358">
      <w:pPr>
        <w:snapToGrid w:val="0"/>
        <w:spacing w:beforeLines="50" w:before="120" w:afterLines="50" w:after="120"/>
        <w:divId w:val="1218468088"/>
        <w:rPr>
          <w:rFonts w:ascii="Arial Narrow" w:eastAsia="仿宋_GB2312" w:hAnsi="Arial Narrow"/>
          <w:sz w:val="24"/>
        </w:rPr>
      </w:pPr>
      <w:r w:rsidRPr="00CF18A4">
        <w:rPr>
          <w:rFonts w:ascii="Arial Narrow" w:eastAsia="仿宋_GB2312" w:hAnsi="Arial Narrow" w:hint="eastAsia"/>
          <w:sz w:val="24"/>
        </w:rPr>
        <w:t>【注</w:t>
      </w:r>
      <w:r w:rsidRPr="00CF18A4">
        <w:rPr>
          <w:rFonts w:ascii="Arial Narrow" w:eastAsia="仿宋_GB2312" w:hAnsi="Arial Narrow" w:hint="eastAsia"/>
          <w:sz w:val="24"/>
        </w:rPr>
        <w:t>3</w:t>
      </w:r>
      <w:r w:rsidRPr="00CF18A4">
        <w:rPr>
          <w:rFonts w:ascii="Arial Narrow" w:eastAsia="仿宋_GB2312" w:hAnsi="Arial Narrow" w:hint="eastAsia"/>
          <w:sz w:val="24"/>
        </w:rPr>
        <w:t>】</w:t>
      </w:r>
      <w:r w:rsidRPr="00CF18A4">
        <w:rPr>
          <w:rFonts w:ascii="Arial Narrow" w:eastAsia="仿宋_GB2312" w:hAnsi="Arial Narrow"/>
          <w:sz w:val="24"/>
        </w:rPr>
        <w:t>本期</w:t>
      </w:r>
      <w:proofErr w:type="gramStart"/>
      <w:r w:rsidRPr="00CF18A4">
        <w:rPr>
          <w:rFonts w:ascii="Arial Narrow" w:eastAsia="仿宋_GB2312" w:hAnsi="Arial Narrow"/>
          <w:sz w:val="24"/>
        </w:rPr>
        <w:t>新增市</w:t>
      </w:r>
      <w:proofErr w:type="gramEnd"/>
      <w:r w:rsidRPr="00CF18A4">
        <w:rPr>
          <w:rFonts w:ascii="Arial Narrow" w:eastAsia="仿宋_GB2312" w:hAnsi="Arial Narrow"/>
          <w:sz w:val="24"/>
        </w:rPr>
        <w:t>文化创新发展专项资金项目第二期经费</w:t>
      </w:r>
      <w:r w:rsidRPr="00CF18A4">
        <w:rPr>
          <w:rFonts w:ascii="Arial Narrow" w:eastAsia="仿宋_GB2312" w:hAnsi="Arial Narrow"/>
          <w:sz w:val="24"/>
        </w:rPr>
        <w:t>490</w:t>
      </w:r>
      <w:r w:rsidRPr="00CF18A4">
        <w:rPr>
          <w:rFonts w:ascii="Arial Narrow" w:eastAsia="仿宋_GB2312" w:hAnsi="Arial Narrow"/>
          <w:sz w:val="24"/>
        </w:rPr>
        <w:t>万元，根据《关于拨付</w:t>
      </w:r>
      <w:r w:rsidRPr="00CF18A4">
        <w:rPr>
          <w:rFonts w:ascii="Arial Narrow" w:eastAsia="仿宋_GB2312" w:hAnsi="Arial Narrow"/>
          <w:sz w:val="24"/>
        </w:rPr>
        <w:t>2012</w:t>
      </w:r>
      <w:r w:rsidRPr="00CF18A4">
        <w:rPr>
          <w:rFonts w:ascii="Arial Narrow" w:eastAsia="仿宋_GB2312" w:hAnsi="Arial Narrow"/>
          <w:sz w:val="24"/>
        </w:rPr>
        <w:t>年市文化创新发展专项资金项目经费的通知》，北京市国有文化资产监督管理办公室第二期拨付项目支持金额</w:t>
      </w:r>
      <w:r w:rsidRPr="00CF18A4">
        <w:rPr>
          <w:rFonts w:ascii="Arial Narrow" w:eastAsia="仿宋_GB2312" w:hAnsi="Arial Narrow"/>
          <w:sz w:val="24"/>
        </w:rPr>
        <w:t>50%</w:t>
      </w:r>
      <w:r w:rsidRPr="00CF18A4">
        <w:rPr>
          <w:rFonts w:ascii="Arial Narrow" w:eastAsia="仿宋_GB2312" w:hAnsi="Arial Narrow"/>
          <w:sz w:val="24"/>
        </w:rPr>
        <w:t>，本公司申请支持金额</w:t>
      </w:r>
      <w:r w:rsidRPr="00CF18A4">
        <w:rPr>
          <w:rFonts w:ascii="Arial Narrow" w:eastAsia="仿宋_GB2312" w:hAnsi="Arial Narrow"/>
          <w:sz w:val="24"/>
        </w:rPr>
        <w:t>2693.369</w:t>
      </w:r>
      <w:r w:rsidRPr="00CF18A4">
        <w:rPr>
          <w:rFonts w:ascii="Arial Narrow" w:eastAsia="仿宋_GB2312" w:hAnsi="Arial Narrow"/>
          <w:sz w:val="24"/>
        </w:rPr>
        <w:t>万元，本期拨付经费</w:t>
      </w:r>
      <w:r w:rsidRPr="00CF18A4">
        <w:rPr>
          <w:rFonts w:ascii="Arial Narrow" w:eastAsia="仿宋_GB2312" w:hAnsi="Arial Narrow"/>
          <w:sz w:val="24"/>
        </w:rPr>
        <w:t>490</w:t>
      </w:r>
      <w:r w:rsidRPr="00CF18A4">
        <w:rPr>
          <w:rFonts w:ascii="Arial Narrow" w:eastAsia="仿宋_GB2312" w:hAnsi="Arial Narrow"/>
          <w:sz w:val="24"/>
        </w:rPr>
        <w:lastRenderedPageBreak/>
        <w:t>万元。按照《北京市文化创新发展专项资金管理办法（试行）》（</w:t>
      </w:r>
      <w:proofErr w:type="gramStart"/>
      <w:r w:rsidRPr="00CF18A4">
        <w:rPr>
          <w:rFonts w:ascii="Arial Narrow" w:eastAsia="仿宋_GB2312" w:hAnsi="Arial Narrow"/>
          <w:sz w:val="24"/>
        </w:rPr>
        <w:t>京财文</w:t>
      </w:r>
      <w:proofErr w:type="gramEnd"/>
      <w:r w:rsidRPr="00CF18A4">
        <w:rPr>
          <w:rFonts w:ascii="Arial Narrow" w:eastAsia="仿宋_GB2312" w:hAnsi="Arial Narrow"/>
          <w:sz w:val="24"/>
        </w:rPr>
        <w:t>[2012]1440</w:t>
      </w:r>
      <w:r w:rsidRPr="00CF18A4">
        <w:rPr>
          <w:rFonts w:ascii="Arial Narrow" w:eastAsia="仿宋_GB2312" w:hAnsi="Arial Narrow"/>
          <w:sz w:val="24"/>
        </w:rPr>
        <w:t>号）及《北京市文化创新发展专项资金（产业类）项目绩效评价及资金监控办法》管理。</w:t>
      </w:r>
    </w:p>
    <w:p w:rsidR="00F2291C" w:rsidRPr="00CF18A4" w:rsidRDefault="00F2291C" w:rsidP="00706358">
      <w:pPr>
        <w:snapToGrid w:val="0"/>
        <w:spacing w:beforeLines="50" w:before="120" w:afterLines="50" w:after="120"/>
        <w:divId w:val="1218468088"/>
        <w:rPr>
          <w:rFonts w:ascii="Arial Narrow" w:eastAsia="仿宋_GB2312" w:hAnsi="Arial Narrow" w:cs="宋体"/>
          <w:kern w:val="0"/>
          <w:sz w:val="24"/>
        </w:rPr>
      </w:pPr>
      <w:r w:rsidRPr="00CF18A4">
        <w:rPr>
          <w:rFonts w:ascii="Arial Narrow" w:eastAsia="仿宋_GB2312" w:hAnsi="Arial Narrow" w:hint="eastAsia"/>
          <w:sz w:val="24"/>
        </w:rPr>
        <w:t>【注</w:t>
      </w:r>
      <w:r w:rsidRPr="00CF18A4">
        <w:rPr>
          <w:rFonts w:ascii="Arial Narrow" w:eastAsia="仿宋_GB2312" w:hAnsi="Arial Narrow" w:hint="eastAsia"/>
          <w:sz w:val="24"/>
        </w:rPr>
        <w:t>4</w:t>
      </w:r>
      <w:r w:rsidRPr="00CF18A4">
        <w:rPr>
          <w:rFonts w:ascii="Arial Narrow" w:eastAsia="仿宋_GB2312" w:hAnsi="Arial Narrow" w:hint="eastAsia"/>
          <w:sz w:val="24"/>
        </w:rPr>
        <w:t>】</w:t>
      </w:r>
      <w:r w:rsidRPr="00CF18A4">
        <w:rPr>
          <w:rFonts w:ascii="Arial Narrow" w:eastAsia="仿宋_GB2312" w:hAnsi="Arial Narrow"/>
          <w:sz w:val="24"/>
        </w:rPr>
        <w:t>本期新增</w:t>
      </w:r>
      <w:r w:rsidRPr="00CF18A4">
        <w:rPr>
          <w:rFonts w:ascii="Arial Narrow" w:eastAsia="仿宋_GB2312" w:hAnsi="Arial Narrow"/>
          <w:sz w:val="24"/>
        </w:rPr>
        <w:t>“</w:t>
      </w:r>
      <w:r w:rsidRPr="00CF18A4">
        <w:rPr>
          <w:rFonts w:ascii="Arial Narrow" w:eastAsia="仿宋_GB2312" w:hAnsi="Arial Narrow" w:cs="宋体"/>
          <w:kern w:val="0"/>
          <w:sz w:val="24"/>
        </w:rPr>
        <w:t>数字文化传播示范基地</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项目扶持资金</w:t>
      </w:r>
      <w:r w:rsidRPr="00CF18A4">
        <w:rPr>
          <w:rFonts w:ascii="Arial Narrow" w:eastAsia="仿宋_GB2312" w:hAnsi="Arial Narrow" w:cs="宋体"/>
          <w:kern w:val="0"/>
          <w:sz w:val="24"/>
        </w:rPr>
        <w:t>2,000.00</w:t>
      </w:r>
      <w:r w:rsidRPr="00CF18A4">
        <w:rPr>
          <w:rFonts w:ascii="Arial Narrow" w:eastAsia="仿宋_GB2312" w:hAnsi="Arial Narrow" w:cs="宋体"/>
          <w:kern w:val="0"/>
          <w:sz w:val="24"/>
        </w:rPr>
        <w:t>万元系北京广播电影电视局根据北京市财政局《关于下达</w:t>
      </w:r>
      <w:r w:rsidRPr="00CF18A4">
        <w:rPr>
          <w:rFonts w:ascii="Arial Narrow" w:eastAsia="仿宋_GB2312" w:hAnsi="Arial Narrow" w:cs="宋体"/>
          <w:kern w:val="0"/>
          <w:sz w:val="24"/>
        </w:rPr>
        <w:t>2012</w:t>
      </w:r>
      <w:r w:rsidRPr="00CF18A4">
        <w:rPr>
          <w:rFonts w:ascii="Arial Narrow" w:eastAsia="仿宋_GB2312" w:hAnsi="Arial Narrow" w:cs="宋体"/>
          <w:kern w:val="0"/>
          <w:sz w:val="24"/>
        </w:rPr>
        <w:t>年中央文化产业发展专项资金预算的函》（</w:t>
      </w:r>
      <w:proofErr w:type="gramStart"/>
      <w:r w:rsidRPr="00CF18A4">
        <w:rPr>
          <w:rFonts w:ascii="Arial Narrow" w:eastAsia="仿宋_GB2312" w:hAnsi="Arial Narrow" w:cs="宋体"/>
          <w:kern w:val="0"/>
          <w:sz w:val="24"/>
        </w:rPr>
        <w:t>京财科</w:t>
      </w:r>
      <w:proofErr w:type="gramEnd"/>
      <w:r w:rsidRPr="00CF18A4">
        <w:rPr>
          <w:rFonts w:ascii="Arial Narrow" w:eastAsia="仿宋_GB2312" w:hAnsi="Arial Narrow" w:cs="宋体"/>
          <w:kern w:val="0"/>
          <w:sz w:val="24"/>
        </w:rPr>
        <w:t>文指</w:t>
      </w:r>
      <w:r w:rsidRPr="00CF18A4">
        <w:rPr>
          <w:rFonts w:ascii="Arial Narrow" w:eastAsia="仿宋_GB2312" w:hAnsi="Arial Narrow" w:cs="宋体"/>
          <w:kern w:val="0"/>
          <w:sz w:val="24"/>
        </w:rPr>
        <w:t>[2012]2337</w:t>
      </w:r>
      <w:r w:rsidRPr="00CF18A4">
        <w:rPr>
          <w:rFonts w:ascii="Arial Narrow" w:eastAsia="仿宋_GB2312" w:hAnsi="Arial Narrow" w:cs="宋体"/>
          <w:kern w:val="0"/>
          <w:sz w:val="24"/>
        </w:rPr>
        <w:t>号）拨付给本公司的扶持资金。该项扶持资金按照《文化产业发展专项资金管理暂行办法》（</w:t>
      </w:r>
      <w:proofErr w:type="gramStart"/>
      <w:r w:rsidRPr="00CF18A4">
        <w:rPr>
          <w:rFonts w:ascii="Arial Narrow" w:eastAsia="仿宋_GB2312" w:hAnsi="Arial Narrow" w:cs="宋体"/>
          <w:kern w:val="0"/>
          <w:sz w:val="24"/>
        </w:rPr>
        <w:t>财文资</w:t>
      </w:r>
      <w:proofErr w:type="gramEnd"/>
      <w:r w:rsidRPr="00CF18A4">
        <w:rPr>
          <w:rFonts w:ascii="Arial Narrow" w:eastAsia="仿宋_GB2312" w:hAnsi="Arial Narrow" w:cs="宋体"/>
          <w:kern w:val="0"/>
          <w:sz w:val="24"/>
        </w:rPr>
        <w:t>[2012]4</w:t>
      </w:r>
      <w:r w:rsidRPr="00CF18A4">
        <w:rPr>
          <w:rFonts w:ascii="Arial Narrow" w:eastAsia="仿宋_GB2312" w:hAnsi="Arial Narrow" w:cs="宋体"/>
          <w:kern w:val="0"/>
          <w:sz w:val="24"/>
        </w:rPr>
        <w:t>号）和《</w:t>
      </w:r>
      <w:r w:rsidRPr="00CF18A4">
        <w:rPr>
          <w:rFonts w:ascii="Arial Narrow" w:eastAsia="仿宋_GB2312" w:hAnsi="Arial Narrow" w:cs="宋体"/>
          <w:kern w:val="0"/>
          <w:sz w:val="24"/>
        </w:rPr>
        <w:t>2011</w:t>
      </w:r>
      <w:r w:rsidRPr="00CF18A4">
        <w:rPr>
          <w:rFonts w:ascii="Arial Narrow" w:eastAsia="仿宋_GB2312" w:hAnsi="Arial Narrow" w:cs="宋体"/>
          <w:kern w:val="0"/>
          <w:sz w:val="24"/>
        </w:rPr>
        <w:t>年度中央文化产业发展专项资金项目管理协议书》的要求进行管理。</w:t>
      </w:r>
    </w:p>
    <w:p w:rsidR="00F2291C" w:rsidRPr="00CF18A4" w:rsidRDefault="00F2291C" w:rsidP="00706358">
      <w:pPr>
        <w:snapToGrid w:val="0"/>
        <w:spacing w:beforeLines="50" w:before="120" w:afterLines="50" w:after="120"/>
        <w:divId w:val="1218468088"/>
        <w:rPr>
          <w:rFonts w:ascii="Arial Narrow" w:eastAsia="仿宋_GB2312" w:hAnsi="Arial Narrow"/>
          <w:sz w:val="24"/>
        </w:rPr>
      </w:pPr>
      <w:r w:rsidRPr="00CF18A4">
        <w:rPr>
          <w:rFonts w:ascii="Arial Narrow" w:eastAsia="仿宋_GB2312" w:hAnsi="Arial Narrow" w:hint="eastAsia"/>
          <w:sz w:val="24"/>
        </w:rPr>
        <w:t>【注</w:t>
      </w:r>
      <w:r w:rsidRPr="00CF18A4">
        <w:rPr>
          <w:rFonts w:ascii="Arial Narrow" w:eastAsia="仿宋_GB2312" w:hAnsi="Arial Narrow" w:hint="eastAsia"/>
          <w:sz w:val="24"/>
        </w:rPr>
        <w:t>5</w:t>
      </w:r>
      <w:r w:rsidRPr="00CF18A4">
        <w:rPr>
          <w:rFonts w:ascii="Arial Narrow" w:eastAsia="仿宋_GB2312" w:hAnsi="Arial Narrow" w:hint="eastAsia"/>
          <w:sz w:val="24"/>
        </w:rPr>
        <w:t>】</w:t>
      </w:r>
      <w:r w:rsidRPr="00CF18A4">
        <w:rPr>
          <w:rFonts w:ascii="Arial Narrow" w:eastAsia="仿宋_GB2312" w:hAnsi="Arial Narrow"/>
          <w:sz w:val="24"/>
        </w:rPr>
        <w:t>本期新增</w:t>
      </w:r>
      <w:r w:rsidRPr="00CF18A4">
        <w:rPr>
          <w:rFonts w:ascii="Arial Narrow" w:eastAsia="仿宋_GB2312" w:hAnsi="Arial Narrow"/>
          <w:sz w:val="24"/>
        </w:rPr>
        <w:t>“</w:t>
      </w:r>
      <w:r w:rsidRPr="00CF18A4">
        <w:rPr>
          <w:rFonts w:ascii="Arial Narrow" w:eastAsia="仿宋_GB2312" w:hAnsi="Arial Narrow"/>
          <w:sz w:val="24"/>
        </w:rPr>
        <w:t>营改增</w:t>
      </w:r>
      <w:r w:rsidRPr="00CF18A4">
        <w:rPr>
          <w:rFonts w:ascii="Arial Narrow" w:eastAsia="仿宋_GB2312" w:hAnsi="Arial Narrow"/>
          <w:sz w:val="24"/>
        </w:rPr>
        <w:t>”</w:t>
      </w:r>
      <w:r w:rsidRPr="00CF18A4">
        <w:rPr>
          <w:rFonts w:ascii="Arial Narrow" w:eastAsia="仿宋_GB2312" w:hAnsi="Arial Narrow"/>
          <w:sz w:val="24"/>
        </w:rPr>
        <w:t>过渡性财政扶持资金</w:t>
      </w:r>
      <w:r w:rsidRPr="00CF18A4">
        <w:rPr>
          <w:rFonts w:ascii="Arial Narrow" w:eastAsia="仿宋_GB2312" w:hAnsi="Arial Narrow"/>
          <w:sz w:val="24"/>
        </w:rPr>
        <w:t>223,807.38</w:t>
      </w:r>
      <w:r w:rsidRPr="00CF18A4">
        <w:rPr>
          <w:rFonts w:ascii="Arial Narrow" w:eastAsia="仿宋_GB2312" w:hAnsi="Arial Narrow"/>
          <w:sz w:val="24"/>
        </w:rPr>
        <w:t>元系海淀区财政局根据北京市财政局、北京市国家税务局、北京市地方税务局关于实施营业税改征增值税试点过渡性财政扶持政策的通知拨付给本公司的营业税改征增值税试点改革财政扶持资金。其中歌华本部收到</w:t>
      </w:r>
      <w:r w:rsidRPr="00CF18A4">
        <w:rPr>
          <w:rFonts w:ascii="Arial Narrow" w:eastAsia="仿宋_GB2312" w:hAnsi="Arial Narrow"/>
          <w:sz w:val="24"/>
        </w:rPr>
        <w:t>202,736.27</w:t>
      </w:r>
      <w:r w:rsidRPr="00CF18A4">
        <w:rPr>
          <w:rFonts w:ascii="Arial Narrow" w:eastAsia="仿宋_GB2312" w:hAnsi="Arial Narrow"/>
          <w:sz w:val="24"/>
        </w:rPr>
        <w:t>元，海淀分公司收到</w:t>
      </w:r>
      <w:r w:rsidRPr="00CF18A4">
        <w:rPr>
          <w:rFonts w:ascii="Arial Narrow" w:eastAsia="仿宋_GB2312" w:hAnsi="Arial Narrow"/>
          <w:sz w:val="24"/>
        </w:rPr>
        <w:t>19,257.99</w:t>
      </w:r>
      <w:r w:rsidRPr="00CF18A4">
        <w:rPr>
          <w:rFonts w:ascii="Arial Narrow" w:eastAsia="仿宋_GB2312" w:hAnsi="Arial Narrow"/>
          <w:sz w:val="24"/>
        </w:rPr>
        <w:t>元。该财政扶持资金按照</w:t>
      </w:r>
      <w:r w:rsidRPr="00CF18A4">
        <w:rPr>
          <w:rFonts w:ascii="Arial Narrow" w:eastAsia="仿宋_GB2312" w:hAnsi="Arial Narrow"/>
          <w:sz w:val="24"/>
        </w:rPr>
        <w:t>“</w:t>
      </w:r>
      <w:r w:rsidRPr="00CF18A4">
        <w:rPr>
          <w:rFonts w:ascii="Arial Narrow" w:eastAsia="仿宋_GB2312" w:hAnsi="Arial Narrow"/>
          <w:sz w:val="24"/>
        </w:rPr>
        <w:t>企业据实申请、财税按月监控、财政按季预拨、资金按年清算、重点监督检查</w:t>
      </w:r>
      <w:r w:rsidRPr="00CF18A4">
        <w:rPr>
          <w:rFonts w:ascii="Arial Narrow" w:eastAsia="仿宋_GB2312" w:hAnsi="Arial Narrow"/>
          <w:sz w:val="24"/>
        </w:rPr>
        <w:t>”</w:t>
      </w:r>
      <w:r w:rsidRPr="00CF18A4">
        <w:rPr>
          <w:rFonts w:ascii="Arial Narrow" w:eastAsia="仿宋_GB2312" w:hAnsi="Arial Narrow"/>
          <w:sz w:val="24"/>
        </w:rPr>
        <w:t>的方式进行管理。</w:t>
      </w:r>
    </w:p>
    <w:p w:rsidR="00F2291C" w:rsidRPr="00CF18A4" w:rsidRDefault="00F2291C" w:rsidP="00706358">
      <w:pPr>
        <w:widowControl/>
        <w:spacing w:before="50" w:afterLines="50" w:after="120"/>
        <w:divId w:val="1218468088"/>
        <w:rPr>
          <w:rFonts w:ascii="Arial Narrow" w:eastAsia="仿宋_GB2312" w:hAnsi="Arial Narrow" w:cs="宋体"/>
          <w:kern w:val="0"/>
          <w:sz w:val="24"/>
        </w:rPr>
      </w:pPr>
      <w:r w:rsidRPr="00CF18A4">
        <w:rPr>
          <w:rFonts w:ascii="Arial Narrow" w:eastAsia="仿宋_GB2312" w:hAnsi="Arial Narrow" w:cs="宋体" w:hint="eastAsia"/>
          <w:kern w:val="0"/>
          <w:sz w:val="24"/>
        </w:rPr>
        <w:t>【注</w:t>
      </w:r>
      <w:r w:rsidRPr="00CF18A4">
        <w:rPr>
          <w:rFonts w:ascii="Arial Narrow" w:eastAsia="仿宋_GB2312" w:hAnsi="Arial Narrow" w:cs="宋体" w:hint="eastAsia"/>
          <w:kern w:val="0"/>
          <w:sz w:val="24"/>
        </w:rPr>
        <w:t>6</w:t>
      </w:r>
      <w:r w:rsidRPr="00CF18A4">
        <w:rPr>
          <w:rFonts w:ascii="Arial Narrow" w:eastAsia="仿宋_GB2312" w:hAnsi="Arial Narrow" w:cs="宋体" w:hint="eastAsia"/>
          <w:kern w:val="0"/>
          <w:sz w:val="24"/>
        </w:rPr>
        <w:t>】</w:t>
      </w:r>
      <w:r w:rsidRPr="00CF18A4">
        <w:rPr>
          <w:rFonts w:ascii="Arial Narrow" w:eastAsia="仿宋_GB2312" w:hAnsi="Arial Narrow"/>
          <w:sz w:val="24"/>
        </w:rPr>
        <w:t>本期新增</w:t>
      </w:r>
      <w:r w:rsidRPr="00CF18A4">
        <w:rPr>
          <w:rFonts w:ascii="Arial Narrow" w:eastAsia="仿宋_GB2312" w:hAnsi="Arial Narrow" w:cs="宋体"/>
          <w:kern w:val="0"/>
          <w:sz w:val="24"/>
        </w:rPr>
        <w:t>NGB</w:t>
      </w:r>
      <w:r w:rsidRPr="00CF18A4">
        <w:rPr>
          <w:rFonts w:ascii="Arial Narrow" w:eastAsia="仿宋_GB2312" w:hAnsi="Arial Narrow" w:cs="宋体"/>
          <w:kern w:val="0"/>
          <w:sz w:val="24"/>
        </w:rPr>
        <w:t>关键技术研究与应用示范项目专项经费</w:t>
      </w:r>
      <w:r w:rsidRPr="00CF18A4">
        <w:rPr>
          <w:rFonts w:ascii="Arial Narrow" w:eastAsia="仿宋_GB2312" w:hAnsi="Arial Narrow" w:cs="宋体"/>
          <w:kern w:val="0"/>
          <w:sz w:val="24"/>
        </w:rPr>
        <w:t>104,400.00</w:t>
      </w:r>
      <w:r w:rsidRPr="00CF18A4">
        <w:rPr>
          <w:rFonts w:ascii="Arial Narrow" w:eastAsia="仿宋_GB2312" w:hAnsi="Arial Narrow" w:cs="宋体"/>
          <w:kern w:val="0"/>
          <w:sz w:val="24"/>
        </w:rPr>
        <w:t>元系国家广播电影电视总局广播科学研究院根据《国家科技支撑计划项目课题技术研究合作及专项经费拨转协议》拨付给本公司的国家科技支撑计划项目《下一代广播电视网（</w:t>
      </w:r>
      <w:r w:rsidRPr="00CF18A4">
        <w:rPr>
          <w:rFonts w:ascii="Arial Narrow" w:eastAsia="仿宋_GB2312" w:hAnsi="Arial Narrow" w:cs="宋体"/>
          <w:kern w:val="0"/>
          <w:sz w:val="24"/>
        </w:rPr>
        <w:t>NGB</w:t>
      </w:r>
      <w:r w:rsidRPr="00CF18A4">
        <w:rPr>
          <w:rFonts w:ascii="Arial Narrow" w:eastAsia="仿宋_GB2312" w:hAnsi="Arial Narrow" w:cs="宋体"/>
          <w:kern w:val="0"/>
          <w:sz w:val="24"/>
        </w:rPr>
        <w:t>）关键技术研究与应用示范（一期）》之课题</w:t>
      </w:r>
      <w:proofErr w:type="gramStart"/>
      <w:r w:rsidRPr="00CF18A4">
        <w:rPr>
          <w:rFonts w:ascii="Arial Narrow" w:eastAsia="仿宋_GB2312" w:hAnsi="Arial Narrow" w:cs="宋体"/>
          <w:kern w:val="0"/>
          <w:sz w:val="24"/>
        </w:rPr>
        <w:t>一</w:t>
      </w:r>
      <w:proofErr w:type="gramEnd"/>
      <w:r w:rsidRPr="00CF18A4">
        <w:rPr>
          <w:rFonts w:ascii="Arial Narrow" w:eastAsia="仿宋_GB2312" w:hAnsi="Arial Narrow" w:cs="宋体"/>
          <w:kern w:val="0"/>
          <w:sz w:val="24"/>
        </w:rPr>
        <w:t>《</w:t>
      </w:r>
      <w:r w:rsidRPr="00CF18A4">
        <w:rPr>
          <w:rFonts w:ascii="Arial Narrow" w:eastAsia="仿宋_GB2312" w:hAnsi="Arial Narrow" w:cs="宋体"/>
          <w:kern w:val="0"/>
          <w:sz w:val="24"/>
        </w:rPr>
        <w:t>NGB</w:t>
      </w:r>
      <w:r w:rsidRPr="00CF18A4">
        <w:rPr>
          <w:rFonts w:ascii="Arial Narrow" w:eastAsia="仿宋_GB2312" w:hAnsi="Arial Narrow" w:cs="宋体"/>
          <w:kern w:val="0"/>
          <w:sz w:val="24"/>
        </w:rPr>
        <w:t>总体技术和标准体系及业务系统关键技术研究》课题费。</w:t>
      </w:r>
    </w:p>
    <w:p w:rsidR="00F2291C" w:rsidRPr="00CF18A4" w:rsidRDefault="00F2291C" w:rsidP="00706358">
      <w:pPr>
        <w:snapToGrid w:val="0"/>
        <w:spacing w:beforeLines="50" w:before="120" w:afterLines="50" w:after="120"/>
        <w:divId w:val="1218468088"/>
        <w:rPr>
          <w:rFonts w:ascii="Arial Narrow" w:eastAsia="仿宋_GB2312" w:hAnsi="Arial Narrow"/>
          <w:sz w:val="24"/>
        </w:rPr>
      </w:pPr>
      <w:r w:rsidRPr="00CF18A4">
        <w:rPr>
          <w:rFonts w:ascii="Arial Narrow" w:eastAsia="仿宋_GB2312" w:hAnsi="Arial Narrow" w:cs="宋体" w:hint="eastAsia"/>
          <w:kern w:val="0"/>
          <w:sz w:val="24"/>
        </w:rPr>
        <w:t>【注</w:t>
      </w:r>
      <w:r w:rsidRPr="00CF18A4">
        <w:rPr>
          <w:rFonts w:ascii="Arial Narrow" w:eastAsia="仿宋_GB2312" w:hAnsi="Arial Narrow" w:cs="宋体" w:hint="eastAsia"/>
          <w:kern w:val="0"/>
          <w:sz w:val="24"/>
        </w:rPr>
        <w:t>7</w:t>
      </w:r>
      <w:r w:rsidRPr="00CF18A4">
        <w:rPr>
          <w:rFonts w:ascii="Arial Narrow" w:eastAsia="仿宋_GB2312" w:hAnsi="Arial Narrow" w:cs="宋体" w:hint="eastAsia"/>
          <w:kern w:val="0"/>
          <w:sz w:val="24"/>
        </w:rPr>
        <w:t>】</w:t>
      </w:r>
      <w:r w:rsidRPr="00CF18A4">
        <w:rPr>
          <w:rFonts w:ascii="Arial Narrow" w:eastAsia="仿宋_GB2312" w:hAnsi="Arial Narrow"/>
          <w:sz w:val="24"/>
        </w:rPr>
        <w:t>有线电视入网费、资产使用费系主营业务活动形成递延收益，本期减少系结转至主营业务收入。</w:t>
      </w:r>
    </w:p>
    <w:p w:rsidR="00F2291C" w:rsidRPr="00CF18A4" w:rsidRDefault="00F2291C" w:rsidP="00706358">
      <w:pPr>
        <w:snapToGrid w:val="0"/>
        <w:spacing w:beforeLines="50" w:before="120" w:afterLines="50" w:after="120"/>
        <w:divId w:val="1218468088"/>
        <w:rPr>
          <w:rFonts w:ascii="Arial Narrow" w:eastAsia="仿宋_GB2312" w:hAnsi="Arial Narrow"/>
          <w:sz w:val="24"/>
        </w:rPr>
      </w:pPr>
      <w:r w:rsidRPr="00CF18A4">
        <w:rPr>
          <w:rFonts w:ascii="Arial Narrow" w:eastAsia="仿宋_GB2312" w:hAnsi="Arial Narrow"/>
          <w:sz w:val="24"/>
        </w:rPr>
        <w:t>除</w:t>
      </w:r>
      <w:r w:rsidRPr="00CF18A4">
        <w:rPr>
          <w:rFonts w:ascii="Arial Narrow" w:eastAsia="仿宋_GB2312" w:hAnsi="Arial Narrow" w:cs="宋体" w:hint="eastAsia"/>
          <w:kern w:val="0"/>
          <w:sz w:val="24"/>
        </w:rPr>
        <w:t>【注</w:t>
      </w:r>
      <w:r w:rsidRPr="00CF18A4">
        <w:rPr>
          <w:rFonts w:ascii="Arial Narrow" w:eastAsia="仿宋_GB2312" w:hAnsi="Arial Narrow" w:cs="宋体" w:hint="eastAsia"/>
          <w:kern w:val="0"/>
          <w:sz w:val="24"/>
        </w:rPr>
        <w:t>2</w:t>
      </w:r>
      <w:r w:rsidRPr="00CF18A4">
        <w:rPr>
          <w:rFonts w:ascii="Arial Narrow" w:eastAsia="仿宋_GB2312" w:hAnsi="Arial Narrow" w:cs="宋体" w:hint="eastAsia"/>
          <w:kern w:val="0"/>
          <w:sz w:val="24"/>
        </w:rPr>
        <w:t>】、【注</w:t>
      </w:r>
      <w:r w:rsidRPr="00CF18A4">
        <w:rPr>
          <w:rFonts w:ascii="Arial Narrow" w:eastAsia="仿宋_GB2312" w:hAnsi="Arial Narrow" w:cs="宋体" w:hint="eastAsia"/>
          <w:kern w:val="0"/>
          <w:sz w:val="24"/>
        </w:rPr>
        <w:t>7</w:t>
      </w:r>
      <w:r w:rsidRPr="00CF18A4">
        <w:rPr>
          <w:rFonts w:ascii="Arial Narrow" w:eastAsia="仿宋_GB2312" w:hAnsi="Arial Narrow" w:cs="宋体" w:hint="eastAsia"/>
          <w:kern w:val="0"/>
          <w:sz w:val="24"/>
        </w:rPr>
        <w:t>】</w:t>
      </w:r>
      <w:r w:rsidRPr="00CF18A4">
        <w:rPr>
          <w:rFonts w:ascii="Arial Narrow" w:eastAsia="仿宋_GB2312" w:hAnsi="Arial Narrow"/>
          <w:sz w:val="24"/>
        </w:rPr>
        <w:t>上述外的本期其他减少系结转至营业外收入。</w:t>
      </w:r>
    </w:p>
    <w:p w:rsidR="00F2291C" w:rsidRPr="00CF18A4" w:rsidRDefault="00F2291C" w:rsidP="00706358">
      <w:pPr>
        <w:snapToGrid w:val="0"/>
        <w:spacing w:beforeLines="100"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32</w:t>
      </w:r>
      <w:r w:rsidRPr="00CF18A4">
        <w:rPr>
          <w:rFonts w:ascii="Arial Narrow" w:eastAsia="仿宋_GB2312" w:hAnsi="Arial Narrow"/>
          <w:sz w:val="24"/>
        </w:rPr>
        <w:t>、股本（单位：股）</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1"/>
        <w:gridCol w:w="1567"/>
        <w:gridCol w:w="852"/>
        <w:gridCol w:w="710"/>
        <w:gridCol w:w="1007"/>
        <w:gridCol w:w="898"/>
        <w:gridCol w:w="1095"/>
        <w:gridCol w:w="1731"/>
      </w:tblGrid>
      <w:tr w:rsidR="00F2291C" w:rsidRPr="00CF18A4" w:rsidTr="00F2291C">
        <w:trPr>
          <w:divId w:val="1218468088"/>
          <w:trHeight w:hRule="exact" w:val="512"/>
        </w:trPr>
        <w:tc>
          <w:tcPr>
            <w:tcW w:w="692" w:type="pct"/>
            <w:vMerge w:val="restart"/>
            <w:tcBorders>
              <w:top w:val="single" w:sz="8" w:space="0" w:color="auto"/>
              <w:left w:val="nil"/>
              <w:bottom w:val="nil"/>
              <w:right w:val="nil"/>
            </w:tcBorders>
            <w:vAlign w:val="center"/>
          </w:tcPr>
          <w:p w:rsidR="00F2291C" w:rsidRPr="00CF18A4" w:rsidRDefault="00F2291C" w:rsidP="008B03AF">
            <w:pPr>
              <w:snapToGrid w:val="0"/>
              <w:rPr>
                <w:rFonts w:ascii="Arial Narrow" w:eastAsia="仿宋_GB2312" w:hAnsi="Arial Narrow" w:cs="Arial"/>
                <w:b/>
                <w:sz w:val="24"/>
              </w:rPr>
            </w:pPr>
            <w:r w:rsidRPr="00CF18A4">
              <w:rPr>
                <w:rFonts w:ascii="Arial Narrow" w:eastAsia="仿宋_GB2312" w:hAnsi="Arial Narrow" w:cs="Arial"/>
                <w:b/>
                <w:sz w:val="24"/>
              </w:rPr>
              <w:t>项目</w:t>
            </w:r>
          </w:p>
        </w:tc>
        <w:tc>
          <w:tcPr>
            <w:tcW w:w="859" w:type="pct"/>
            <w:vMerge w:val="restart"/>
            <w:tcBorders>
              <w:top w:val="single" w:sz="8" w:space="0" w:color="auto"/>
              <w:left w:val="nil"/>
              <w:right w:val="nil"/>
            </w:tcBorders>
            <w:vAlign w:val="center"/>
          </w:tcPr>
          <w:p w:rsidR="00F2291C" w:rsidRPr="00CF18A4" w:rsidRDefault="00F2291C" w:rsidP="008B03AF">
            <w:pPr>
              <w:pStyle w:val="1"/>
              <w:autoSpaceDE/>
              <w:autoSpaceDN/>
              <w:snapToGrid w:val="0"/>
              <w:spacing w:line="240" w:lineRule="auto"/>
              <w:ind w:leftChars="-73" w:left="-153"/>
              <w:jc w:val="right"/>
              <w:rPr>
                <w:rFonts w:ascii="Arial Narrow" w:eastAsia="仿宋_GB2312" w:hAnsi="Arial Narrow"/>
                <w:color w:val="auto"/>
                <w:sz w:val="24"/>
                <w:szCs w:val="24"/>
              </w:rPr>
            </w:pPr>
            <w:bookmarkStart w:id="38" w:name="_Toc365534466"/>
            <w:r w:rsidRPr="00CF18A4">
              <w:rPr>
                <w:rFonts w:ascii="Arial Narrow" w:eastAsia="仿宋_GB2312" w:hAnsi="Arial Narrow" w:cs="Arial"/>
                <w:b/>
                <w:color w:val="auto"/>
                <w:sz w:val="24"/>
                <w:szCs w:val="24"/>
                <w:u w:val="none"/>
              </w:rPr>
              <w:t>期初数</w:t>
            </w:r>
            <w:bookmarkEnd w:id="38"/>
          </w:p>
          <w:p w:rsidR="00F2291C" w:rsidRPr="00CF18A4" w:rsidRDefault="00F2291C" w:rsidP="008B03AF">
            <w:pPr>
              <w:snapToGrid w:val="0"/>
              <w:jc w:val="right"/>
              <w:rPr>
                <w:rFonts w:ascii="Arial Narrow" w:eastAsia="仿宋_GB2312" w:hAnsi="Arial Narrow" w:cs="Arial"/>
                <w:b/>
                <w:sz w:val="24"/>
              </w:rPr>
            </w:pPr>
          </w:p>
        </w:tc>
        <w:tc>
          <w:tcPr>
            <w:tcW w:w="2500" w:type="pct"/>
            <w:gridSpan w:val="5"/>
            <w:tcBorders>
              <w:top w:val="single" w:sz="8" w:space="0" w:color="auto"/>
              <w:left w:val="nil"/>
              <w:bottom w:val="nil"/>
              <w:right w:val="nil"/>
            </w:tcBorders>
            <w:vAlign w:val="center"/>
          </w:tcPr>
          <w:p w:rsidR="00F2291C" w:rsidRPr="00CF18A4" w:rsidRDefault="00F2291C" w:rsidP="008B03AF">
            <w:pPr>
              <w:pStyle w:val="1"/>
              <w:autoSpaceDE/>
              <w:autoSpaceDN/>
              <w:snapToGrid w:val="0"/>
              <w:spacing w:line="240" w:lineRule="auto"/>
              <w:rPr>
                <w:rFonts w:ascii="Arial Narrow" w:eastAsia="仿宋_GB2312" w:hAnsi="Arial Narrow" w:cs="Arial"/>
                <w:b/>
                <w:color w:val="auto"/>
                <w:sz w:val="24"/>
                <w:szCs w:val="24"/>
                <w:u w:val="none"/>
              </w:rPr>
            </w:pPr>
            <w:bookmarkStart w:id="39" w:name="_Toc365534467"/>
            <w:r w:rsidRPr="00CF18A4">
              <w:rPr>
                <w:rFonts w:ascii="Arial Narrow" w:eastAsia="仿宋_GB2312" w:hAnsi="Arial Narrow" w:cs="Arial"/>
                <w:b/>
                <w:color w:val="auto"/>
                <w:sz w:val="24"/>
                <w:szCs w:val="24"/>
                <w:u w:val="none"/>
              </w:rPr>
              <w:t>本期增减（</w:t>
            </w:r>
            <w:r w:rsidRPr="00CF18A4">
              <w:rPr>
                <w:rFonts w:ascii="Arial Narrow" w:eastAsia="仿宋_GB2312" w:hAnsi="Arial Narrow" w:cs="Arial"/>
                <w:b/>
                <w:color w:val="auto"/>
                <w:sz w:val="24"/>
                <w:szCs w:val="24"/>
                <w:u w:val="none"/>
              </w:rPr>
              <w:t>+</w:t>
            </w:r>
            <w:r w:rsidRPr="00CF18A4">
              <w:rPr>
                <w:rFonts w:ascii="Arial Narrow" w:eastAsia="仿宋_GB2312" w:hAnsi="Arial Narrow" w:cs="Arial"/>
                <w:b/>
                <w:color w:val="auto"/>
                <w:sz w:val="24"/>
                <w:szCs w:val="24"/>
                <w:u w:val="none"/>
              </w:rPr>
              <w:t>、</w:t>
            </w:r>
            <w:r w:rsidRPr="00CF18A4">
              <w:rPr>
                <w:rFonts w:ascii="Arial Narrow" w:eastAsia="仿宋_GB2312" w:hAnsi="Arial Narrow" w:cs="Arial"/>
                <w:b/>
                <w:color w:val="auto"/>
                <w:sz w:val="24"/>
                <w:szCs w:val="24"/>
                <w:u w:val="none"/>
              </w:rPr>
              <w:t>-</w:t>
            </w:r>
            <w:r w:rsidRPr="00CF18A4">
              <w:rPr>
                <w:rFonts w:ascii="Arial Narrow" w:eastAsia="仿宋_GB2312" w:hAnsi="Arial Narrow" w:cs="Arial"/>
                <w:b/>
                <w:color w:val="auto"/>
                <w:sz w:val="24"/>
                <w:szCs w:val="24"/>
                <w:u w:val="none"/>
              </w:rPr>
              <w:t>）</w:t>
            </w:r>
            <w:bookmarkEnd w:id="39"/>
          </w:p>
        </w:tc>
        <w:tc>
          <w:tcPr>
            <w:tcW w:w="949" w:type="pct"/>
            <w:vMerge w:val="restart"/>
            <w:tcBorders>
              <w:top w:val="single" w:sz="8" w:space="0" w:color="auto"/>
              <w:left w:val="nil"/>
              <w:right w:val="nil"/>
            </w:tcBorders>
            <w:vAlign w:val="center"/>
          </w:tcPr>
          <w:p w:rsidR="00F2291C" w:rsidRPr="00CF18A4" w:rsidRDefault="00F2291C" w:rsidP="008B03AF">
            <w:pPr>
              <w:pStyle w:val="1"/>
              <w:autoSpaceDE/>
              <w:autoSpaceDN/>
              <w:snapToGrid w:val="0"/>
              <w:spacing w:line="240" w:lineRule="auto"/>
              <w:ind w:leftChars="101" w:left="212" w:firstLineChars="29" w:firstLine="70"/>
              <w:jc w:val="right"/>
              <w:rPr>
                <w:rFonts w:ascii="Arial Narrow" w:eastAsia="仿宋_GB2312" w:hAnsi="Arial Narrow" w:cs="Arial"/>
                <w:b/>
                <w:color w:val="auto"/>
                <w:sz w:val="24"/>
                <w:szCs w:val="24"/>
                <w:u w:val="none"/>
              </w:rPr>
            </w:pPr>
            <w:bookmarkStart w:id="40" w:name="_Toc365534468"/>
            <w:r w:rsidRPr="00CF18A4">
              <w:rPr>
                <w:rFonts w:ascii="Arial Narrow" w:eastAsia="仿宋_GB2312" w:hAnsi="Arial Narrow" w:cs="Arial"/>
                <w:b/>
                <w:color w:val="auto"/>
                <w:sz w:val="24"/>
                <w:szCs w:val="24"/>
                <w:u w:val="none"/>
              </w:rPr>
              <w:t>期末数</w:t>
            </w:r>
            <w:bookmarkEnd w:id="40"/>
          </w:p>
          <w:p w:rsidR="00F2291C" w:rsidRPr="00CF18A4" w:rsidRDefault="00F2291C" w:rsidP="008B03AF">
            <w:pPr>
              <w:snapToGrid w:val="0"/>
              <w:jc w:val="right"/>
              <w:rPr>
                <w:rFonts w:ascii="Arial Narrow" w:eastAsia="仿宋_GB2312" w:hAnsi="Arial Narrow" w:cs="Arial"/>
                <w:b/>
                <w:sz w:val="24"/>
              </w:rPr>
            </w:pPr>
          </w:p>
        </w:tc>
      </w:tr>
      <w:tr w:rsidR="00F2291C" w:rsidRPr="00CF18A4" w:rsidTr="00F2291C">
        <w:trPr>
          <w:divId w:val="1218468088"/>
          <w:trHeight w:hRule="exact" w:val="624"/>
        </w:trPr>
        <w:tc>
          <w:tcPr>
            <w:tcW w:w="692" w:type="pct"/>
            <w:vMerge/>
            <w:tcBorders>
              <w:top w:val="nil"/>
              <w:left w:val="nil"/>
              <w:bottom w:val="single" w:sz="4" w:space="0" w:color="auto"/>
              <w:right w:val="nil"/>
            </w:tcBorders>
            <w:vAlign w:val="center"/>
          </w:tcPr>
          <w:p w:rsidR="00F2291C" w:rsidRPr="00CF18A4" w:rsidRDefault="00F2291C" w:rsidP="008B03AF">
            <w:pPr>
              <w:snapToGrid w:val="0"/>
              <w:rPr>
                <w:rFonts w:ascii="Arial Narrow" w:eastAsia="仿宋_GB2312" w:hAnsi="Arial Narrow"/>
                <w:b/>
                <w:sz w:val="24"/>
              </w:rPr>
            </w:pPr>
          </w:p>
        </w:tc>
        <w:tc>
          <w:tcPr>
            <w:tcW w:w="859" w:type="pct"/>
            <w:vMerge/>
            <w:tcBorders>
              <w:left w:val="nil"/>
              <w:bottom w:val="single" w:sz="4" w:space="0" w:color="auto"/>
              <w:right w:val="nil"/>
            </w:tcBorders>
            <w:vAlign w:val="center"/>
          </w:tcPr>
          <w:p w:rsidR="00F2291C" w:rsidRPr="00CF18A4" w:rsidRDefault="00F2291C" w:rsidP="008B03AF">
            <w:pPr>
              <w:snapToGrid w:val="0"/>
              <w:jc w:val="right"/>
              <w:rPr>
                <w:rFonts w:ascii="Arial Narrow" w:eastAsia="仿宋_GB2312" w:hAnsi="Arial Narrow"/>
                <w:b/>
                <w:sz w:val="24"/>
              </w:rPr>
            </w:pPr>
          </w:p>
        </w:tc>
        <w:tc>
          <w:tcPr>
            <w:tcW w:w="467" w:type="pct"/>
            <w:tcBorders>
              <w:top w:val="nil"/>
              <w:left w:val="nil"/>
              <w:bottom w:val="single" w:sz="4" w:space="0" w:color="auto"/>
              <w:right w:val="nil"/>
            </w:tcBorders>
            <w:vAlign w:val="center"/>
          </w:tcPr>
          <w:p w:rsidR="00F2291C" w:rsidRPr="00CF18A4" w:rsidDel="00386444" w:rsidRDefault="00F2291C" w:rsidP="008B03AF">
            <w:pPr>
              <w:snapToGrid w:val="0"/>
              <w:ind w:left="-201"/>
              <w:jc w:val="right"/>
              <w:rPr>
                <w:rFonts w:ascii="Arial Narrow" w:eastAsia="仿宋_GB2312" w:hAnsi="Arial Narrow"/>
                <w:b/>
                <w:sz w:val="24"/>
              </w:rPr>
            </w:pPr>
            <w:r w:rsidRPr="00CF18A4">
              <w:rPr>
                <w:rFonts w:ascii="Arial Narrow" w:eastAsia="仿宋_GB2312" w:hAnsi="Arial Narrow"/>
                <w:b/>
                <w:sz w:val="24"/>
              </w:rPr>
              <w:t>发行</w:t>
            </w:r>
            <w:r w:rsidRPr="00CF18A4">
              <w:rPr>
                <w:rFonts w:ascii="Arial Narrow" w:eastAsia="仿宋_GB2312" w:hAnsi="Arial Narrow"/>
                <w:b/>
                <w:sz w:val="24"/>
              </w:rPr>
              <w:br/>
            </w:r>
            <w:r w:rsidRPr="00CF18A4">
              <w:rPr>
                <w:rFonts w:ascii="Arial Narrow" w:eastAsia="仿宋_GB2312" w:hAnsi="Arial Narrow"/>
                <w:b/>
                <w:sz w:val="24"/>
              </w:rPr>
              <w:t>新股</w:t>
            </w:r>
          </w:p>
        </w:tc>
        <w:tc>
          <w:tcPr>
            <w:tcW w:w="389" w:type="pct"/>
            <w:tcBorders>
              <w:top w:val="nil"/>
              <w:left w:val="nil"/>
              <w:bottom w:val="single" w:sz="4" w:space="0" w:color="auto"/>
              <w:right w:val="nil"/>
            </w:tcBorders>
            <w:vAlign w:val="center"/>
          </w:tcPr>
          <w:p w:rsidR="00F2291C" w:rsidRPr="00CF18A4" w:rsidDel="00386444" w:rsidRDefault="00F2291C" w:rsidP="008B03AF">
            <w:pPr>
              <w:snapToGrid w:val="0"/>
              <w:ind w:left="-201"/>
              <w:jc w:val="right"/>
              <w:rPr>
                <w:rFonts w:ascii="Arial Narrow" w:eastAsia="仿宋_GB2312" w:hAnsi="Arial Narrow"/>
                <w:b/>
                <w:sz w:val="24"/>
              </w:rPr>
            </w:pPr>
            <w:r w:rsidRPr="00CF18A4">
              <w:rPr>
                <w:rFonts w:ascii="Arial Narrow" w:eastAsia="仿宋_GB2312" w:hAnsi="Arial Narrow"/>
                <w:b/>
                <w:sz w:val="24"/>
              </w:rPr>
              <w:t>送股</w:t>
            </w:r>
          </w:p>
        </w:tc>
        <w:tc>
          <w:tcPr>
            <w:tcW w:w="552" w:type="pct"/>
            <w:tcBorders>
              <w:top w:val="nil"/>
              <w:left w:val="nil"/>
              <w:bottom w:val="single" w:sz="4" w:space="0" w:color="auto"/>
              <w:right w:val="nil"/>
            </w:tcBorders>
            <w:vAlign w:val="center"/>
          </w:tcPr>
          <w:p w:rsidR="00F2291C" w:rsidRPr="00CF18A4" w:rsidRDefault="00F2291C" w:rsidP="008B03AF">
            <w:pPr>
              <w:snapToGrid w:val="0"/>
              <w:ind w:left="-201"/>
              <w:jc w:val="right"/>
              <w:rPr>
                <w:rFonts w:ascii="Arial Narrow" w:eastAsia="仿宋_GB2312" w:hAnsi="Arial Narrow"/>
                <w:b/>
                <w:sz w:val="24"/>
              </w:rPr>
            </w:pPr>
            <w:r w:rsidRPr="00CF18A4">
              <w:rPr>
                <w:rFonts w:ascii="Arial Narrow" w:eastAsia="仿宋_GB2312" w:hAnsi="Arial Narrow"/>
                <w:b/>
                <w:sz w:val="24"/>
              </w:rPr>
              <w:t>公积金</w:t>
            </w:r>
            <w:r w:rsidRPr="00CF18A4">
              <w:rPr>
                <w:rFonts w:ascii="Arial Narrow" w:eastAsia="仿宋_GB2312" w:hAnsi="Arial Narrow"/>
                <w:b/>
                <w:sz w:val="24"/>
              </w:rPr>
              <w:br/>
            </w:r>
            <w:r w:rsidRPr="00CF18A4">
              <w:rPr>
                <w:rFonts w:ascii="Arial Narrow" w:eastAsia="仿宋_GB2312" w:hAnsi="Arial Narrow"/>
                <w:b/>
                <w:sz w:val="24"/>
              </w:rPr>
              <w:t>转股</w:t>
            </w:r>
          </w:p>
        </w:tc>
        <w:tc>
          <w:tcPr>
            <w:tcW w:w="492" w:type="pct"/>
            <w:tcBorders>
              <w:top w:val="nil"/>
              <w:left w:val="nil"/>
              <w:bottom w:val="single" w:sz="4" w:space="0" w:color="auto"/>
              <w:right w:val="nil"/>
            </w:tcBorders>
            <w:vAlign w:val="center"/>
          </w:tcPr>
          <w:p w:rsidR="00F2291C" w:rsidRPr="00CF18A4" w:rsidDel="00386444" w:rsidRDefault="00F2291C" w:rsidP="008B03AF">
            <w:pPr>
              <w:snapToGrid w:val="0"/>
              <w:ind w:leftChars="55" w:left="115"/>
              <w:jc w:val="right"/>
              <w:rPr>
                <w:rFonts w:ascii="Arial Narrow" w:eastAsia="仿宋_GB2312" w:hAnsi="Arial Narrow"/>
                <w:b/>
                <w:sz w:val="24"/>
              </w:rPr>
            </w:pPr>
            <w:r w:rsidRPr="00CF18A4">
              <w:rPr>
                <w:rFonts w:ascii="Arial Narrow" w:eastAsia="仿宋_GB2312" w:hAnsi="Arial Narrow"/>
                <w:b/>
                <w:sz w:val="24"/>
              </w:rPr>
              <w:t>其他</w:t>
            </w:r>
          </w:p>
        </w:tc>
        <w:tc>
          <w:tcPr>
            <w:tcW w:w="599" w:type="pct"/>
            <w:tcBorders>
              <w:top w:val="nil"/>
              <w:left w:val="nil"/>
              <w:bottom w:val="single" w:sz="4" w:space="0" w:color="auto"/>
              <w:right w:val="nil"/>
            </w:tcBorders>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小计</w:t>
            </w:r>
          </w:p>
        </w:tc>
        <w:tc>
          <w:tcPr>
            <w:tcW w:w="949" w:type="pct"/>
            <w:vMerge/>
            <w:tcBorders>
              <w:left w:val="nil"/>
              <w:bottom w:val="single" w:sz="4" w:space="0" w:color="auto"/>
              <w:right w:val="nil"/>
            </w:tcBorders>
            <w:vAlign w:val="center"/>
          </w:tcPr>
          <w:p w:rsidR="00F2291C" w:rsidRPr="00CF18A4" w:rsidRDefault="00F2291C" w:rsidP="008B03AF">
            <w:pPr>
              <w:snapToGrid w:val="0"/>
              <w:jc w:val="right"/>
              <w:rPr>
                <w:rFonts w:ascii="Arial Narrow" w:eastAsia="仿宋_GB2312" w:hAnsi="Arial Narrow"/>
                <w:b/>
                <w:sz w:val="24"/>
              </w:rPr>
            </w:pPr>
          </w:p>
        </w:tc>
      </w:tr>
      <w:tr w:rsidR="00F2291C" w:rsidRPr="00CF18A4" w:rsidTr="00F2291C">
        <w:trPr>
          <w:divId w:val="1218468088"/>
          <w:trHeight w:hRule="exact" w:val="510"/>
        </w:trPr>
        <w:tc>
          <w:tcPr>
            <w:tcW w:w="692" w:type="pct"/>
            <w:tcBorders>
              <w:top w:val="nil"/>
              <w:left w:val="nil"/>
              <w:bottom w:val="single" w:sz="8" w:space="0" w:color="auto"/>
              <w:right w:val="nil"/>
            </w:tcBorders>
            <w:vAlign w:val="center"/>
          </w:tcPr>
          <w:p w:rsidR="00F2291C" w:rsidRPr="00CF18A4" w:rsidRDefault="00F2291C" w:rsidP="008B03AF">
            <w:pPr>
              <w:snapToGrid w:val="0"/>
              <w:rPr>
                <w:rFonts w:ascii="Arial Narrow" w:eastAsia="仿宋_GB2312" w:hAnsi="Arial Narrow"/>
                <w:sz w:val="24"/>
              </w:rPr>
            </w:pPr>
            <w:r w:rsidRPr="00CF18A4">
              <w:rPr>
                <w:rFonts w:ascii="Arial Narrow" w:eastAsia="仿宋_GB2312" w:hAnsi="Arial Narrow"/>
                <w:sz w:val="24"/>
              </w:rPr>
              <w:t>股份总数</w:t>
            </w:r>
          </w:p>
        </w:tc>
        <w:tc>
          <w:tcPr>
            <w:tcW w:w="859" w:type="pct"/>
            <w:tcBorders>
              <w:top w:val="nil"/>
              <w:left w:val="nil"/>
              <w:bottom w:val="single" w:sz="8" w:space="0" w:color="auto"/>
              <w:right w:val="nil"/>
            </w:tcBorders>
            <w:vAlign w:val="center"/>
          </w:tcPr>
          <w:p w:rsidR="00F2291C" w:rsidRPr="00CF18A4" w:rsidRDefault="00F2291C" w:rsidP="008B03AF">
            <w:pPr>
              <w:autoSpaceDE w:val="0"/>
              <w:autoSpaceDN w:val="0"/>
              <w:snapToGrid w:val="0"/>
              <w:ind w:leftChars="-216" w:left="-454"/>
              <w:jc w:val="right"/>
              <w:rPr>
                <w:rFonts w:ascii="Arial Narrow" w:eastAsia="仿宋_GB2312" w:hAnsi="Arial Narrow"/>
                <w:sz w:val="24"/>
              </w:rPr>
            </w:pPr>
            <w:r w:rsidRPr="00CF18A4">
              <w:rPr>
                <w:rFonts w:ascii="Arial Narrow" w:eastAsia="仿宋_GB2312" w:hAnsi="Arial Narrow" w:cs="宋体"/>
                <w:kern w:val="0"/>
                <w:sz w:val="24"/>
              </w:rPr>
              <w:t>1,060,367,672.00</w:t>
            </w:r>
          </w:p>
        </w:tc>
        <w:tc>
          <w:tcPr>
            <w:tcW w:w="467" w:type="pct"/>
            <w:tcBorders>
              <w:top w:val="nil"/>
              <w:left w:val="nil"/>
              <w:bottom w:val="single" w:sz="8" w:space="0" w:color="auto"/>
              <w:right w:val="nil"/>
            </w:tcBorders>
            <w:vAlign w:val="center"/>
          </w:tcPr>
          <w:p w:rsidR="00F2291C" w:rsidRPr="00CF18A4" w:rsidRDefault="00F2291C" w:rsidP="008B03AF">
            <w:pPr>
              <w:snapToGrid w:val="0"/>
              <w:jc w:val="right"/>
              <w:rPr>
                <w:rFonts w:ascii="Arial Narrow" w:eastAsia="仿宋_GB2312" w:hAnsi="Arial Narrow"/>
                <w:sz w:val="24"/>
              </w:rPr>
            </w:pPr>
            <w:r w:rsidRPr="00CF18A4">
              <w:rPr>
                <w:rFonts w:ascii="Arial Narrow" w:eastAsia="仿宋_GB2312" w:hAnsi="Arial Narrow"/>
                <w:sz w:val="24"/>
              </w:rPr>
              <w:t>-</w:t>
            </w:r>
          </w:p>
        </w:tc>
        <w:tc>
          <w:tcPr>
            <w:tcW w:w="389" w:type="pct"/>
            <w:tcBorders>
              <w:top w:val="nil"/>
              <w:left w:val="nil"/>
              <w:bottom w:val="single" w:sz="8" w:space="0" w:color="auto"/>
              <w:right w:val="nil"/>
            </w:tcBorders>
            <w:vAlign w:val="center"/>
          </w:tcPr>
          <w:p w:rsidR="00F2291C" w:rsidRPr="00CF18A4" w:rsidRDefault="00F2291C" w:rsidP="008B03AF">
            <w:pPr>
              <w:snapToGrid w:val="0"/>
              <w:jc w:val="right"/>
              <w:rPr>
                <w:rFonts w:ascii="Arial Narrow" w:eastAsia="仿宋_GB2312" w:hAnsi="Arial Narrow"/>
                <w:sz w:val="24"/>
              </w:rPr>
            </w:pPr>
            <w:r w:rsidRPr="00CF18A4">
              <w:rPr>
                <w:rFonts w:ascii="Arial Narrow" w:eastAsia="仿宋_GB2312" w:hAnsi="Arial Narrow"/>
                <w:sz w:val="24"/>
              </w:rPr>
              <w:t>-</w:t>
            </w:r>
          </w:p>
        </w:tc>
        <w:tc>
          <w:tcPr>
            <w:tcW w:w="552" w:type="pct"/>
            <w:tcBorders>
              <w:top w:val="nil"/>
              <w:left w:val="nil"/>
              <w:bottom w:val="single" w:sz="8" w:space="0" w:color="auto"/>
              <w:right w:val="nil"/>
            </w:tcBorders>
            <w:vAlign w:val="center"/>
          </w:tcPr>
          <w:p w:rsidR="00F2291C" w:rsidRPr="00CF18A4" w:rsidRDefault="00F2291C" w:rsidP="008B03AF">
            <w:pPr>
              <w:snapToGrid w:val="0"/>
              <w:jc w:val="right"/>
              <w:rPr>
                <w:rFonts w:ascii="Arial Narrow" w:eastAsia="仿宋_GB2312" w:hAnsi="Arial Narrow"/>
                <w:sz w:val="24"/>
              </w:rPr>
            </w:pPr>
            <w:r w:rsidRPr="00CF18A4">
              <w:rPr>
                <w:rFonts w:ascii="Arial Narrow" w:eastAsia="仿宋_GB2312" w:hAnsi="Arial Narrow"/>
                <w:sz w:val="24"/>
              </w:rPr>
              <w:t>-</w:t>
            </w:r>
          </w:p>
        </w:tc>
        <w:tc>
          <w:tcPr>
            <w:tcW w:w="492" w:type="pct"/>
            <w:tcBorders>
              <w:top w:val="nil"/>
              <w:left w:val="nil"/>
              <w:bottom w:val="single" w:sz="8" w:space="0" w:color="auto"/>
              <w:right w:val="nil"/>
            </w:tcBorders>
            <w:vAlign w:val="center"/>
          </w:tcPr>
          <w:p w:rsidR="00F2291C" w:rsidRPr="00CF18A4" w:rsidRDefault="00F2291C" w:rsidP="008B03AF">
            <w:pPr>
              <w:snapToGrid w:val="0"/>
              <w:jc w:val="right"/>
              <w:rPr>
                <w:rFonts w:ascii="Arial Narrow" w:eastAsia="仿宋_GB2312" w:hAnsi="Arial Narrow"/>
                <w:sz w:val="24"/>
              </w:rPr>
            </w:pPr>
            <w:r w:rsidRPr="00CF18A4">
              <w:rPr>
                <w:rFonts w:ascii="Arial Narrow" w:eastAsia="仿宋_GB2312" w:hAnsi="Arial Narrow"/>
                <w:sz w:val="24"/>
              </w:rPr>
              <w:t>402.00</w:t>
            </w:r>
          </w:p>
        </w:tc>
        <w:tc>
          <w:tcPr>
            <w:tcW w:w="599" w:type="pct"/>
            <w:tcBorders>
              <w:top w:val="nil"/>
              <w:left w:val="nil"/>
              <w:bottom w:val="single" w:sz="8" w:space="0" w:color="auto"/>
              <w:right w:val="nil"/>
            </w:tcBorders>
            <w:vAlign w:val="center"/>
          </w:tcPr>
          <w:p w:rsidR="00F2291C" w:rsidRPr="00CF18A4" w:rsidRDefault="00F2291C" w:rsidP="008B03AF">
            <w:pPr>
              <w:snapToGrid w:val="0"/>
              <w:jc w:val="right"/>
              <w:rPr>
                <w:rFonts w:ascii="Arial Narrow" w:eastAsia="仿宋_GB2312" w:hAnsi="Arial Narrow"/>
                <w:sz w:val="24"/>
              </w:rPr>
            </w:pPr>
            <w:r w:rsidRPr="00CF18A4">
              <w:rPr>
                <w:rFonts w:ascii="Arial Narrow" w:eastAsia="仿宋_GB2312" w:hAnsi="Arial Narrow"/>
                <w:sz w:val="24"/>
              </w:rPr>
              <w:t>402.00</w:t>
            </w:r>
          </w:p>
        </w:tc>
        <w:tc>
          <w:tcPr>
            <w:tcW w:w="949" w:type="pct"/>
            <w:tcBorders>
              <w:top w:val="nil"/>
              <w:left w:val="nil"/>
              <w:bottom w:val="single" w:sz="8" w:space="0" w:color="auto"/>
              <w:right w:val="nil"/>
            </w:tcBorders>
            <w:vAlign w:val="center"/>
          </w:tcPr>
          <w:p w:rsidR="00F2291C" w:rsidRPr="00CF18A4" w:rsidRDefault="00F2291C" w:rsidP="008B03AF">
            <w:pPr>
              <w:snapToGrid w:val="0"/>
              <w:jc w:val="right"/>
              <w:rPr>
                <w:rFonts w:ascii="Arial Narrow" w:eastAsia="仿宋_GB2312" w:hAnsi="Arial Narrow"/>
                <w:sz w:val="24"/>
              </w:rPr>
            </w:pPr>
            <w:r w:rsidRPr="00CF18A4">
              <w:rPr>
                <w:rFonts w:ascii="Arial Narrow" w:eastAsia="仿宋_GB2312" w:hAnsi="Arial Narrow"/>
                <w:sz w:val="24"/>
              </w:rPr>
              <w:t>1,060,368,074.00</w:t>
            </w:r>
          </w:p>
        </w:tc>
      </w:tr>
    </w:tbl>
    <w:p w:rsidR="00F2291C" w:rsidRPr="00CF18A4" w:rsidRDefault="00F2291C" w:rsidP="00706358">
      <w:pPr>
        <w:snapToGrid w:val="0"/>
        <w:spacing w:beforeLines="100" w:before="240" w:afterLines="90" w:after="216"/>
        <w:divId w:val="1218468088"/>
        <w:rPr>
          <w:rFonts w:ascii="Arial Narrow" w:eastAsia="仿宋_GB2312" w:hAnsi="Arial Narrow"/>
          <w:bCs/>
          <w:sz w:val="24"/>
        </w:rPr>
      </w:pPr>
      <w:r w:rsidRPr="00CF18A4">
        <w:rPr>
          <w:rFonts w:ascii="Arial Narrow" w:eastAsia="仿宋_GB2312" w:hAnsi="Arial Narrow"/>
          <w:bCs/>
          <w:sz w:val="24"/>
        </w:rPr>
        <w:t>说明：其他增加系本公司可转换公司债</w:t>
      </w:r>
      <w:proofErr w:type="gramStart"/>
      <w:r w:rsidRPr="00CF18A4">
        <w:rPr>
          <w:rFonts w:ascii="Arial Narrow" w:eastAsia="仿宋_GB2312" w:hAnsi="Arial Narrow"/>
          <w:bCs/>
          <w:sz w:val="24"/>
        </w:rPr>
        <w:t>券本期转</w:t>
      </w:r>
      <w:proofErr w:type="gramEnd"/>
      <w:r w:rsidRPr="00CF18A4">
        <w:rPr>
          <w:rFonts w:ascii="Arial Narrow" w:eastAsia="仿宋_GB2312" w:hAnsi="Arial Narrow"/>
          <w:bCs/>
          <w:sz w:val="24"/>
        </w:rPr>
        <w:t>股增加股本</w:t>
      </w:r>
      <w:r w:rsidRPr="00CF18A4">
        <w:rPr>
          <w:rFonts w:ascii="Arial Narrow" w:eastAsia="仿宋_GB2312" w:hAnsi="Arial Narrow"/>
          <w:bCs/>
          <w:sz w:val="24"/>
        </w:rPr>
        <w:t>402</w:t>
      </w:r>
      <w:r w:rsidRPr="00CF18A4">
        <w:rPr>
          <w:rFonts w:ascii="Arial Narrow" w:eastAsia="仿宋_GB2312" w:hAnsi="Arial Narrow"/>
          <w:bCs/>
          <w:sz w:val="24"/>
        </w:rPr>
        <w:t>股，详见本附注五、</w:t>
      </w:r>
      <w:r w:rsidRPr="00CF18A4">
        <w:rPr>
          <w:rFonts w:ascii="Arial Narrow" w:eastAsia="仿宋_GB2312" w:hAnsi="Arial Narrow"/>
          <w:bCs/>
          <w:sz w:val="24"/>
        </w:rPr>
        <w:t>29</w:t>
      </w:r>
      <w:r w:rsidRPr="00CF18A4">
        <w:rPr>
          <w:rFonts w:ascii="Arial Narrow" w:eastAsia="仿宋_GB2312" w:hAnsi="Arial Narrow"/>
          <w:bCs/>
          <w:sz w:val="24"/>
        </w:rPr>
        <w:t>。</w:t>
      </w:r>
    </w:p>
    <w:p w:rsidR="00F2291C" w:rsidRPr="00CF18A4" w:rsidRDefault="00F2291C" w:rsidP="00706358">
      <w:pPr>
        <w:snapToGrid w:val="0"/>
        <w:spacing w:beforeLines="100"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33</w:t>
      </w:r>
      <w:r w:rsidRPr="00CF18A4">
        <w:rPr>
          <w:rFonts w:ascii="Arial Narrow" w:eastAsia="仿宋_GB2312" w:hAnsi="Arial Narrow"/>
          <w:sz w:val="24"/>
        </w:rPr>
        <w:t>、资本公积</w:t>
      </w:r>
    </w:p>
    <w:tbl>
      <w:tblPr>
        <w:tblW w:w="9072" w:type="dxa"/>
        <w:tblInd w:w="2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827"/>
        <w:gridCol w:w="1827"/>
        <w:gridCol w:w="1827"/>
        <w:gridCol w:w="1827"/>
        <w:gridCol w:w="1764"/>
      </w:tblGrid>
      <w:tr w:rsidR="00F2291C" w:rsidRPr="00CF18A4" w:rsidTr="00F2291C">
        <w:trPr>
          <w:divId w:val="1218468088"/>
          <w:trHeight w:hRule="exact" w:val="397"/>
        </w:trPr>
        <w:tc>
          <w:tcPr>
            <w:tcW w:w="1827" w:type="dxa"/>
            <w:tcBorders>
              <w:top w:val="single" w:sz="8" w:space="0" w:color="auto"/>
              <w:bottom w:val="single" w:sz="4" w:space="0" w:color="auto"/>
            </w:tcBorders>
            <w:vAlign w:val="center"/>
          </w:tcPr>
          <w:p w:rsidR="00F2291C" w:rsidRPr="00CF18A4" w:rsidRDefault="00F2291C" w:rsidP="008B03AF">
            <w:pPr>
              <w:snapToGrid w:val="0"/>
              <w:rPr>
                <w:rFonts w:ascii="Arial Narrow" w:eastAsia="仿宋_GB2312" w:hAnsi="Arial Narrow"/>
                <w:b/>
                <w:sz w:val="24"/>
                <w:lang w:val="en-GB"/>
              </w:rPr>
            </w:pPr>
            <w:r w:rsidRPr="00CF18A4">
              <w:rPr>
                <w:rFonts w:ascii="Arial Narrow" w:eastAsia="仿宋_GB2312" w:hAnsi="Arial Narrow"/>
                <w:b/>
                <w:sz w:val="24"/>
              </w:rPr>
              <w:t>项目</w:t>
            </w:r>
          </w:p>
        </w:tc>
        <w:tc>
          <w:tcPr>
            <w:tcW w:w="1827" w:type="dxa"/>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期初数</w:t>
            </w:r>
          </w:p>
        </w:tc>
        <w:tc>
          <w:tcPr>
            <w:tcW w:w="1827" w:type="dxa"/>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本期增加</w:t>
            </w:r>
          </w:p>
        </w:tc>
        <w:tc>
          <w:tcPr>
            <w:tcW w:w="1827" w:type="dxa"/>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本期减少</w:t>
            </w:r>
          </w:p>
        </w:tc>
        <w:tc>
          <w:tcPr>
            <w:tcW w:w="1764" w:type="dxa"/>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期末数</w:t>
            </w:r>
          </w:p>
        </w:tc>
      </w:tr>
      <w:tr w:rsidR="00F2291C" w:rsidRPr="00CF18A4" w:rsidTr="00F2291C">
        <w:trPr>
          <w:divId w:val="1218468088"/>
          <w:trHeight w:hRule="exact" w:val="397"/>
        </w:trPr>
        <w:tc>
          <w:tcPr>
            <w:tcW w:w="1827" w:type="dxa"/>
            <w:tcBorders>
              <w:top w:val="single" w:sz="4" w:space="0" w:color="auto"/>
            </w:tcBorders>
            <w:vAlign w:val="center"/>
          </w:tcPr>
          <w:p w:rsidR="00F2291C" w:rsidRPr="00CF18A4" w:rsidRDefault="00F2291C" w:rsidP="008B03AF">
            <w:pPr>
              <w:snapToGrid w:val="0"/>
              <w:rPr>
                <w:rFonts w:ascii="Arial Narrow" w:eastAsia="仿宋_GB2312" w:hAnsi="Arial Narrow"/>
                <w:sz w:val="24"/>
              </w:rPr>
            </w:pPr>
            <w:r w:rsidRPr="00CF18A4">
              <w:rPr>
                <w:rFonts w:ascii="Arial Narrow" w:eastAsia="仿宋_GB2312" w:hAnsi="Arial Narrow"/>
                <w:sz w:val="24"/>
              </w:rPr>
              <w:t>股本溢价</w:t>
            </w:r>
          </w:p>
        </w:tc>
        <w:tc>
          <w:tcPr>
            <w:tcW w:w="1827" w:type="dxa"/>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1,716,244,050.47</w:t>
            </w:r>
          </w:p>
        </w:tc>
        <w:tc>
          <w:tcPr>
            <w:tcW w:w="1827"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6,015.39</w:t>
            </w:r>
          </w:p>
        </w:tc>
        <w:tc>
          <w:tcPr>
            <w:tcW w:w="1827"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764"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1,716,250,065.86</w:t>
            </w:r>
          </w:p>
        </w:tc>
      </w:tr>
      <w:tr w:rsidR="00F2291C" w:rsidRPr="00CF18A4" w:rsidTr="00F2291C">
        <w:trPr>
          <w:divId w:val="1218468088"/>
          <w:trHeight w:hRule="exact" w:val="397"/>
        </w:trPr>
        <w:tc>
          <w:tcPr>
            <w:tcW w:w="1827" w:type="dxa"/>
            <w:tcBorders>
              <w:bottom w:val="single" w:sz="4" w:space="0" w:color="auto"/>
            </w:tcBorders>
            <w:vAlign w:val="center"/>
          </w:tcPr>
          <w:p w:rsidR="00F2291C" w:rsidRPr="00CF18A4" w:rsidRDefault="00F2291C" w:rsidP="008B03AF">
            <w:pPr>
              <w:snapToGrid w:val="0"/>
              <w:rPr>
                <w:rFonts w:ascii="Arial Narrow" w:eastAsia="仿宋_GB2312" w:hAnsi="Arial Narrow"/>
                <w:sz w:val="24"/>
              </w:rPr>
            </w:pPr>
            <w:r w:rsidRPr="00CF18A4">
              <w:rPr>
                <w:rFonts w:ascii="Arial Narrow" w:eastAsia="仿宋_GB2312" w:hAnsi="Arial Narrow"/>
                <w:sz w:val="24"/>
              </w:rPr>
              <w:t>其他资本公积</w:t>
            </w:r>
          </w:p>
        </w:tc>
        <w:tc>
          <w:tcPr>
            <w:tcW w:w="1827" w:type="dxa"/>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336,487,228.41</w:t>
            </w:r>
          </w:p>
        </w:tc>
        <w:tc>
          <w:tcPr>
            <w:tcW w:w="1827"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827"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1,145.56</w:t>
            </w:r>
          </w:p>
        </w:tc>
        <w:tc>
          <w:tcPr>
            <w:tcW w:w="1764"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336,486,082.85</w:t>
            </w:r>
          </w:p>
        </w:tc>
      </w:tr>
      <w:tr w:rsidR="00F2291C" w:rsidRPr="00CF18A4" w:rsidTr="00F2291C">
        <w:trPr>
          <w:divId w:val="1218468088"/>
          <w:trHeight w:hRule="exact" w:val="397"/>
        </w:trPr>
        <w:tc>
          <w:tcPr>
            <w:tcW w:w="1827" w:type="dxa"/>
            <w:tcBorders>
              <w:top w:val="single" w:sz="4" w:space="0" w:color="auto"/>
              <w:bottom w:val="single" w:sz="8" w:space="0" w:color="auto"/>
            </w:tcBorders>
            <w:vAlign w:val="center"/>
          </w:tcPr>
          <w:p w:rsidR="00F2291C" w:rsidRPr="00CF18A4" w:rsidRDefault="00F2291C" w:rsidP="008B03AF">
            <w:pPr>
              <w:snapToGrid w:val="0"/>
              <w:rPr>
                <w:rFonts w:ascii="Arial Narrow" w:eastAsia="仿宋_GB2312" w:hAnsi="Arial Narrow"/>
                <w:b/>
                <w:sz w:val="24"/>
              </w:rPr>
            </w:pPr>
            <w:r w:rsidRPr="00CF18A4">
              <w:rPr>
                <w:rFonts w:ascii="Arial Narrow" w:eastAsia="仿宋_GB2312" w:hAnsi="Arial Narrow"/>
                <w:b/>
                <w:sz w:val="24"/>
              </w:rPr>
              <w:t>合计</w:t>
            </w:r>
          </w:p>
        </w:tc>
        <w:tc>
          <w:tcPr>
            <w:tcW w:w="1827"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2,052,731,278.88</w:t>
            </w:r>
          </w:p>
        </w:tc>
        <w:tc>
          <w:tcPr>
            <w:tcW w:w="1827"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6,015.39</w:t>
            </w:r>
          </w:p>
        </w:tc>
        <w:tc>
          <w:tcPr>
            <w:tcW w:w="1827"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1,145.56</w:t>
            </w:r>
          </w:p>
        </w:tc>
        <w:tc>
          <w:tcPr>
            <w:tcW w:w="1764"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2,052,736,148.71</w:t>
            </w:r>
          </w:p>
        </w:tc>
      </w:tr>
    </w:tbl>
    <w:p w:rsidR="00F2291C" w:rsidRPr="00CF18A4" w:rsidRDefault="00F2291C" w:rsidP="00706358">
      <w:pPr>
        <w:snapToGrid w:val="0"/>
        <w:spacing w:beforeLines="50" w:before="120" w:afterLines="90" w:after="216"/>
        <w:divId w:val="1218468088"/>
        <w:rPr>
          <w:rFonts w:ascii="Arial Narrow" w:eastAsia="仿宋_GB2312" w:hAnsi="Arial Narrow"/>
          <w:bCs/>
          <w:sz w:val="24"/>
        </w:rPr>
      </w:pPr>
      <w:r w:rsidRPr="00CF18A4">
        <w:rPr>
          <w:rFonts w:ascii="Arial Narrow" w:eastAsia="仿宋_GB2312" w:hAnsi="Arial Narrow"/>
          <w:bCs/>
          <w:sz w:val="24"/>
        </w:rPr>
        <w:t>说明：</w:t>
      </w:r>
    </w:p>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cs="仿宋_GB2312"/>
          <w:sz w:val="24"/>
        </w:rPr>
        <w:lastRenderedPageBreak/>
        <w:t>（</w:t>
      </w:r>
      <w:r w:rsidRPr="00CF18A4">
        <w:rPr>
          <w:rFonts w:ascii="Arial Narrow" w:eastAsia="仿宋_GB2312" w:hAnsi="Arial Narrow" w:cs="Arial Narrow"/>
          <w:sz w:val="24"/>
        </w:rPr>
        <w:t>1</w:t>
      </w:r>
      <w:r w:rsidRPr="00CF18A4">
        <w:rPr>
          <w:rFonts w:ascii="Arial Narrow" w:eastAsia="仿宋_GB2312" w:hAnsi="Arial Narrow" w:cs="仿宋_GB2312"/>
          <w:sz w:val="24"/>
        </w:rPr>
        <w:t>）股本溢价本期增加中，包括：</w:t>
      </w:r>
    </w:p>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cs="Arial Narrow"/>
          <w:sz w:val="24"/>
        </w:rPr>
        <w:t>A</w:t>
      </w:r>
      <w:r w:rsidRPr="00CF18A4">
        <w:rPr>
          <w:rFonts w:ascii="Arial Narrow" w:eastAsia="仿宋_GB2312" w:hAnsi="Arial Narrow" w:cs="仿宋_GB2312"/>
          <w:sz w:val="24"/>
        </w:rPr>
        <w:t>、由于可转换公司债</w:t>
      </w:r>
      <w:proofErr w:type="gramStart"/>
      <w:r w:rsidRPr="00CF18A4">
        <w:rPr>
          <w:rFonts w:ascii="Arial Narrow" w:eastAsia="仿宋_GB2312" w:hAnsi="Arial Narrow" w:cs="仿宋_GB2312"/>
          <w:sz w:val="24"/>
        </w:rPr>
        <w:t>券</w:t>
      </w:r>
      <w:proofErr w:type="gramEnd"/>
      <w:r w:rsidRPr="00CF18A4">
        <w:rPr>
          <w:rFonts w:ascii="Arial Narrow" w:eastAsia="仿宋_GB2312" w:hAnsi="Arial Narrow" w:cs="仿宋_GB2312"/>
          <w:sz w:val="24"/>
        </w:rPr>
        <w:t>转成本公司发行的股票而无法支付的债券利息</w:t>
      </w:r>
      <w:r w:rsidRPr="00CF18A4">
        <w:rPr>
          <w:rFonts w:ascii="Arial Narrow" w:eastAsia="仿宋_GB2312" w:hAnsi="Arial Narrow" w:cs="Arial Narrow"/>
          <w:sz w:val="24"/>
        </w:rPr>
        <w:t>17.66</w:t>
      </w:r>
      <w:r w:rsidRPr="00CF18A4">
        <w:rPr>
          <w:rFonts w:ascii="Arial Narrow" w:eastAsia="仿宋_GB2312" w:hAnsi="Arial Narrow" w:cs="仿宋_GB2312"/>
          <w:sz w:val="24"/>
        </w:rPr>
        <w:t>元转入资本公积；</w:t>
      </w:r>
    </w:p>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cs="Arial Narrow"/>
          <w:sz w:val="24"/>
        </w:rPr>
        <w:t>B</w:t>
      </w:r>
      <w:r w:rsidRPr="00CF18A4">
        <w:rPr>
          <w:rFonts w:ascii="Arial Narrow" w:eastAsia="仿宋_GB2312" w:hAnsi="Arial Narrow" w:cs="仿宋_GB2312"/>
          <w:sz w:val="24"/>
        </w:rPr>
        <w:t>、由于可转换公司债</w:t>
      </w:r>
      <w:proofErr w:type="gramStart"/>
      <w:r w:rsidRPr="00CF18A4">
        <w:rPr>
          <w:rFonts w:ascii="Arial Narrow" w:eastAsia="仿宋_GB2312" w:hAnsi="Arial Narrow" w:cs="仿宋_GB2312"/>
          <w:sz w:val="24"/>
        </w:rPr>
        <w:t>券</w:t>
      </w:r>
      <w:proofErr w:type="gramEnd"/>
      <w:r w:rsidRPr="00CF18A4">
        <w:rPr>
          <w:rFonts w:ascii="Arial Narrow" w:eastAsia="仿宋_GB2312" w:hAnsi="Arial Narrow" w:cs="仿宋_GB2312"/>
          <w:sz w:val="24"/>
        </w:rPr>
        <w:t>转成本公司发行的股票，溢价部分</w:t>
      </w:r>
      <w:r w:rsidRPr="00CF18A4">
        <w:rPr>
          <w:rFonts w:ascii="Arial Narrow" w:eastAsia="仿宋_GB2312" w:hAnsi="Arial Narrow" w:cs="Arial Narrow"/>
          <w:sz w:val="24"/>
        </w:rPr>
        <w:t>4,852.17</w:t>
      </w:r>
      <w:r w:rsidRPr="00CF18A4">
        <w:rPr>
          <w:rFonts w:ascii="Arial Narrow" w:eastAsia="仿宋_GB2312" w:hAnsi="Arial Narrow" w:cs="仿宋_GB2312"/>
          <w:sz w:val="24"/>
        </w:rPr>
        <w:t>元转入资本公积；</w:t>
      </w:r>
    </w:p>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cs="Arial Narrow"/>
          <w:sz w:val="24"/>
        </w:rPr>
        <w:t>C</w:t>
      </w:r>
      <w:r w:rsidRPr="00CF18A4">
        <w:rPr>
          <w:rFonts w:ascii="Arial Narrow" w:eastAsia="仿宋_GB2312" w:hAnsi="Arial Narrow" w:cs="仿宋_GB2312"/>
          <w:sz w:val="24"/>
        </w:rPr>
        <w:t>、因金融工具拆分随可转债转股而由资本公积</w:t>
      </w:r>
      <w:r w:rsidRPr="00CF18A4">
        <w:rPr>
          <w:rFonts w:ascii="Arial Narrow" w:eastAsia="仿宋_GB2312" w:hAnsi="Arial Narrow" w:cs="Arial Narrow"/>
          <w:sz w:val="24"/>
        </w:rPr>
        <w:t>-</w:t>
      </w:r>
      <w:r w:rsidRPr="00CF18A4">
        <w:rPr>
          <w:rFonts w:ascii="Arial Narrow" w:eastAsia="仿宋_GB2312" w:hAnsi="Arial Narrow" w:cs="仿宋_GB2312"/>
          <w:sz w:val="24"/>
        </w:rPr>
        <w:t>其他资本公积转入股本溢价</w:t>
      </w:r>
      <w:r w:rsidRPr="00CF18A4">
        <w:rPr>
          <w:rFonts w:ascii="Arial Narrow" w:eastAsia="仿宋_GB2312" w:hAnsi="Arial Narrow"/>
          <w:sz w:val="24"/>
        </w:rPr>
        <w:t>1,145.56</w:t>
      </w:r>
      <w:r w:rsidRPr="00CF18A4">
        <w:rPr>
          <w:rFonts w:ascii="Arial Narrow" w:eastAsia="仿宋_GB2312" w:hAnsi="Arial Narrow" w:cs="仿宋_GB2312"/>
          <w:sz w:val="24"/>
        </w:rPr>
        <w:t>元。</w:t>
      </w:r>
    </w:p>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cs="仿宋_GB2312"/>
          <w:sz w:val="24"/>
        </w:rPr>
        <w:t>（</w:t>
      </w:r>
      <w:r w:rsidRPr="00CF18A4">
        <w:rPr>
          <w:rFonts w:ascii="Arial Narrow" w:eastAsia="仿宋_GB2312" w:hAnsi="Arial Narrow" w:cs="Arial Narrow"/>
          <w:sz w:val="24"/>
        </w:rPr>
        <w:t>2</w:t>
      </w:r>
      <w:r w:rsidRPr="00CF18A4">
        <w:rPr>
          <w:rFonts w:ascii="Arial Narrow" w:eastAsia="仿宋_GB2312" w:hAnsi="Arial Narrow" w:cs="仿宋_GB2312"/>
          <w:sz w:val="24"/>
        </w:rPr>
        <w:t>）其他资本公积本期减少</w:t>
      </w:r>
      <w:r w:rsidRPr="00CF18A4">
        <w:rPr>
          <w:rFonts w:ascii="Arial Narrow" w:eastAsia="仿宋_GB2312" w:hAnsi="Arial Narrow"/>
          <w:sz w:val="24"/>
        </w:rPr>
        <w:t>1,145.56</w:t>
      </w:r>
      <w:r w:rsidRPr="00CF18A4">
        <w:rPr>
          <w:rFonts w:ascii="Arial Narrow" w:eastAsia="仿宋_GB2312" w:hAnsi="Arial Narrow" w:cs="仿宋_GB2312"/>
          <w:sz w:val="24"/>
        </w:rPr>
        <w:t>元，系金融工具拆分随可转债转股而由资本公积</w:t>
      </w:r>
      <w:r w:rsidRPr="00CF18A4">
        <w:rPr>
          <w:rFonts w:ascii="Arial Narrow" w:eastAsia="仿宋_GB2312" w:hAnsi="Arial Narrow" w:cs="Arial Narrow"/>
          <w:sz w:val="24"/>
        </w:rPr>
        <w:t>-</w:t>
      </w:r>
      <w:r w:rsidRPr="00CF18A4">
        <w:rPr>
          <w:rFonts w:ascii="Arial Narrow" w:eastAsia="仿宋_GB2312" w:hAnsi="Arial Narrow" w:cs="仿宋_GB2312"/>
          <w:sz w:val="24"/>
        </w:rPr>
        <w:t>其他资本公积转入股本溢价。</w:t>
      </w:r>
    </w:p>
    <w:p w:rsidR="00F2291C" w:rsidRPr="00CF18A4" w:rsidRDefault="00F2291C" w:rsidP="00706358">
      <w:pPr>
        <w:snapToGrid w:val="0"/>
        <w:spacing w:beforeLines="100"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34</w:t>
      </w:r>
      <w:r w:rsidRPr="00CF18A4">
        <w:rPr>
          <w:rFonts w:ascii="Arial Narrow" w:eastAsia="仿宋_GB2312" w:hAnsi="Arial Narrow"/>
          <w:sz w:val="24"/>
        </w:rPr>
        <w:t>、盈余公积</w:t>
      </w:r>
    </w:p>
    <w:tbl>
      <w:tblPr>
        <w:tblW w:w="4946" w:type="pct"/>
        <w:tblBorders>
          <w:top w:val="single" w:sz="4" w:space="0" w:color="auto"/>
          <w:bottom w:val="single" w:sz="4" w:space="0" w:color="auto"/>
        </w:tblBorders>
        <w:tblLook w:val="0000" w:firstRow="0" w:lastRow="0" w:firstColumn="0" w:lastColumn="0" w:noHBand="0" w:noVBand="0"/>
      </w:tblPr>
      <w:tblGrid>
        <w:gridCol w:w="1857"/>
        <w:gridCol w:w="1857"/>
        <w:gridCol w:w="1856"/>
        <w:gridCol w:w="1856"/>
        <w:gridCol w:w="1755"/>
      </w:tblGrid>
      <w:tr w:rsidR="00F2291C" w:rsidRPr="00CF18A4" w:rsidTr="00F2291C">
        <w:trPr>
          <w:divId w:val="1218468088"/>
          <w:trHeight w:hRule="exact" w:val="397"/>
        </w:trPr>
        <w:tc>
          <w:tcPr>
            <w:tcW w:w="1011"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sz w:val="24"/>
                <w:lang w:val="en-GB"/>
              </w:rPr>
            </w:pPr>
            <w:r w:rsidRPr="00CF18A4">
              <w:rPr>
                <w:rFonts w:ascii="Arial Narrow" w:eastAsia="仿宋_GB2312" w:hAnsi="Arial Narrow" w:cs="宋体"/>
                <w:b/>
                <w:kern w:val="0"/>
                <w:sz w:val="24"/>
              </w:rPr>
              <w:t>项目</w:t>
            </w:r>
          </w:p>
        </w:tc>
        <w:tc>
          <w:tcPr>
            <w:tcW w:w="1011"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期初数</w:t>
            </w:r>
          </w:p>
        </w:tc>
        <w:tc>
          <w:tcPr>
            <w:tcW w:w="1011"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本期增加</w:t>
            </w:r>
          </w:p>
        </w:tc>
        <w:tc>
          <w:tcPr>
            <w:tcW w:w="1011"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本期减少</w:t>
            </w:r>
          </w:p>
        </w:tc>
        <w:tc>
          <w:tcPr>
            <w:tcW w:w="956"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期末数</w:t>
            </w:r>
          </w:p>
        </w:tc>
      </w:tr>
      <w:tr w:rsidR="00F2291C" w:rsidRPr="00CF18A4" w:rsidTr="00F2291C">
        <w:trPr>
          <w:divId w:val="1218468088"/>
          <w:trHeight w:hRule="exact" w:val="397"/>
        </w:trPr>
        <w:tc>
          <w:tcPr>
            <w:tcW w:w="1011"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sz w:val="24"/>
              </w:rPr>
            </w:pPr>
            <w:r w:rsidRPr="00CF18A4">
              <w:rPr>
                <w:rFonts w:ascii="Arial Narrow" w:eastAsia="仿宋_GB2312" w:hAnsi="Arial Narrow" w:cs="宋体"/>
                <w:kern w:val="0"/>
                <w:sz w:val="24"/>
              </w:rPr>
              <w:t>法定盈余公积</w:t>
            </w:r>
          </w:p>
        </w:tc>
        <w:tc>
          <w:tcPr>
            <w:tcW w:w="1011"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cs="宋体"/>
                <w:kern w:val="0"/>
                <w:sz w:val="24"/>
              </w:rPr>
              <w:t>483,530,683.96</w:t>
            </w:r>
          </w:p>
        </w:tc>
        <w:tc>
          <w:tcPr>
            <w:tcW w:w="1011"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011"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956"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483,530,683.96</w:t>
            </w:r>
          </w:p>
        </w:tc>
      </w:tr>
    </w:tbl>
    <w:p w:rsidR="00F2291C" w:rsidRPr="00CF18A4" w:rsidRDefault="00F2291C" w:rsidP="00706358">
      <w:pPr>
        <w:snapToGrid w:val="0"/>
        <w:spacing w:beforeLines="100"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35</w:t>
      </w:r>
      <w:r w:rsidRPr="00CF18A4">
        <w:rPr>
          <w:rFonts w:ascii="Arial Narrow" w:eastAsia="仿宋_GB2312" w:hAnsi="Arial Narrow"/>
          <w:sz w:val="24"/>
        </w:rPr>
        <w:t>、未分配利润</w:t>
      </w:r>
    </w:p>
    <w:tbl>
      <w:tblPr>
        <w:tblW w:w="4946" w:type="pct"/>
        <w:tblLook w:val="0000" w:firstRow="0" w:lastRow="0" w:firstColumn="0" w:lastColumn="0" w:noHBand="0" w:noVBand="0"/>
      </w:tblPr>
      <w:tblGrid>
        <w:gridCol w:w="4743"/>
        <w:gridCol w:w="1750"/>
        <w:gridCol w:w="1774"/>
        <w:gridCol w:w="914"/>
      </w:tblGrid>
      <w:tr w:rsidR="00F2291C" w:rsidRPr="00CF18A4" w:rsidTr="00F2291C">
        <w:trPr>
          <w:divId w:val="1218468088"/>
          <w:trHeight w:hRule="exact" w:val="1013"/>
        </w:trPr>
        <w:tc>
          <w:tcPr>
            <w:tcW w:w="2583" w:type="pct"/>
            <w:tcBorders>
              <w:top w:val="single" w:sz="8" w:space="0" w:color="auto"/>
              <w:bottom w:val="single" w:sz="4" w:space="0" w:color="auto"/>
            </w:tcBorders>
            <w:vAlign w:val="center"/>
          </w:tcPr>
          <w:p w:rsidR="00F2291C" w:rsidRPr="00CF18A4" w:rsidRDefault="00F2291C" w:rsidP="008B03AF">
            <w:pPr>
              <w:snapToGrid w:val="0"/>
              <w:spacing w:before="120" w:after="216"/>
              <w:rPr>
                <w:rFonts w:ascii="Arial Narrow" w:eastAsia="仿宋_GB2312" w:hAnsi="Arial Narrow"/>
                <w:b/>
                <w:sz w:val="24"/>
                <w:lang w:val="en-GB"/>
              </w:rPr>
            </w:pPr>
            <w:r w:rsidRPr="00CF18A4">
              <w:rPr>
                <w:rFonts w:ascii="Arial Narrow" w:eastAsia="仿宋_GB2312" w:hAnsi="Arial Narrow"/>
                <w:b/>
                <w:sz w:val="24"/>
              </w:rPr>
              <w:t>项目</w:t>
            </w:r>
          </w:p>
        </w:tc>
        <w:tc>
          <w:tcPr>
            <w:tcW w:w="953" w:type="pct"/>
            <w:tcBorders>
              <w:top w:val="single" w:sz="8" w:space="0" w:color="auto"/>
              <w:bottom w:val="single" w:sz="4" w:space="0" w:color="auto"/>
            </w:tcBorders>
            <w:vAlign w:val="center"/>
          </w:tcPr>
          <w:p w:rsidR="00F2291C" w:rsidRPr="00CF18A4" w:rsidRDefault="00F2291C" w:rsidP="008B03AF">
            <w:pPr>
              <w:snapToGrid w:val="0"/>
              <w:spacing w:before="120" w:after="216"/>
              <w:ind w:leftChars="-97" w:left="-2" w:hangingChars="84" w:hanging="202"/>
              <w:jc w:val="right"/>
              <w:rPr>
                <w:rFonts w:ascii="Arial Narrow" w:eastAsia="仿宋_GB2312" w:hAnsi="Arial Narrow" w:cs="Arial"/>
                <w:b/>
                <w:sz w:val="24"/>
                <w:lang w:val="en-GB"/>
              </w:rPr>
            </w:pPr>
            <w:r w:rsidRPr="00CF18A4">
              <w:rPr>
                <w:rFonts w:ascii="Arial Narrow" w:eastAsia="仿宋_GB2312" w:hAnsi="Arial Narrow" w:cs="Arial"/>
                <w:b/>
                <w:sz w:val="24"/>
                <w:lang w:val="en-GB"/>
              </w:rPr>
              <w:t>本期发生额</w:t>
            </w:r>
          </w:p>
        </w:tc>
        <w:tc>
          <w:tcPr>
            <w:tcW w:w="966" w:type="pct"/>
            <w:tcBorders>
              <w:top w:val="single" w:sz="8" w:space="0" w:color="auto"/>
              <w:bottom w:val="single" w:sz="4" w:space="0" w:color="auto"/>
            </w:tcBorders>
            <w:vAlign w:val="center"/>
          </w:tcPr>
          <w:p w:rsidR="00F2291C" w:rsidRPr="00CF18A4" w:rsidDel="00474D3F" w:rsidRDefault="00F2291C" w:rsidP="008B03AF">
            <w:pPr>
              <w:snapToGrid w:val="0"/>
              <w:spacing w:before="120" w:after="216"/>
              <w:ind w:leftChars="-49" w:left="-2" w:hangingChars="42" w:hanging="101"/>
              <w:jc w:val="right"/>
              <w:rPr>
                <w:rFonts w:ascii="Arial Narrow" w:eastAsia="仿宋_GB2312" w:hAnsi="Arial Narrow" w:cs="Arial"/>
                <w:b/>
                <w:sz w:val="24"/>
              </w:rPr>
            </w:pPr>
            <w:r w:rsidRPr="00CF18A4">
              <w:rPr>
                <w:rFonts w:ascii="Arial Narrow" w:eastAsia="仿宋_GB2312" w:hAnsi="Arial Narrow" w:cs="Arial"/>
                <w:b/>
                <w:sz w:val="24"/>
              </w:rPr>
              <w:t>上期发生额</w:t>
            </w:r>
          </w:p>
        </w:tc>
        <w:tc>
          <w:tcPr>
            <w:tcW w:w="498" w:type="pct"/>
            <w:tcBorders>
              <w:top w:val="single" w:sz="8" w:space="0" w:color="auto"/>
              <w:bottom w:val="single" w:sz="4" w:space="0" w:color="auto"/>
            </w:tcBorders>
            <w:vAlign w:val="center"/>
          </w:tcPr>
          <w:p w:rsidR="00F2291C" w:rsidRPr="00CF18A4" w:rsidRDefault="00F2291C" w:rsidP="008B03AF">
            <w:pPr>
              <w:snapToGrid w:val="0"/>
              <w:spacing w:before="120" w:after="216"/>
              <w:ind w:leftChars="-89" w:left="-187"/>
              <w:jc w:val="right"/>
              <w:rPr>
                <w:rFonts w:ascii="Arial Narrow" w:eastAsia="仿宋_GB2312" w:hAnsi="Arial Narrow" w:cs="Arial"/>
                <w:b/>
                <w:sz w:val="24"/>
                <w:lang w:val="en-GB"/>
              </w:rPr>
            </w:pPr>
            <w:r w:rsidRPr="00CF18A4">
              <w:rPr>
                <w:rFonts w:ascii="Arial Narrow" w:eastAsia="仿宋_GB2312" w:hAnsi="Arial Narrow" w:cs="宋体"/>
                <w:b/>
                <w:kern w:val="0"/>
                <w:sz w:val="24"/>
              </w:rPr>
              <w:t>提取或分配比</w:t>
            </w:r>
            <w:r w:rsidRPr="00CF18A4">
              <w:rPr>
                <w:rFonts w:ascii="Arial Narrow" w:eastAsia="仿宋_GB2312" w:hAnsi="Arial Narrow" w:cs="Arial"/>
                <w:b/>
                <w:sz w:val="24"/>
              </w:rPr>
              <w:t>例</w:t>
            </w:r>
          </w:p>
        </w:tc>
      </w:tr>
      <w:tr w:rsidR="00F2291C" w:rsidRPr="00CF18A4" w:rsidTr="00F2291C">
        <w:trPr>
          <w:divId w:val="1218468088"/>
          <w:trHeight w:hRule="exact" w:val="397"/>
        </w:trPr>
        <w:tc>
          <w:tcPr>
            <w:tcW w:w="2583" w:type="pct"/>
            <w:tcBorders>
              <w:top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调整前上期末未分配利润</w:t>
            </w:r>
          </w:p>
        </w:tc>
        <w:tc>
          <w:tcPr>
            <w:tcW w:w="953"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1,911,078,061.71</w:t>
            </w:r>
          </w:p>
        </w:tc>
        <w:tc>
          <w:tcPr>
            <w:tcW w:w="966"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1,748,716,997.94</w:t>
            </w:r>
          </w:p>
        </w:tc>
        <w:tc>
          <w:tcPr>
            <w:tcW w:w="498" w:type="pct"/>
            <w:tcBorders>
              <w:top w:val="single" w:sz="4"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396"/>
        </w:trPr>
        <w:tc>
          <w:tcPr>
            <w:tcW w:w="2583"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调整期初未分配利润合计数（调增</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，调减</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p>
        </w:tc>
        <w:tc>
          <w:tcPr>
            <w:tcW w:w="95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96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49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397"/>
        </w:trPr>
        <w:tc>
          <w:tcPr>
            <w:tcW w:w="2583"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调整后期初未分配利润</w:t>
            </w:r>
          </w:p>
        </w:tc>
        <w:tc>
          <w:tcPr>
            <w:tcW w:w="95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1,911,078,061.71</w:t>
            </w:r>
          </w:p>
        </w:tc>
        <w:tc>
          <w:tcPr>
            <w:tcW w:w="96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1,748,716,997.94</w:t>
            </w:r>
          </w:p>
        </w:tc>
        <w:tc>
          <w:tcPr>
            <w:tcW w:w="49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397"/>
        </w:trPr>
        <w:tc>
          <w:tcPr>
            <w:tcW w:w="2583"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加：本期归属于母公司所有者的净利润</w:t>
            </w:r>
          </w:p>
        </w:tc>
        <w:tc>
          <w:tcPr>
            <w:tcW w:w="95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154,256,890.21</w:t>
            </w:r>
          </w:p>
        </w:tc>
        <w:tc>
          <w:tcPr>
            <w:tcW w:w="96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297,404,204.10</w:t>
            </w:r>
          </w:p>
        </w:tc>
        <w:tc>
          <w:tcPr>
            <w:tcW w:w="49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397"/>
        </w:trPr>
        <w:tc>
          <w:tcPr>
            <w:tcW w:w="2583"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减：提取法定盈余公积</w:t>
            </w:r>
          </w:p>
        </w:tc>
        <w:tc>
          <w:tcPr>
            <w:tcW w:w="95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96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29,006,406.63</w:t>
            </w:r>
          </w:p>
        </w:tc>
        <w:tc>
          <w:tcPr>
            <w:tcW w:w="49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10%</w:t>
            </w:r>
          </w:p>
        </w:tc>
      </w:tr>
      <w:tr w:rsidR="00F2291C" w:rsidRPr="00CF18A4" w:rsidTr="00F2291C">
        <w:trPr>
          <w:divId w:val="1218468088"/>
          <w:trHeight w:hRule="exact" w:val="397"/>
        </w:trPr>
        <w:tc>
          <w:tcPr>
            <w:tcW w:w="2583" w:type="pct"/>
            <w:vAlign w:val="center"/>
          </w:tcPr>
          <w:p w:rsidR="00F2291C" w:rsidRPr="00CF18A4" w:rsidRDefault="00F2291C" w:rsidP="008B03AF">
            <w:pPr>
              <w:widowControl/>
              <w:ind w:firstLineChars="200" w:firstLine="480"/>
              <w:rPr>
                <w:rFonts w:ascii="Arial Narrow" w:eastAsia="仿宋_GB2312" w:hAnsi="Arial Narrow" w:cs="宋体"/>
                <w:kern w:val="0"/>
                <w:sz w:val="24"/>
              </w:rPr>
            </w:pPr>
            <w:r w:rsidRPr="00CF18A4">
              <w:rPr>
                <w:rFonts w:ascii="Arial Narrow" w:eastAsia="仿宋_GB2312" w:hAnsi="Arial Narrow" w:cs="宋体"/>
                <w:kern w:val="0"/>
                <w:sz w:val="24"/>
              </w:rPr>
              <w:t>提取任意盈余公积</w:t>
            </w:r>
          </w:p>
        </w:tc>
        <w:tc>
          <w:tcPr>
            <w:tcW w:w="95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96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49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397"/>
        </w:trPr>
        <w:tc>
          <w:tcPr>
            <w:tcW w:w="2583" w:type="pct"/>
            <w:vAlign w:val="center"/>
          </w:tcPr>
          <w:p w:rsidR="00F2291C" w:rsidRPr="00CF18A4" w:rsidRDefault="00F2291C" w:rsidP="008B03AF">
            <w:pPr>
              <w:widowControl/>
              <w:ind w:firstLineChars="200" w:firstLine="480"/>
              <w:rPr>
                <w:rFonts w:ascii="Arial Narrow" w:eastAsia="仿宋_GB2312" w:hAnsi="Arial Narrow" w:cs="宋体"/>
                <w:kern w:val="0"/>
                <w:sz w:val="24"/>
              </w:rPr>
            </w:pPr>
            <w:r w:rsidRPr="00CF18A4">
              <w:rPr>
                <w:rFonts w:ascii="Arial Narrow" w:eastAsia="仿宋_GB2312" w:hAnsi="Arial Narrow" w:cs="宋体"/>
                <w:kern w:val="0"/>
                <w:sz w:val="24"/>
              </w:rPr>
              <w:t>应付普通股股利</w:t>
            </w:r>
          </w:p>
        </w:tc>
        <w:tc>
          <w:tcPr>
            <w:tcW w:w="95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106,036,807.40</w:t>
            </w:r>
          </w:p>
        </w:tc>
        <w:tc>
          <w:tcPr>
            <w:tcW w:w="96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106,036,733.70</w:t>
            </w:r>
          </w:p>
        </w:tc>
        <w:tc>
          <w:tcPr>
            <w:tcW w:w="49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397"/>
        </w:trPr>
        <w:tc>
          <w:tcPr>
            <w:tcW w:w="2583" w:type="pct"/>
            <w:vAlign w:val="center"/>
          </w:tcPr>
          <w:p w:rsidR="00F2291C" w:rsidRPr="00CF18A4" w:rsidRDefault="00F2291C" w:rsidP="008B03AF">
            <w:pPr>
              <w:widowControl/>
              <w:ind w:firstLineChars="200" w:firstLine="480"/>
              <w:rPr>
                <w:rFonts w:ascii="Arial Narrow" w:eastAsia="仿宋_GB2312" w:hAnsi="Arial Narrow" w:cs="宋体"/>
                <w:kern w:val="0"/>
                <w:sz w:val="24"/>
              </w:rPr>
            </w:pPr>
            <w:r w:rsidRPr="00CF18A4">
              <w:rPr>
                <w:rFonts w:ascii="Arial Narrow" w:eastAsia="仿宋_GB2312" w:hAnsi="Arial Narrow" w:cs="宋体"/>
                <w:kern w:val="0"/>
                <w:sz w:val="24"/>
              </w:rPr>
              <w:t>转作股本的普通股股利</w:t>
            </w:r>
          </w:p>
        </w:tc>
        <w:tc>
          <w:tcPr>
            <w:tcW w:w="95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96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49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397"/>
        </w:trPr>
        <w:tc>
          <w:tcPr>
            <w:tcW w:w="2583"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期末未分配利润</w:t>
            </w:r>
          </w:p>
        </w:tc>
        <w:tc>
          <w:tcPr>
            <w:tcW w:w="95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1,959,298,144.52</w:t>
            </w:r>
          </w:p>
        </w:tc>
        <w:tc>
          <w:tcPr>
            <w:tcW w:w="96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1,911,078,061.71</w:t>
            </w:r>
          </w:p>
        </w:tc>
        <w:tc>
          <w:tcPr>
            <w:tcW w:w="49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624"/>
        </w:trPr>
        <w:tc>
          <w:tcPr>
            <w:tcW w:w="2583" w:type="pct"/>
            <w:tcBorders>
              <w:bottom w:val="single" w:sz="8"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其中：子公司当年提取的盈余公积归属于母公司的金额</w:t>
            </w:r>
          </w:p>
        </w:tc>
        <w:tc>
          <w:tcPr>
            <w:tcW w:w="953" w:type="pct"/>
            <w:tcBorders>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c>
          <w:tcPr>
            <w:tcW w:w="966" w:type="pct"/>
            <w:tcBorders>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751,106.16</w:t>
            </w:r>
          </w:p>
        </w:tc>
        <w:tc>
          <w:tcPr>
            <w:tcW w:w="498" w:type="pct"/>
            <w:tcBorders>
              <w:bottom w:val="single" w:sz="8"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bl>
    <w:p w:rsidR="00F2291C" w:rsidRPr="00EA63AB" w:rsidRDefault="00F2291C" w:rsidP="00706358">
      <w:pPr>
        <w:snapToGrid w:val="0"/>
        <w:spacing w:beforeLines="100" w:before="240" w:afterLines="90" w:after="216"/>
        <w:divId w:val="1218468088"/>
        <w:rPr>
          <w:rFonts w:ascii="Arial Narrow" w:eastAsia="仿宋_GB2312" w:hAnsi="Arial Narrow"/>
          <w:sz w:val="24"/>
        </w:rPr>
      </w:pPr>
      <w:r>
        <w:rPr>
          <w:rFonts w:ascii="Arial Narrow" w:eastAsia="仿宋_GB2312" w:hAnsi="Arial Narrow" w:cs="仿宋_GB2312" w:hint="eastAsia"/>
          <w:sz w:val="24"/>
        </w:rPr>
        <w:t>说明：</w:t>
      </w:r>
      <w:r>
        <w:rPr>
          <w:rFonts w:ascii="Arial Narrow" w:eastAsia="仿宋_GB2312" w:hAnsi="Arial Narrow" w:cs="仿宋_GB2312" w:hint="eastAsia"/>
          <w:sz w:val="24"/>
        </w:rPr>
        <w:t>2013</w:t>
      </w:r>
      <w:r>
        <w:rPr>
          <w:rFonts w:ascii="Arial Narrow" w:eastAsia="仿宋_GB2312" w:hAnsi="Arial Narrow" w:cs="仿宋_GB2312" w:hint="eastAsia"/>
          <w:sz w:val="24"/>
        </w:rPr>
        <w:t>年</w:t>
      </w:r>
      <w:r>
        <w:rPr>
          <w:rFonts w:ascii="Arial Narrow" w:eastAsia="仿宋_GB2312" w:hAnsi="Arial Narrow" w:cs="仿宋_GB2312" w:hint="eastAsia"/>
          <w:sz w:val="24"/>
        </w:rPr>
        <w:t>6</w:t>
      </w:r>
      <w:r>
        <w:rPr>
          <w:rFonts w:ascii="Arial Narrow" w:eastAsia="仿宋_GB2312" w:hAnsi="Arial Narrow" w:cs="仿宋_GB2312" w:hint="eastAsia"/>
          <w:sz w:val="24"/>
        </w:rPr>
        <w:t>月，</w:t>
      </w:r>
      <w:r w:rsidRPr="009570C0">
        <w:rPr>
          <w:rFonts w:ascii="Arial Narrow" w:eastAsia="仿宋_GB2312" w:hAnsi="Arial Narrow" w:cs="仿宋_GB2312"/>
          <w:sz w:val="24"/>
        </w:rPr>
        <w:t>根据本公司</w:t>
      </w:r>
      <w:r>
        <w:rPr>
          <w:rFonts w:ascii="Arial Narrow" w:eastAsia="仿宋_GB2312" w:hAnsi="Arial Narrow" w:cs="仿宋_GB2312" w:hint="eastAsia"/>
          <w:sz w:val="24"/>
        </w:rPr>
        <w:t>2012</w:t>
      </w:r>
      <w:r>
        <w:rPr>
          <w:rFonts w:ascii="Arial Narrow" w:eastAsia="仿宋_GB2312" w:hAnsi="Arial Narrow" w:cs="仿宋_GB2312" w:hint="eastAsia"/>
          <w:sz w:val="24"/>
        </w:rPr>
        <w:t>年度股东大会</w:t>
      </w:r>
      <w:r w:rsidRPr="009570C0">
        <w:rPr>
          <w:rFonts w:ascii="Arial Narrow" w:eastAsia="仿宋_GB2312" w:hAnsi="Arial Narrow" w:cs="仿宋_GB2312"/>
          <w:sz w:val="24"/>
        </w:rPr>
        <w:t>决议，以</w:t>
      </w:r>
      <w:r>
        <w:rPr>
          <w:rFonts w:ascii="Arial Narrow" w:eastAsia="仿宋_GB2312" w:hAnsi="Arial Narrow" w:cs="仿宋_GB2312" w:hint="eastAsia"/>
          <w:sz w:val="24"/>
        </w:rPr>
        <w:t>股权登记日</w:t>
      </w:r>
      <w:r w:rsidRPr="009570C0">
        <w:rPr>
          <w:rFonts w:ascii="Arial Narrow" w:eastAsia="仿宋_GB2312" w:hAnsi="Arial Narrow" w:cs="仿宋_GB2312"/>
          <w:sz w:val="24"/>
        </w:rPr>
        <w:t>总股本为基数，向全体股东每</w:t>
      </w:r>
      <w:r w:rsidRPr="009570C0">
        <w:rPr>
          <w:rFonts w:ascii="Arial Narrow" w:eastAsia="仿宋_GB2312" w:hAnsi="Arial Narrow" w:cs="Arial Narrow"/>
          <w:sz w:val="24"/>
        </w:rPr>
        <w:t>10</w:t>
      </w:r>
      <w:r w:rsidRPr="009570C0">
        <w:rPr>
          <w:rFonts w:ascii="Arial Narrow" w:eastAsia="仿宋_GB2312" w:hAnsi="Arial Narrow" w:cs="仿宋_GB2312"/>
          <w:sz w:val="24"/>
        </w:rPr>
        <w:t>股派发现金红利</w:t>
      </w:r>
      <w:r w:rsidRPr="009570C0">
        <w:rPr>
          <w:rFonts w:ascii="Arial Narrow" w:eastAsia="仿宋_GB2312" w:hAnsi="Arial Narrow" w:cs="Arial Narrow"/>
          <w:sz w:val="24"/>
        </w:rPr>
        <w:t>1</w:t>
      </w:r>
      <w:r w:rsidRPr="009570C0">
        <w:rPr>
          <w:rFonts w:ascii="Arial Narrow" w:eastAsia="仿宋_GB2312" w:hAnsi="Arial Narrow" w:cs="仿宋_GB2312"/>
          <w:sz w:val="24"/>
        </w:rPr>
        <w:t>元（含税）</w:t>
      </w:r>
      <w:r>
        <w:rPr>
          <w:rFonts w:ascii="Arial Narrow" w:eastAsia="仿宋_GB2312" w:hAnsi="Arial Narrow" w:cs="仿宋_GB2312" w:hint="eastAsia"/>
          <w:sz w:val="24"/>
        </w:rPr>
        <w:t>，共计派发现金股利</w:t>
      </w:r>
      <w:r w:rsidRPr="00CF18A4">
        <w:rPr>
          <w:rFonts w:ascii="Arial Narrow" w:eastAsia="仿宋_GB2312" w:hAnsi="Arial Narrow"/>
          <w:sz w:val="24"/>
        </w:rPr>
        <w:t>106,036,807.40</w:t>
      </w:r>
      <w:r>
        <w:rPr>
          <w:rFonts w:ascii="Arial Narrow" w:eastAsia="仿宋_GB2312" w:hAnsi="Arial Narrow" w:hint="eastAsia"/>
          <w:sz w:val="24"/>
        </w:rPr>
        <w:t>元。</w:t>
      </w:r>
    </w:p>
    <w:p w:rsidR="00F2291C" w:rsidRPr="00CF18A4" w:rsidRDefault="00F2291C" w:rsidP="00706358">
      <w:pPr>
        <w:snapToGrid w:val="0"/>
        <w:spacing w:beforeLines="100"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36</w:t>
      </w:r>
      <w:r w:rsidRPr="00CF18A4">
        <w:rPr>
          <w:rFonts w:ascii="Arial Narrow" w:eastAsia="仿宋_GB2312" w:hAnsi="Arial Narrow"/>
          <w:sz w:val="24"/>
        </w:rPr>
        <w:t>、营业收入和营业成本</w:t>
      </w:r>
    </w:p>
    <w:p w:rsidR="00F2291C" w:rsidRPr="00CF18A4" w:rsidRDefault="00F2291C" w:rsidP="00706358">
      <w:pPr>
        <w:snapToGrid w:val="0"/>
        <w:spacing w:beforeLines="50" w:before="120" w:afterLines="90" w:after="216"/>
        <w:ind w:leftChars="-29" w:left="-3" w:hangingChars="24" w:hanging="58"/>
        <w:divId w:val="1218468088"/>
        <w:rPr>
          <w:rFonts w:ascii="Arial Narrow" w:eastAsia="仿宋_GB2312" w:hAnsi="Arial Narrow"/>
          <w:bCs/>
          <w:sz w:val="24"/>
        </w:rPr>
      </w:pPr>
      <w:r w:rsidRPr="00CF18A4">
        <w:rPr>
          <w:rFonts w:ascii="Arial Narrow" w:eastAsia="仿宋_GB2312" w:hAnsi="Arial Narrow"/>
          <w:bCs/>
          <w:sz w:val="24"/>
        </w:rPr>
        <w:t>（</w:t>
      </w:r>
      <w:r w:rsidRPr="00CF18A4">
        <w:rPr>
          <w:rFonts w:ascii="Arial Narrow" w:eastAsia="仿宋_GB2312" w:hAnsi="Arial Narrow"/>
          <w:bCs/>
          <w:sz w:val="24"/>
        </w:rPr>
        <w:t>1</w:t>
      </w:r>
      <w:r w:rsidRPr="00CF18A4">
        <w:rPr>
          <w:rFonts w:ascii="Arial Narrow" w:eastAsia="仿宋_GB2312" w:hAnsi="Arial Narrow"/>
          <w:bCs/>
          <w:sz w:val="24"/>
        </w:rPr>
        <w:t>）营业收入</w:t>
      </w:r>
    </w:p>
    <w:tbl>
      <w:tblPr>
        <w:tblW w:w="0" w:type="auto"/>
        <w:tblInd w:w="-34" w:type="dxa"/>
        <w:tblBorders>
          <w:top w:val="single" w:sz="4" w:space="0" w:color="auto"/>
          <w:bottom w:val="single" w:sz="4" w:space="0" w:color="auto"/>
        </w:tblBorders>
        <w:tblLook w:val="01E0" w:firstRow="1" w:lastRow="1" w:firstColumn="1" w:lastColumn="1" w:noHBand="0" w:noVBand="0"/>
      </w:tblPr>
      <w:tblGrid>
        <w:gridCol w:w="3187"/>
        <w:gridCol w:w="3476"/>
        <w:gridCol w:w="2551"/>
      </w:tblGrid>
      <w:tr w:rsidR="00F2291C" w:rsidRPr="00CF18A4" w:rsidTr="00F2291C">
        <w:trPr>
          <w:divId w:val="1218468088"/>
          <w:trHeight w:hRule="exact" w:val="397"/>
        </w:trPr>
        <w:tc>
          <w:tcPr>
            <w:tcW w:w="3187" w:type="dxa"/>
            <w:tcBorders>
              <w:top w:val="single" w:sz="8" w:space="0" w:color="auto"/>
              <w:bottom w:val="nil"/>
            </w:tcBorders>
            <w:vAlign w:val="center"/>
          </w:tcPr>
          <w:p w:rsidR="00F2291C" w:rsidRPr="00CF18A4" w:rsidRDefault="00F2291C" w:rsidP="008B03AF">
            <w:pPr>
              <w:widowControl/>
              <w:rPr>
                <w:rFonts w:ascii="Arial Narrow" w:eastAsia="仿宋_GB2312" w:hAnsi="Arial Narrow" w:cs="宋体"/>
                <w:b/>
                <w:kern w:val="0"/>
                <w:sz w:val="24"/>
                <w:shd w:val="pct15" w:color="auto" w:fill="FFFFFF"/>
              </w:rPr>
            </w:pPr>
            <w:r w:rsidRPr="00CF18A4">
              <w:rPr>
                <w:rFonts w:ascii="Arial Narrow" w:eastAsia="仿宋_GB2312" w:hAnsi="Arial Narrow" w:cs="宋体"/>
                <w:b/>
                <w:kern w:val="0"/>
                <w:sz w:val="24"/>
              </w:rPr>
              <w:lastRenderedPageBreak/>
              <w:t>项目</w:t>
            </w:r>
          </w:p>
        </w:tc>
        <w:tc>
          <w:tcPr>
            <w:tcW w:w="3476" w:type="dxa"/>
            <w:tcBorders>
              <w:top w:val="single" w:sz="8" w:space="0" w:color="auto"/>
              <w:bottom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本期发生额</w:t>
            </w:r>
          </w:p>
        </w:tc>
        <w:tc>
          <w:tcPr>
            <w:tcW w:w="2551" w:type="dxa"/>
            <w:tcBorders>
              <w:top w:val="single" w:sz="8" w:space="0" w:color="auto"/>
              <w:bottom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上期发生额</w:t>
            </w:r>
          </w:p>
        </w:tc>
      </w:tr>
      <w:tr w:rsidR="00F2291C" w:rsidRPr="00CF18A4" w:rsidTr="00F2291C">
        <w:trPr>
          <w:divId w:val="1218468088"/>
          <w:trHeight w:hRule="exact" w:val="397"/>
        </w:trPr>
        <w:tc>
          <w:tcPr>
            <w:tcW w:w="3187" w:type="dxa"/>
            <w:tcBorders>
              <w:top w:val="single" w:sz="4" w:space="0" w:color="auto"/>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主营业务收入</w:t>
            </w:r>
          </w:p>
        </w:tc>
        <w:tc>
          <w:tcPr>
            <w:tcW w:w="3476" w:type="dxa"/>
            <w:tcBorders>
              <w:top w:val="single" w:sz="4" w:space="0" w:color="auto"/>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1,022,135,243.85</w:t>
            </w:r>
          </w:p>
        </w:tc>
        <w:tc>
          <w:tcPr>
            <w:tcW w:w="2551" w:type="dxa"/>
            <w:tcBorders>
              <w:top w:val="single" w:sz="4" w:space="0" w:color="auto"/>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954,663,655.00</w:t>
            </w:r>
          </w:p>
        </w:tc>
      </w:tr>
      <w:tr w:rsidR="00F2291C" w:rsidRPr="00CF18A4" w:rsidTr="00F2291C">
        <w:trPr>
          <w:divId w:val="1218468088"/>
          <w:trHeight w:hRule="exact" w:val="397"/>
        </w:trPr>
        <w:tc>
          <w:tcPr>
            <w:tcW w:w="3187" w:type="dxa"/>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其他业务收入</w:t>
            </w:r>
          </w:p>
        </w:tc>
        <w:tc>
          <w:tcPr>
            <w:tcW w:w="3476"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4,539,954.92</w:t>
            </w:r>
          </w:p>
        </w:tc>
        <w:tc>
          <w:tcPr>
            <w:tcW w:w="2551"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6,242,842.76</w:t>
            </w:r>
          </w:p>
        </w:tc>
      </w:tr>
      <w:tr w:rsidR="00F2291C" w:rsidRPr="00CF18A4" w:rsidTr="00F2291C">
        <w:trPr>
          <w:divId w:val="1218468088"/>
          <w:trHeight w:hRule="exact" w:val="397"/>
        </w:trPr>
        <w:tc>
          <w:tcPr>
            <w:tcW w:w="3187" w:type="dxa"/>
            <w:tcBorders>
              <w:top w:val="nil"/>
              <w:bottom w:val="single" w:sz="8"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营业成本</w:t>
            </w:r>
          </w:p>
        </w:tc>
        <w:tc>
          <w:tcPr>
            <w:tcW w:w="3476" w:type="dxa"/>
            <w:tcBorders>
              <w:top w:val="nil"/>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950,761,565.87</w:t>
            </w:r>
          </w:p>
        </w:tc>
        <w:tc>
          <w:tcPr>
            <w:tcW w:w="2551" w:type="dxa"/>
            <w:tcBorders>
              <w:top w:val="nil"/>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940,312,617.68</w:t>
            </w:r>
          </w:p>
        </w:tc>
      </w:tr>
    </w:tbl>
    <w:p w:rsidR="00F2291C" w:rsidRPr="00CF18A4" w:rsidRDefault="00F2291C" w:rsidP="00706358">
      <w:pPr>
        <w:snapToGrid w:val="0"/>
        <w:spacing w:beforeLines="50" w:before="120" w:afterLines="90" w:after="216"/>
        <w:ind w:leftChars="-29" w:left="-3" w:hangingChars="24" w:hanging="58"/>
        <w:divId w:val="1218468088"/>
        <w:rPr>
          <w:rFonts w:ascii="Arial Narrow" w:eastAsia="仿宋_GB2312" w:hAnsi="Arial Narrow"/>
          <w:bCs/>
          <w:sz w:val="24"/>
        </w:rPr>
      </w:pPr>
      <w:r w:rsidRPr="00CF18A4">
        <w:rPr>
          <w:rFonts w:ascii="Arial Narrow" w:eastAsia="仿宋_GB2312" w:hAnsi="Arial Narrow"/>
          <w:bCs/>
          <w:sz w:val="24"/>
        </w:rPr>
        <w:t>（</w:t>
      </w:r>
      <w:r w:rsidRPr="00CF18A4">
        <w:rPr>
          <w:rFonts w:ascii="Arial Narrow" w:eastAsia="仿宋_GB2312" w:hAnsi="Arial Narrow"/>
          <w:bCs/>
          <w:sz w:val="24"/>
        </w:rPr>
        <w:t>2</w:t>
      </w:r>
      <w:r w:rsidRPr="00CF18A4">
        <w:rPr>
          <w:rFonts w:ascii="Arial Narrow" w:eastAsia="仿宋_GB2312" w:hAnsi="Arial Narrow"/>
          <w:bCs/>
          <w:sz w:val="24"/>
        </w:rPr>
        <w:t>）主营业务收入列示如下：</w:t>
      </w:r>
    </w:p>
    <w:tbl>
      <w:tblPr>
        <w:tblW w:w="4946" w:type="pct"/>
        <w:tblLook w:val="0000" w:firstRow="0" w:lastRow="0" w:firstColumn="0" w:lastColumn="0" w:noHBand="0" w:noVBand="0"/>
      </w:tblPr>
      <w:tblGrid>
        <w:gridCol w:w="3227"/>
        <w:gridCol w:w="3402"/>
        <w:gridCol w:w="2552"/>
      </w:tblGrid>
      <w:tr w:rsidR="00F2291C" w:rsidRPr="00CF18A4" w:rsidTr="00F2291C">
        <w:trPr>
          <w:divId w:val="1218468088"/>
          <w:trHeight w:val="454"/>
        </w:trPr>
        <w:tc>
          <w:tcPr>
            <w:tcW w:w="1757" w:type="pct"/>
            <w:tcBorders>
              <w:top w:val="single" w:sz="8" w:space="0" w:color="auto"/>
              <w:left w:val="nil"/>
              <w:bottom w:val="single" w:sz="4" w:space="0" w:color="auto"/>
              <w:right w:val="nil"/>
            </w:tcBorders>
            <w:vAlign w:val="center"/>
          </w:tcPr>
          <w:p w:rsidR="00F2291C" w:rsidRPr="00CF18A4" w:rsidRDefault="00F2291C" w:rsidP="008B03AF">
            <w:pPr>
              <w:widowControl/>
              <w:rPr>
                <w:rFonts w:ascii="Arial Narrow" w:eastAsia="仿宋_GB2312" w:hAnsi="Arial Narrow"/>
                <w:b/>
                <w:bCs/>
                <w:kern w:val="0"/>
                <w:sz w:val="24"/>
              </w:rPr>
            </w:pPr>
            <w:r w:rsidRPr="00CF18A4">
              <w:rPr>
                <w:rFonts w:ascii="Arial Narrow" w:eastAsia="仿宋_GB2312" w:hAnsi="Arial Narrow" w:cs="宋体"/>
                <w:b/>
                <w:kern w:val="0"/>
                <w:sz w:val="24"/>
              </w:rPr>
              <w:t>产品名称</w:t>
            </w:r>
          </w:p>
        </w:tc>
        <w:tc>
          <w:tcPr>
            <w:tcW w:w="1853" w:type="pct"/>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本期发生额</w:t>
            </w:r>
          </w:p>
        </w:tc>
        <w:tc>
          <w:tcPr>
            <w:tcW w:w="1390" w:type="pct"/>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上期发生额</w:t>
            </w:r>
          </w:p>
        </w:tc>
      </w:tr>
      <w:tr w:rsidR="00F2291C" w:rsidRPr="00CF18A4" w:rsidTr="00F2291C">
        <w:trPr>
          <w:divId w:val="1218468088"/>
          <w:trHeight w:hRule="exact" w:val="397"/>
        </w:trPr>
        <w:tc>
          <w:tcPr>
            <w:tcW w:w="1757" w:type="pct"/>
            <w:tcBorders>
              <w:top w:val="single" w:sz="4" w:space="0" w:color="auto"/>
              <w:left w:val="nil"/>
              <w:bottom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有线电视收看维护收入</w:t>
            </w:r>
          </w:p>
        </w:tc>
        <w:tc>
          <w:tcPr>
            <w:tcW w:w="1853" w:type="pct"/>
            <w:tcBorders>
              <w:top w:val="single" w:sz="4" w:space="0" w:color="auto"/>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509,080,423.30</w:t>
            </w:r>
          </w:p>
        </w:tc>
        <w:tc>
          <w:tcPr>
            <w:tcW w:w="1390" w:type="pct"/>
            <w:tcBorders>
              <w:top w:val="single" w:sz="4" w:space="0" w:color="auto"/>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481,933,453.20</w:t>
            </w:r>
          </w:p>
        </w:tc>
      </w:tr>
      <w:tr w:rsidR="00F2291C" w:rsidRPr="00CF18A4" w:rsidTr="00F2291C">
        <w:trPr>
          <w:divId w:val="1218468088"/>
          <w:trHeight w:hRule="exact" w:val="397"/>
        </w:trPr>
        <w:tc>
          <w:tcPr>
            <w:tcW w:w="1757"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工程建设收入</w:t>
            </w:r>
          </w:p>
        </w:tc>
        <w:tc>
          <w:tcPr>
            <w:tcW w:w="1853"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74,836,252.45</w:t>
            </w:r>
          </w:p>
        </w:tc>
        <w:tc>
          <w:tcPr>
            <w:tcW w:w="1390"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88,939,015.71</w:t>
            </w:r>
          </w:p>
        </w:tc>
      </w:tr>
      <w:tr w:rsidR="00F2291C" w:rsidRPr="00CF18A4" w:rsidTr="00F2291C">
        <w:trPr>
          <w:divId w:val="1218468088"/>
          <w:trHeight w:hRule="exact" w:val="397"/>
        </w:trPr>
        <w:tc>
          <w:tcPr>
            <w:tcW w:w="1757"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有线电视入网收入</w:t>
            </w:r>
          </w:p>
        </w:tc>
        <w:tc>
          <w:tcPr>
            <w:tcW w:w="1853"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20,253,266.42</w:t>
            </w:r>
          </w:p>
        </w:tc>
        <w:tc>
          <w:tcPr>
            <w:tcW w:w="1390"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19,515,157.59</w:t>
            </w:r>
          </w:p>
        </w:tc>
      </w:tr>
      <w:tr w:rsidR="00F2291C" w:rsidRPr="00CF18A4" w:rsidTr="00F2291C">
        <w:trPr>
          <w:divId w:val="1218468088"/>
          <w:trHeight w:hRule="exact" w:val="397"/>
        </w:trPr>
        <w:tc>
          <w:tcPr>
            <w:tcW w:w="1757"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信息业务收入</w:t>
            </w:r>
          </w:p>
        </w:tc>
        <w:tc>
          <w:tcPr>
            <w:tcW w:w="1853"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222,133,026.99</w:t>
            </w:r>
          </w:p>
        </w:tc>
        <w:tc>
          <w:tcPr>
            <w:tcW w:w="1390" w:type="pct"/>
            <w:tcBorders>
              <w:top w:val="nil"/>
              <w:left w:val="nil"/>
              <w:bottom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200,247,886.56</w:t>
            </w:r>
          </w:p>
        </w:tc>
      </w:tr>
      <w:tr w:rsidR="00F2291C" w:rsidRPr="00CF18A4" w:rsidTr="00F2291C">
        <w:trPr>
          <w:divId w:val="1218468088"/>
          <w:trHeight w:hRule="exact" w:val="397"/>
        </w:trPr>
        <w:tc>
          <w:tcPr>
            <w:tcW w:w="1757" w:type="pct"/>
            <w:tcBorders>
              <w:top w:val="nil"/>
              <w:left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频道收转收入</w:t>
            </w:r>
          </w:p>
        </w:tc>
        <w:tc>
          <w:tcPr>
            <w:tcW w:w="1853" w:type="pct"/>
            <w:tcBorders>
              <w:top w:val="nil"/>
              <w:left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119,467,500.00</w:t>
            </w:r>
          </w:p>
        </w:tc>
        <w:tc>
          <w:tcPr>
            <w:tcW w:w="1390" w:type="pct"/>
            <w:tcBorders>
              <w:top w:val="nil"/>
              <w:left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100,811,100.00</w:t>
            </w:r>
          </w:p>
        </w:tc>
      </w:tr>
      <w:tr w:rsidR="00F2291C" w:rsidRPr="00CF18A4" w:rsidTr="00F2291C">
        <w:trPr>
          <w:divId w:val="1218468088"/>
          <w:trHeight w:hRule="exact" w:val="397"/>
        </w:trPr>
        <w:tc>
          <w:tcPr>
            <w:tcW w:w="1757" w:type="pct"/>
            <w:tcBorders>
              <w:top w:val="nil"/>
              <w:left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销售材料收入</w:t>
            </w:r>
          </w:p>
        </w:tc>
        <w:tc>
          <w:tcPr>
            <w:tcW w:w="1853" w:type="pct"/>
            <w:tcBorders>
              <w:top w:val="nil"/>
              <w:left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9,036,380.32</w:t>
            </w:r>
          </w:p>
        </w:tc>
        <w:tc>
          <w:tcPr>
            <w:tcW w:w="1390" w:type="pct"/>
            <w:tcBorders>
              <w:top w:val="nil"/>
              <w:left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8,037,085.96</w:t>
            </w:r>
          </w:p>
        </w:tc>
      </w:tr>
      <w:tr w:rsidR="00F2291C" w:rsidRPr="00CF18A4" w:rsidTr="00F2291C">
        <w:trPr>
          <w:divId w:val="1218468088"/>
          <w:trHeight w:hRule="exact" w:val="397"/>
        </w:trPr>
        <w:tc>
          <w:tcPr>
            <w:tcW w:w="1757" w:type="pct"/>
            <w:tcBorders>
              <w:top w:val="nil"/>
              <w:left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广告费收入</w:t>
            </w:r>
          </w:p>
        </w:tc>
        <w:tc>
          <w:tcPr>
            <w:tcW w:w="1853" w:type="pct"/>
            <w:tcBorders>
              <w:top w:val="nil"/>
              <w:left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44,446,981.09</w:t>
            </w:r>
          </w:p>
        </w:tc>
        <w:tc>
          <w:tcPr>
            <w:tcW w:w="1390" w:type="pct"/>
            <w:tcBorders>
              <w:top w:val="nil"/>
              <w:left w:val="nil"/>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34,649,913.02</w:t>
            </w:r>
          </w:p>
        </w:tc>
      </w:tr>
      <w:tr w:rsidR="00F2291C" w:rsidRPr="00CF18A4" w:rsidTr="00F2291C">
        <w:trPr>
          <w:divId w:val="1218468088"/>
          <w:trHeight w:hRule="exact" w:val="397"/>
        </w:trPr>
        <w:tc>
          <w:tcPr>
            <w:tcW w:w="1757" w:type="pct"/>
            <w:tcBorders>
              <w:top w:val="nil"/>
              <w:left w:val="nil"/>
              <w:bottom w:val="single" w:sz="4" w:space="0" w:color="auto"/>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设备使用费收入</w:t>
            </w:r>
          </w:p>
        </w:tc>
        <w:tc>
          <w:tcPr>
            <w:tcW w:w="1853" w:type="pct"/>
            <w:tcBorders>
              <w:top w:val="nil"/>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22,881,413.28</w:t>
            </w:r>
          </w:p>
        </w:tc>
        <w:tc>
          <w:tcPr>
            <w:tcW w:w="1390" w:type="pct"/>
            <w:tcBorders>
              <w:top w:val="nil"/>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20,530,042.96</w:t>
            </w:r>
          </w:p>
        </w:tc>
      </w:tr>
      <w:tr w:rsidR="00F2291C" w:rsidRPr="00CF18A4" w:rsidTr="00F2291C">
        <w:trPr>
          <w:divId w:val="1218468088"/>
          <w:trHeight w:hRule="exact" w:val="397"/>
        </w:trPr>
        <w:tc>
          <w:tcPr>
            <w:tcW w:w="1757" w:type="pct"/>
            <w:tcBorders>
              <w:top w:val="single" w:sz="4" w:space="0" w:color="auto"/>
              <w:left w:val="nil"/>
              <w:bottom w:val="single" w:sz="8" w:space="0" w:color="auto"/>
              <w:right w:val="nil"/>
            </w:tcBorders>
            <w:vAlign w:val="center"/>
          </w:tcPr>
          <w:p w:rsidR="00F2291C" w:rsidRPr="00CF18A4" w:rsidRDefault="00F2291C" w:rsidP="008B03AF">
            <w:pPr>
              <w:widowControl/>
              <w:jc w:val="left"/>
              <w:rPr>
                <w:rFonts w:ascii="Arial Narrow" w:eastAsia="仿宋_GB2312" w:hAnsi="Arial Narrow"/>
                <w:b/>
                <w:bCs/>
                <w:kern w:val="0"/>
                <w:sz w:val="24"/>
              </w:rPr>
            </w:pPr>
            <w:r w:rsidRPr="00CF18A4">
              <w:rPr>
                <w:rFonts w:ascii="Arial Narrow" w:eastAsia="仿宋_GB2312" w:hAnsi="Arial Narrow" w:cs="仿宋_GB2312"/>
                <w:b/>
                <w:bCs/>
                <w:kern w:val="0"/>
                <w:sz w:val="24"/>
              </w:rPr>
              <w:t>合计</w:t>
            </w:r>
          </w:p>
        </w:tc>
        <w:tc>
          <w:tcPr>
            <w:tcW w:w="1853" w:type="pct"/>
            <w:tcBorders>
              <w:top w:val="single" w:sz="4" w:space="0" w:color="auto"/>
              <w:left w:val="nil"/>
              <w:bottom w:val="single" w:sz="8" w:space="0" w:color="auto"/>
              <w:right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1,022,135,243.85</w:t>
            </w:r>
          </w:p>
        </w:tc>
        <w:tc>
          <w:tcPr>
            <w:tcW w:w="1390" w:type="pct"/>
            <w:tcBorders>
              <w:top w:val="single" w:sz="4" w:space="0" w:color="auto"/>
              <w:left w:val="nil"/>
              <w:bottom w:val="single" w:sz="8" w:space="0" w:color="auto"/>
              <w:right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954,663,655.00</w:t>
            </w:r>
          </w:p>
        </w:tc>
      </w:tr>
    </w:tbl>
    <w:p w:rsidR="00F2291C" w:rsidRPr="00CF18A4" w:rsidRDefault="00F2291C" w:rsidP="00706358">
      <w:pPr>
        <w:snapToGrid w:val="0"/>
        <w:spacing w:beforeLines="50" w:before="120" w:afterLines="90" w:after="216"/>
        <w:ind w:leftChars="-29" w:left="-3" w:hangingChars="24" w:hanging="58"/>
        <w:divId w:val="1218468088"/>
        <w:rPr>
          <w:rFonts w:ascii="Arial Narrow" w:eastAsia="仿宋_GB2312" w:hAnsi="Arial Narrow"/>
          <w:bCs/>
          <w:sz w:val="24"/>
        </w:rPr>
      </w:pPr>
      <w:r w:rsidRPr="00CF18A4">
        <w:rPr>
          <w:rFonts w:ascii="Arial Narrow" w:eastAsia="仿宋_GB2312" w:hAnsi="Arial Narrow"/>
          <w:bCs/>
          <w:sz w:val="24"/>
        </w:rPr>
        <w:t>（</w:t>
      </w:r>
      <w:r w:rsidRPr="00CF18A4">
        <w:rPr>
          <w:rFonts w:ascii="Arial Narrow" w:eastAsia="仿宋_GB2312" w:hAnsi="Arial Narrow"/>
          <w:bCs/>
          <w:sz w:val="24"/>
        </w:rPr>
        <w:t>3</w:t>
      </w:r>
      <w:r w:rsidRPr="00CF18A4">
        <w:rPr>
          <w:rFonts w:ascii="Arial Narrow" w:eastAsia="仿宋_GB2312" w:hAnsi="Arial Narrow"/>
          <w:bCs/>
          <w:sz w:val="24"/>
        </w:rPr>
        <w:t>）主营业务成本列示如下：</w:t>
      </w:r>
    </w:p>
    <w:tbl>
      <w:tblPr>
        <w:tblW w:w="4944" w:type="pct"/>
        <w:tblInd w:w="2" w:type="dxa"/>
        <w:tblLook w:val="0000" w:firstRow="0" w:lastRow="0" w:firstColumn="0" w:lastColumn="0" w:noHBand="0" w:noVBand="0"/>
      </w:tblPr>
      <w:tblGrid>
        <w:gridCol w:w="3266"/>
        <w:gridCol w:w="3362"/>
        <w:gridCol w:w="2549"/>
      </w:tblGrid>
      <w:tr w:rsidR="00F2291C" w:rsidRPr="00CF18A4" w:rsidTr="00F2291C">
        <w:trPr>
          <w:divId w:val="1218468088"/>
          <w:trHeight w:hRule="exact" w:val="397"/>
        </w:trPr>
        <w:tc>
          <w:tcPr>
            <w:tcW w:w="1779" w:type="pct"/>
            <w:tcBorders>
              <w:top w:val="single" w:sz="8" w:space="0" w:color="auto"/>
              <w:left w:val="nil"/>
              <w:bottom w:val="single" w:sz="4" w:space="0" w:color="auto"/>
              <w:right w:val="nil"/>
            </w:tcBorders>
            <w:vAlign w:val="center"/>
          </w:tcPr>
          <w:p w:rsidR="00F2291C" w:rsidRPr="00CF18A4" w:rsidRDefault="00F2291C" w:rsidP="008B03AF">
            <w:pPr>
              <w:widowControl/>
              <w:rPr>
                <w:rFonts w:ascii="Arial Narrow" w:eastAsia="仿宋_GB2312" w:hAnsi="Arial Narrow"/>
                <w:b/>
                <w:bCs/>
                <w:kern w:val="0"/>
                <w:sz w:val="24"/>
              </w:rPr>
            </w:pPr>
            <w:r w:rsidRPr="00CF18A4">
              <w:rPr>
                <w:rFonts w:ascii="Arial Narrow" w:eastAsia="仿宋_GB2312" w:hAnsi="Arial Narrow" w:cs="仿宋_GB2312"/>
                <w:b/>
                <w:bCs/>
                <w:kern w:val="0"/>
                <w:sz w:val="24"/>
              </w:rPr>
              <w:t>项目</w:t>
            </w:r>
          </w:p>
        </w:tc>
        <w:tc>
          <w:tcPr>
            <w:tcW w:w="1832" w:type="pct"/>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b/>
                <w:bCs/>
                <w:kern w:val="0"/>
                <w:sz w:val="24"/>
              </w:rPr>
            </w:pPr>
            <w:r w:rsidRPr="00CF18A4">
              <w:rPr>
                <w:rFonts w:ascii="Arial Narrow" w:eastAsia="仿宋_GB2312" w:hAnsi="Arial Narrow" w:cs="仿宋_GB2312"/>
                <w:b/>
                <w:bCs/>
                <w:kern w:val="0"/>
                <w:sz w:val="24"/>
              </w:rPr>
              <w:t>本期发生额</w:t>
            </w:r>
          </w:p>
        </w:tc>
        <w:tc>
          <w:tcPr>
            <w:tcW w:w="1389" w:type="pct"/>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b/>
                <w:bCs/>
                <w:kern w:val="0"/>
                <w:sz w:val="24"/>
              </w:rPr>
            </w:pPr>
            <w:r w:rsidRPr="00CF18A4">
              <w:rPr>
                <w:rFonts w:ascii="Arial Narrow" w:eastAsia="仿宋_GB2312" w:hAnsi="Arial Narrow" w:cs="仿宋_GB2312"/>
                <w:b/>
                <w:bCs/>
                <w:kern w:val="0"/>
                <w:sz w:val="24"/>
              </w:rPr>
              <w:t>上期发生额</w:t>
            </w:r>
          </w:p>
        </w:tc>
      </w:tr>
      <w:tr w:rsidR="00F2291C" w:rsidRPr="00CF18A4" w:rsidTr="00F2291C">
        <w:trPr>
          <w:divId w:val="1218468088"/>
          <w:trHeight w:hRule="exact" w:val="397"/>
        </w:trPr>
        <w:tc>
          <w:tcPr>
            <w:tcW w:w="1779" w:type="pct"/>
            <w:tcBorders>
              <w:top w:val="single" w:sz="4" w:space="0" w:color="auto"/>
              <w:left w:val="nil"/>
              <w:bottom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折旧费用</w:t>
            </w:r>
          </w:p>
        </w:tc>
        <w:tc>
          <w:tcPr>
            <w:tcW w:w="1832"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537,655,773.06</w:t>
            </w:r>
          </w:p>
        </w:tc>
        <w:tc>
          <w:tcPr>
            <w:tcW w:w="1389"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533,421,075.22</w:t>
            </w:r>
          </w:p>
        </w:tc>
      </w:tr>
      <w:tr w:rsidR="00F2291C" w:rsidRPr="00CF18A4" w:rsidTr="00F2291C">
        <w:trPr>
          <w:divId w:val="1218468088"/>
          <w:trHeight w:hRule="exact" w:val="397"/>
        </w:trPr>
        <w:tc>
          <w:tcPr>
            <w:tcW w:w="1779" w:type="pct"/>
            <w:tcBorders>
              <w:top w:val="nil"/>
              <w:left w:val="nil"/>
              <w:bottom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业务运行成本</w:t>
            </w:r>
          </w:p>
        </w:tc>
        <w:tc>
          <w:tcPr>
            <w:tcW w:w="1832"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173,935,081.16</w:t>
            </w:r>
          </w:p>
        </w:tc>
        <w:tc>
          <w:tcPr>
            <w:tcW w:w="1389"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177,138,448.64</w:t>
            </w:r>
          </w:p>
        </w:tc>
      </w:tr>
      <w:tr w:rsidR="00F2291C" w:rsidRPr="00CF18A4" w:rsidTr="00F2291C">
        <w:trPr>
          <w:divId w:val="1218468088"/>
          <w:trHeight w:hRule="exact" w:val="397"/>
        </w:trPr>
        <w:tc>
          <w:tcPr>
            <w:tcW w:w="1779" w:type="pct"/>
            <w:tcBorders>
              <w:top w:val="nil"/>
              <w:left w:val="nil"/>
              <w:bottom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人工成本</w:t>
            </w:r>
          </w:p>
        </w:tc>
        <w:tc>
          <w:tcPr>
            <w:tcW w:w="1832"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137,187,182.27</w:t>
            </w:r>
          </w:p>
        </w:tc>
        <w:tc>
          <w:tcPr>
            <w:tcW w:w="1389"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124,924,254.75</w:t>
            </w:r>
          </w:p>
        </w:tc>
      </w:tr>
      <w:tr w:rsidR="00F2291C" w:rsidRPr="00CF18A4" w:rsidTr="00F2291C">
        <w:trPr>
          <w:divId w:val="1218468088"/>
          <w:trHeight w:hRule="exact" w:val="397"/>
        </w:trPr>
        <w:tc>
          <w:tcPr>
            <w:tcW w:w="1779" w:type="pct"/>
            <w:tcBorders>
              <w:top w:val="nil"/>
              <w:left w:val="nil"/>
              <w:bottom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网络运行成本</w:t>
            </w:r>
          </w:p>
        </w:tc>
        <w:tc>
          <w:tcPr>
            <w:tcW w:w="1832"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84,975,248.06</w:t>
            </w:r>
          </w:p>
        </w:tc>
        <w:tc>
          <w:tcPr>
            <w:tcW w:w="1389"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85,746,095.45</w:t>
            </w:r>
          </w:p>
        </w:tc>
      </w:tr>
      <w:tr w:rsidR="00F2291C" w:rsidRPr="00CF18A4" w:rsidTr="00F2291C">
        <w:trPr>
          <w:divId w:val="1218468088"/>
          <w:trHeight w:hRule="exact" w:val="397"/>
        </w:trPr>
        <w:tc>
          <w:tcPr>
            <w:tcW w:w="1779" w:type="pct"/>
            <w:tcBorders>
              <w:top w:val="nil"/>
              <w:left w:val="nil"/>
              <w:bottom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无形资产摊销</w:t>
            </w:r>
          </w:p>
        </w:tc>
        <w:tc>
          <w:tcPr>
            <w:tcW w:w="1832"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12,056,434.52</w:t>
            </w:r>
          </w:p>
        </w:tc>
        <w:tc>
          <w:tcPr>
            <w:tcW w:w="1389"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12,986,776.16</w:t>
            </w:r>
          </w:p>
        </w:tc>
      </w:tr>
      <w:tr w:rsidR="00F2291C" w:rsidRPr="00CF18A4" w:rsidTr="00F2291C">
        <w:trPr>
          <w:divId w:val="1218468088"/>
          <w:trHeight w:hRule="exact" w:val="397"/>
        </w:trPr>
        <w:tc>
          <w:tcPr>
            <w:tcW w:w="1779" w:type="pct"/>
            <w:tcBorders>
              <w:top w:val="nil"/>
              <w:left w:val="nil"/>
              <w:bottom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商品销售成本</w:t>
            </w:r>
          </w:p>
        </w:tc>
        <w:tc>
          <w:tcPr>
            <w:tcW w:w="1832"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4,140,901.92</w:t>
            </w:r>
          </w:p>
        </w:tc>
        <w:tc>
          <w:tcPr>
            <w:tcW w:w="1389"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4,986,963.58</w:t>
            </w:r>
          </w:p>
        </w:tc>
      </w:tr>
      <w:tr w:rsidR="00F2291C" w:rsidRPr="00CF18A4" w:rsidTr="00F2291C">
        <w:trPr>
          <w:divId w:val="1218468088"/>
          <w:trHeight w:hRule="exact" w:val="397"/>
        </w:trPr>
        <w:tc>
          <w:tcPr>
            <w:tcW w:w="1779" w:type="pct"/>
            <w:tcBorders>
              <w:top w:val="single" w:sz="4" w:space="0" w:color="auto"/>
              <w:left w:val="nil"/>
              <w:bottom w:val="single" w:sz="8" w:space="0" w:color="auto"/>
              <w:right w:val="nil"/>
            </w:tcBorders>
            <w:vAlign w:val="center"/>
          </w:tcPr>
          <w:p w:rsidR="00F2291C" w:rsidRPr="00CF18A4" w:rsidRDefault="00F2291C" w:rsidP="008B03AF">
            <w:pPr>
              <w:rPr>
                <w:rFonts w:ascii="Arial Narrow" w:eastAsia="仿宋_GB2312" w:hAnsi="Arial Narrow"/>
                <w:b/>
                <w:bCs/>
                <w:sz w:val="24"/>
              </w:rPr>
            </w:pPr>
            <w:r w:rsidRPr="00CF18A4">
              <w:rPr>
                <w:rFonts w:ascii="Arial Narrow" w:eastAsia="仿宋_GB2312" w:hAnsi="Arial Narrow" w:cs="仿宋_GB2312"/>
                <w:b/>
                <w:bCs/>
                <w:sz w:val="24"/>
              </w:rPr>
              <w:t>合计</w:t>
            </w:r>
          </w:p>
        </w:tc>
        <w:tc>
          <w:tcPr>
            <w:tcW w:w="1832"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949,950,620.99</w:t>
            </w:r>
          </w:p>
        </w:tc>
        <w:tc>
          <w:tcPr>
            <w:tcW w:w="1389"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939,203,613.80</w:t>
            </w:r>
          </w:p>
        </w:tc>
      </w:tr>
    </w:tbl>
    <w:p w:rsidR="00F2291C" w:rsidRPr="00CF18A4" w:rsidRDefault="00F2291C" w:rsidP="00706358">
      <w:pPr>
        <w:snapToGrid w:val="0"/>
        <w:spacing w:beforeLines="50" w:before="120" w:afterLines="90" w:after="216"/>
        <w:ind w:leftChars="-29" w:left="-3" w:hangingChars="24" w:hanging="58"/>
        <w:divId w:val="1218468088"/>
        <w:rPr>
          <w:rFonts w:ascii="Arial Narrow" w:eastAsia="仿宋_GB2312" w:hAnsi="Arial Narrow"/>
          <w:bCs/>
          <w:sz w:val="24"/>
        </w:rPr>
      </w:pPr>
      <w:r w:rsidRPr="00CF18A4">
        <w:rPr>
          <w:rFonts w:ascii="Arial Narrow" w:eastAsia="仿宋_GB2312" w:hAnsi="Arial Narrow"/>
          <w:bCs/>
          <w:sz w:val="24"/>
        </w:rPr>
        <w:t>（</w:t>
      </w:r>
      <w:r w:rsidRPr="00CF18A4">
        <w:rPr>
          <w:rFonts w:ascii="Arial Narrow" w:eastAsia="仿宋_GB2312" w:hAnsi="Arial Narrow"/>
          <w:bCs/>
          <w:sz w:val="24"/>
        </w:rPr>
        <w:t>4</w:t>
      </w:r>
      <w:r w:rsidRPr="00CF18A4">
        <w:rPr>
          <w:rFonts w:ascii="Arial Narrow" w:eastAsia="仿宋_GB2312" w:hAnsi="Arial Narrow"/>
          <w:bCs/>
          <w:sz w:val="24"/>
        </w:rPr>
        <w:t>）前五名客户的营业收入情况</w:t>
      </w:r>
    </w:p>
    <w:tbl>
      <w:tblPr>
        <w:tblW w:w="0" w:type="auto"/>
        <w:tblInd w:w="-34" w:type="dxa"/>
        <w:tblBorders>
          <w:top w:val="single" w:sz="4" w:space="0" w:color="auto"/>
          <w:bottom w:val="single" w:sz="4" w:space="0" w:color="auto"/>
        </w:tblBorders>
        <w:tblLook w:val="01E0" w:firstRow="1" w:lastRow="1" w:firstColumn="1" w:lastColumn="1" w:noHBand="0" w:noVBand="0"/>
      </w:tblPr>
      <w:tblGrid>
        <w:gridCol w:w="4395"/>
        <w:gridCol w:w="2268"/>
        <w:gridCol w:w="2551"/>
      </w:tblGrid>
      <w:tr w:rsidR="00F2291C" w:rsidRPr="00CF18A4" w:rsidTr="00F2291C">
        <w:trPr>
          <w:divId w:val="1218468088"/>
          <w:trHeight w:hRule="exact" w:val="624"/>
        </w:trPr>
        <w:tc>
          <w:tcPr>
            <w:tcW w:w="4395" w:type="dxa"/>
            <w:tcBorders>
              <w:top w:val="single" w:sz="8" w:space="0" w:color="auto"/>
              <w:bottom w:val="nil"/>
            </w:tcBorders>
            <w:vAlign w:val="center"/>
          </w:tcPr>
          <w:p w:rsidR="00F2291C" w:rsidRPr="00CF18A4" w:rsidRDefault="00F2291C" w:rsidP="008B03AF">
            <w:pPr>
              <w:rPr>
                <w:rFonts w:ascii="Arial Narrow" w:eastAsia="仿宋_GB2312" w:hAnsi="Arial Narrow" w:cs="仿宋_GB2312"/>
                <w:b/>
                <w:bCs/>
                <w:sz w:val="24"/>
              </w:rPr>
            </w:pPr>
            <w:r w:rsidRPr="00CF18A4">
              <w:rPr>
                <w:rFonts w:ascii="Arial Narrow" w:eastAsia="仿宋_GB2312" w:hAnsi="Arial Narrow" w:cs="仿宋_GB2312"/>
                <w:b/>
                <w:bCs/>
                <w:sz w:val="24"/>
              </w:rPr>
              <w:t>客户名称</w:t>
            </w:r>
          </w:p>
        </w:tc>
        <w:tc>
          <w:tcPr>
            <w:tcW w:w="2268" w:type="dxa"/>
            <w:tcBorders>
              <w:top w:val="single" w:sz="8" w:space="0" w:color="auto"/>
              <w:bottom w:val="nil"/>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营业收入总额</w:t>
            </w:r>
          </w:p>
        </w:tc>
        <w:tc>
          <w:tcPr>
            <w:tcW w:w="2551" w:type="dxa"/>
            <w:tcBorders>
              <w:top w:val="single" w:sz="8" w:space="0" w:color="auto"/>
              <w:bottom w:val="nil"/>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占公司全部营业收入的比例</w:t>
            </w:r>
            <w:r w:rsidRPr="00CF18A4">
              <w:rPr>
                <w:rFonts w:ascii="Arial Narrow" w:eastAsia="仿宋_GB2312" w:hAnsi="Arial Narrow" w:cs="仿宋_GB2312"/>
                <w:b/>
                <w:bCs/>
                <w:sz w:val="24"/>
              </w:rPr>
              <w:t>%</w:t>
            </w:r>
          </w:p>
        </w:tc>
      </w:tr>
      <w:tr w:rsidR="00F2291C" w:rsidRPr="00CF18A4" w:rsidTr="00F2291C">
        <w:trPr>
          <w:divId w:val="1218468088"/>
          <w:trHeight w:hRule="exact" w:val="397"/>
        </w:trPr>
        <w:tc>
          <w:tcPr>
            <w:tcW w:w="4395" w:type="dxa"/>
            <w:tcBorders>
              <w:top w:val="single" w:sz="4" w:space="0" w:color="auto"/>
              <w:bottom w:val="nil"/>
            </w:tcBorders>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广州风尚广告有限公司</w:t>
            </w:r>
          </w:p>
        </w:tc>
        <w:tc>
          <w:tcPr>
            <w:tcW w:w="2268"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14,558,301.85</w:t>
            </w:r>
          </w:p>
        </w:tc>
        <w:tc>
          <w:tcPr>
            <w:tcW w:w="2551"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1.42</w:t>
            </w:r>
          </w:p>
        </w:tc>
      </w:tr>
      <w:tr w:rsidR="00F2291C" w:rsidRPr="00CF18A4" w:rsidTr="00F2291C">
        <w:trPr>
          <w:divId w:val="1218468088"/>
          <w:trHeight w:hRule="exact" w:val="397"/>
        </w:trPr>
        <w:tc>
          <w:tcPr>
            <w:tcW w:w="4395" w:type="dxa"/>
            <w:tcBorders>
              <w:top w:val="nil"/>
              <w:bottom w:val="nil"/>
            </w:tcBorders>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上星传媒有限公司</w:t>
            </w:r>
          </w:p>
        </w:tc>
        <w:tc>
          <w:tcPr>
            <w:tcW w:w="2268"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11,320,754.76</w:t>
            </w:r>
          </w:p>
        </w:tc>
        <w:tc>
          <w:tcPr>
            <w:tcW w:w="2551"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1.10</w:t>
            </w:r>
          </w:p>
        </w:tc>
      </w:tr>
      <w:tr w:rsidR="00F2291C" w:rsidRPr="00CF18A4" w:rsidTr="00F2291C">
        <w:trPr>
          <w:divId w:val="1218468088"/>
          <w:trHeight w:hRule="exact" w:val="397"/>
        </w:trPr>
        <w:tc>
          <w:tcPr>
            <w:tcW w:w="4395" w:type="dxa"/>
            <w:tcBorders>
              <w:top w:val="nil"/>
              <w:bottom w:val="nil"/>
            </w:tcBorders>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柏氏</w:t>
            </w:r>
            <w:proofErr w:type="gramStart"/>
            <w:r w:rsidRPr="00CF18A4">
              <w:rPr>
                <w:rFonts w:ascii="Arial Narrow" w:eastAsia="仿宋_GB2312" w:hAnsi="Arial Narrow" w:cs="仿宋_GB2312"/>
                <w:bCs/>
                <w:sz w:val="24"/>
              </w:rPr>
              <w:t>世</w:t>
            </w:r>
            <w:proofErr w:type="gramEnd"/>
            <w:r w:rsidRPr="00CF18A4">
              <w:rPr>
                <w:rFonts w:ascii="Arial Narrow" w:eastAsia="仿宋_GB2312" w:hAnsi="Arial Narrow" w:cs="仿宋_GB2312"/>
                <w:bCs/>
                <w:sz w:val="24"/>
              </w:rPr>
              <w:t>联传媒广告（北京）有限公司</w:t>
            </w:r>
          </w:p>
        </w:tc>
        <w:tc>
          <w:tcPr>
            <w:tcW w:w="2268"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7,801,509.44</w:t>
            </w:r>
          </w:p>
        </w:tc>
        <w:tc>
          <w:tcPr>
            <w:tcW w:w="2551"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0.76</w:t>
            </w:r>
          </w:p>
        </w:tc>
      </w:tr>
      <w:tr w:rsidR="00F2291C" w:rsidRPr="00CF18A4" w:rsidTr="00F2291C">
        <w:trPr>
          <w:divId w:val="1218468088"/>
          <w:trHeight w:hRule="exact" w:val="397"/>
        </w:trPr>
        <w:tc>
          <w:tcPr>
            <w:tcW w:w="4395" w:type="dxa"/>
            <w:tcBorders>
              <w:top w:val="nil"/>
              <w:bottom w:val="nil"/>
            </w:tcBorders>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中国邮政储蓄银行北京分行</w:t>
            </w:r>
          </w:p>
        </w:tc>
        <w:tc>
          <w:tcPr>
            <w:tcW w:w="2268"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6,579,245.29</w:t>
            </w:r>
          </w:p>
        </w:tc>
        <w:tc>
          <w:tcPr>
            <w:tcW w:w="2551"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0.64</w:t>
            </w:r>
          </w:p>
        </w:tc>
      </w:tr>
      <w:tr w:rsidR="00F2291C" w:rsidRPr="00CF18A4" w:rsidTr="00F2291C">
        <w:trPr>
          <w:divId w:val="1218468088"/>
          <w:trHeight w:hRule="exact" w:val="397"/>
        </w:trPr>
        <w:tc>
          <w:tcPr>
            <w:tcW w:w="4395" w:type="dxa"/>
            <w:tcBorders>
              <w:top w:val="nil"/>
              <w:bottom w:val="single" w:sz="4" w:space="0" w:color="auto"/>
            </w:tcBorders>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lastRenderedPageBreak/>
              <w:t>江苏飞立新媒体发展有限公司</w:t>
            </w:r>
          </w:p>
        </w:tc>
        <w:tc>
          <w:tcPr>
            <w:tcW w:w="2268"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6,062,641.40</w:t>
            </w:r>
          </w:p>
        </w:tc>
        <w:tc>
          <w:tcPr>
            <w:tcW w:w="2551"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0.59</w:t>
            </w:r>
          </w:p>
        </w:tc>
      </w:tr>
      <w:tr w:rsidR="00F2291C" w:rsidRPr="00CF18A4" w:rsidTr="00F2291C">
        <w:trPr>
          <w:divId w:val="1218468088"/>
          <w:trHeight w:hRule="exact" w:val="397"/>
        </w:trPr>
        <w:tc>
          <w:tcPr>
            <w:tcW w:w="4395"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bCs/>
                <w:sz w:val="24"/>
              </w:rPr>
              <w:t>合计</w:t>
            </w:r>
          </w:p>
        </w:tc>
        <w:tc>
          <w:tcPr>
            <w:tcW w:w="2268"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46,322,452.74</w:t>
            </w:r>
          </w:p>
        </w:tc>
        <w:tc>
          <w:tcPr>
            <w:tcW w:w="2551"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4.51</w:t>
            </w:r>
          </w:p>
        </w:tc>
      </w:tr>
    </w:tbl>
    <w:p w:rsidR="00F2291C" w:rsidRPr="00CF18A4" w:rsidRDefault="00F2291C" w:rsidP="00706358">
      <w:pPr>
        <w:snapToGrid w:val="0"/>
        <w:spacing w:beforeLines="30" w:before="72"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37</w:t>
      </w:r>
      <w:r w:rsidRPr="00CF18A4">
        <w:rPr>
          <w:rFonts w:ascii="Arial Narrow" w:eastAsia="仿宋_GB2312" w:hAnsi="Arial Narrow"/>
          <w:sz w:val="24"/>
        </w:rPr>
        <w:t>、营业税金及附加</w:t>
      </w:r>
    </w:p>
    <w:tbl>
      <w:tblPr>
        <w:tblW w:w="4946" w:type="pct"/>
        <w:tblLook w:val="0000" w:firstRow="0" w:lastRow="0" w:firstColumn="0" w:lastColumn="0" w:noHBand="0" w:noVBand="0"/>
      </w:tblPr>
      <w:tblGrid>
        <w:gridCol w:w="3093"/>
        <w:gridCol w:w="3538"/>
        <w:gridCol w:w="2550"/>
      </w:tblGrid>
      <w:tr w:rsidR="00F2291C" w:rsidRPr="00CF18A4" w:rsidTr="00F2291C">
        <w:trPr>
          <w:divId w:val="1218468088"/>
          <w:trHeight w:hRule="exact" w:val="397"/>
        </w:trPr>
        <w:tc>
          <w:tcPr>
            <w:tcW w:w="1684"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仿宋_GB2312"/>
                <w:b/>
                <w:bCs/>
                <w:sz w:val="24"/>
              </w:rPr>
            </w:pPr>
            <w:r w:rsidRPr="00CF18A4">
              <w:rPr>
                <w:rFonts w:ascii="Arial Narrow" w:eastAsia="仿宋_GB2312" w:hAnsi="Arial Narrow" w:cs="仿宋_GB2312"/>
                <w:b/>
                <w:bCs/>
                <w:sz w:val="24"/>
              </w:rPr>
              <w:t>项目</w:t>
            </w:r>
          </w:p>
        </w:tc>
        <w:tc>
          <w:tcPr>
            <w:tcW w:w="1927"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本期发生额</w:t>
            </w:r>
          </w:p>
        </w:tc>
        <w:tc>
          <w:tcPr>
            <w:tcW w:w="1389"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上期发生额</w:t>
            </w:r>
          </w:p>
        </w:tc>
      </w:tr>
      <w:tr w:rsidR="00F2291C" w:rsidRPr="00CF18A4" w:rsidTr="00F2291C">
        <w:trPr>
          <w:divId w:val="1218468088"/>
          <w:trHeight w:hRule="exact" w:val="397"/>
        </w:trPr>
        <w:tc>
          <w:tcPr>
            <w:tcW w:w="1684" w:type="pct"/>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营业税</w:t>
            </w:r>
          </w:p>
        </w:tc>
        <w:tc>
          <w:tcPr>
            <w:tcW w:w="1927"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29,611,805.37</w:t>
            </w:r>
          </w:p>
        </w:tc>
        <w:tc>
          <w:tcPr>
            <w:tcW w:w="1389"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29,823,263.34</w:t>
            </w:r>
          </w:p>
        </w:tc>
      </w:tr>
      <w:tr w:rsidR="00F2291C" w:rsidRPr="00CF18A4" w:rsidTr="00F2291C">
        <w:trPr>
          <w:divId w:val="1218468088"/>
          <w:trHeight w:hRule="exact" w:val="397"/>
        </w:trPr>
        <w:tc>
          <w:tcPr>
            <w:tcW w:w="1684"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城市维护建设税</w:t>
            </w:r>
          </w:p>
        </w:tc>
        <w:tc>
          <w:tcPr>
            <w:tcW w:w="1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2,211,401.53</w:t>
            </w:r>
          </w:p>
        </w:tc>
        <w:tc>
          <w:tcPr>
            <w:tcW w:w="1389"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1,956,754.45</w:t>
            </w:r>
          </w:p>
        </w:tc>
      </w:tr>
      <w:tr w:rsidR="00F2291C" w:rsidRPr="00CF18A4" w:rsidTr="00F2291C">
        <w:trPr>
          <w:divId w:val="1218468088"/>
          <w:trHeight w:hRule="exact" w:val="397"/>
        </w:trPr>
        <w:tc>
          <w:tcPr>
            <w:tcW w:w="1684"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教育费附加</w:t>
            </w:r>
          </w:p>
        </w:tc>
        <w:tc>
          <w:tcPr>
            <w:tcW w:w="1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1,645,394.63</w:t>
            </w:r>
          </w:p>
        </w:tc>
        <w:tc>
          <w:tcPr>
            <w:tcW w:w="1389"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1,493,603.81</w:t>
            </w:r>
          </w:p>
        </w:tc>
      </w:tr>
      <w:tr w:rsidR="00F2291C" w:rsidRPr="00CF18A4" w:rsidTr="00F2291C">
        <w:trPr>
          <w:divId w:val="1218468088"/>
          <w:trHeight w:hRule="exact" w:val="397"/>
        </w:trPr>
        <w:tc>
          <w:tcPr>
            <w:tcW w:w="1684"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房产税</w:t>
            </w:r>
          </w:p>
        </w:tc>
        <w:tc>
          <w:tcPr>
            <w:tcW w:w="1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39,212.98</w:t>
            </w:r>
          </w:p>
        </w:tc>
        <w:tc>
          <w:tcPr>
            <w:tcW w:w="1389"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163,557.20</w:t>
            </w:r>
          </w:p>
        </w:tc>
      </w:tr>
      <w:tr w:rsidR="00F2291C" w:rsidRPr="00CF18A4" w:rsidTr="00F2291C">
        <w:trPr>
          <w:divId w:val="1218468088"/>
          <w:trHeight w:hRule="exact" w:val="397"/>
        </w:trPr>
        <w:tc>
          <w:tcPr>
            <w:tcW w:w="1684"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土地使用税</w:t>
            </w:r>
          </w:p>
        </w:tc>
        <w:tc>
          <w:tcPr>
            <w:tcW w:w="1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390.00</w:t>
            </w:r>
          </w:p>
        </w:tc>
        <w:tc>
          <w:tcPr>
            <w:tcW w:w="1389"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6,774.62</w:t>
            </w:r>
          </w:p>
        </w:tc>
      </w:tr>
      <w:tr w:rsidR="00F2291C" w:rsidRPr="00CF18A4" w:rsidTr="00F2291C">
        <w:trPr>
          <w:divId w:val="1218468088"/>
          <w:trHeight w:hRule="exact" w:val="397"/>
        </w:trPr>
        <w:tc>
          <w:tcPr>
            <w:tcW w:w="1684" w:type="pct"/>
            <w:tcBorders>
              <w:bottom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文化事业建设费</w:t>
            </w:r>
          </w:p>
        </w:tc>
        <w:tc>
          <w:tcPr>
            <w:tcW w:w="1927"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1,790,616.01</w:t>
            </w:r>
          </w:p>
        </w:tc>
        <w:tc>
          <w:tcPr>
            <w:tcW w:w="1389"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1,039,497.39</w:t>
            </w:r>
          </w:p>
        </w:tc>
      </w:tr>
      <w:tr w:rsidR="00F2291C" w:rsidRPr="00CF18A4" w:rsidTr="00F2291C">
        <w:trPr>
          <w:divId w:val="1218468088"/>
          <w:trHeight w:hRule="exact" w:val="397"/>
        </w:trPr>
        <w:tc>
          <w:tcPr>
            <w:tcW w:w="1684"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bCs/>
                <w:sz w:val="24"/>
              </w:rPr>
              <w:t>合计</w:t>
            </w:r>
          </w:p>
        </w:tc>
        <w:tc>
          <w:tcPr>
            <w:tcW w:w="1927"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35,298,820.52</w:t>
            </w:r>
          </w:p>
        </w:tc>
        <w:tc>
          <w:tcPr>
            <w:tcW w:w="1389"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34,483,450.81</w:t>
            </w:r>
          </w:p>
        </w:tc>
      </w:tr>
    </w:tbl>
    <w:p w:rsidR="00F2291C" w:rsidRPr="00CF18A4" w:rsidRDefault="00F2291C" w:rsidP="00706358">
      <w:pPr>
        <w:snapToGrid w:val="0"/>
        <w:spacing w:beforeLines="30" w:before="72" w:afterLines="90" w:after="216"/>
        <w:ind w:leftChars="50" w:left="105" w:rightChars="241" w:right="506"/>
        <w:divId w:val="1218468088"/>
        <w:rPr>
          <w:rFonts w:ascii="Arial Narrow" w:eastAsia="仿宋_GB2312" w:hAnsi="Arial Narrow"/>
          <w:bCs/>
          <w:sz w:val="24"/>
        </w:rPr>
      </w:pPr>
      <w:r w:rsidRPr="00CF18A4">
        <w:rPr>
          <w:rFonts w:ascii="Arial Narrow" w:eastAsia="仿宋_GB2312" w:hAnsi="Arial Narrow"/>
          <w:bCs/>
          <w:sz w:val="24"/>
        </w:rPr>
        <w:t>说明：各项营业税金及附加的计缴标准详见附注三、税项。</w:t>
      </w:r>
    </w:p>
    <w:p w:rsidR="00F2291C" w:rsidRPr="00CF18A4" w:rsidRDefault="00F2291C" w:rsidP="00706358">
      <w:pPr>
        <w:snapToGrid w:val="0"/>
        <w:spacing w:beforeLines="30" w:before="72"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38</w:t>
      </w:r>
      <w:r w:rsidRPr="00CF18A4">
        <w:rPr>
          <w:rFonts w:ascii="Arial Narrow" w:eastAsia="仿宋_GB2312" w:hAnsi="Arial Narrow"/>
          <w:sz w:val="24"/>
        </w:rPr>
        <w:t>、</w:t>
      </w:r>
      <w:r w:rsidRPr="00CF18A4">
        <w:rPr>
          <w:rFonts w:ascii="Arial Narrow" w:eastAsia="仿宋_GB2312" w:hAnsi="Arial Narrow"/>
          <w:bCs/>
          <w:sz w:val="24"/>
        </w:rPr>
        <w:t>销售费用</w:t>
      </w:r>
    </w:p>
    <w:tbl>
      <w:tblPr>
        <w:tblW w:w="4946" w:type="pct"/>
        <w:tblLook w:val="0000" w:firstRow="0" w:lastRow="0" w:firstColumn="0" w:lastColumn="0" w:noHBand="0" w:noVBand="0"/>
      </w:tblPr>
      <w:tblGrid>
        <w:gridCol w:w="3092"/>
        <w:gridCol w:w="3537"/>
        <w:gridCol w:w="2552"/>
      </w:tblGrid>
      <w:tr w:rsidR="00F2291C" w:rsidRPr="00CF18A4" w:rsidTr="00F2291C">
        <w:trPr>
          <w:divId w:val="1218468088"/>
          <w:trHeight w:hRule="exact" w:val="397"/>
        </w:trPr>
        <w:tc>
          <w:tcPr>
            <w:tcW w:w="1684"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仿宋_GB2312"/>
                <w:b/>
                <w:bCs/>
                <w:sz w:val="24"/>
              </w:rPr>
            </w:pPr>
            <w:r w:rsidRPr="00CF18A4">
              <w:rPr>
                <w:rFonts w:ascii="Arial Narrow" w:eastAsia="仿宋_GB2312" w:hAnsi="Arial Narrow" w:cs="仿宋_GB2312"/>
                <w:b/>
                <w:bCs/>
                <w:sz w:val="24"/>
              </w:rPr>
              <w:t>项目</w:t>
            </w:r>
          </w:p>
        </w:tc>
        <w:tc>
          <w:tcPr>
            <w:tcW w:w="1926"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本期发生额</w:t>
            </w:r>
          </w:p>
        </w:tc>
        <w:tc>
          <w:tcPr>
            <w:tcW w:w="1390"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上期发生额</w:t>
            </w:r>
          </w:p>
        </w:tc>
      </w:tr>
      <w:tr w:rsidR="00F2291C" w:rsidRPr="00CF18A4" w:rsidTr="00F2291C">
        <w:trPr>
          <w:divId w:val="1218468088"/>
          <w:trHeight w:hRule="exact" w:val="397"/>
        </w:trPr>
        <w:tc>
          <w:tcPr>
            <w:tcW w:w="1684" w:type="pct"/>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人工成本</w:t>
            </w:r>
          </w:p>
        </w:tc>
        <w:tc>
          <w:tcPr>
            <w:tcW w:w="1926"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18,065,119.37</w:t>
            </w:r>
          </w:p>
        </w:tc>
        <w:tc>
          <w:tcPr>
            <w:tcW w:w="1390"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15,614,685.31</w:t>
            </w:r>
          </w:p>
        </w:tc>
      </w:tr>
      <w:tr w:rsidR="00F2291C" w:rsidRPr="00CF18A4" w:rsidTr="00F2291C">
        <w:trPr>
          <w:divId w:val="1218468088"/>
          <w:trHeight w:hRule="exact" w:val="397"/>
        </w:trPr>
        <w:tc>
          <w:tcPr>
            <w:tcW w:w="1684"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折旧费用</w:t>
            </w:r>
          </w:p>
        </w:tc>
        <w:tc>
          <w:tcPr>
            <w:tcW w:w="192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7,140,059.99</w:t>
            </w:r>
          </w:p>
        </w:tc>
        <w:tc>
          <w:tcPr>
            <w:tcW w:w="139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8,401,123.15</w:t>
            </w:r>
          </w:p>
        </w:tc>
      </w:tr>
      <w:tr w:rsidR="00F2291C" w:rsidRPr="00CF18A4" w:rsidTr="00F2291C">
        <w:trPr>
          <w:divId w:val="1218468088"/>
          <w:trHeight w:hRule="exact" w:val="397"/>
        </w:trPr>
        <w:tc>
          <w:tcPr>
            <w:tcW w:w="1684"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业务经费</w:t>
            </w:r>
          </w:p>
        </w:tc>
        <w:tc>
          <w:tcPr>
            <w:tcW w:w="192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19,542,484.93</w:t>
            </w:r>
          </w:p>
        </w:tc>
        <w:tc>
          <w:tcPr>
            <w:tcW w:w="139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19,431,144.41</w:t>
            </w:r>
          </w:p>
        </w:tc>
      </w:tr>
      <w:tr w:rsidR="00F2291C" w:rsidRPr="00CF18A4" w:rsidTr="00F2291C">
        <w:trPr>
          <w:divId w:val="1218468088"/>
          <w:trHeight w:hRule="exact" w:val="397"/>
        </w:trPr>
        <w:tc>
          <w:tcPr>
            <w:tcW w:w="1684" w:type="pct"/>
            <w:tcBorders>
              <w:bottom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无形资产摊销</w:t>
            </w:r>
          </w:p>
        </w:tc>
        <w:tc>
          <w:tcPr>
            <w:tcW w:w="1926"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319,453.16</w:t>
            </w:r>
          </w:p>
        </w:tc>
        <w:tc>
          <w:tcPr>
            <w:tcW w:w="1390"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319,119.84</w:t>
            </w:r>
          </w:p>
        </w:tc>
      </w:tr>
      <w:tr w:rsidR="00F2291C" w:rsidRPr="00CF18A4" w:rsidTr="00F2291C">
        <w:trPr>
          <w:divId w:val="1218468088"/>
          <w:trHeight w:hRule="exact" w:val="397"/>
        </w:trPr>
        <w:tc>
          <w:tcPr>
            <w:tcW w:w="1684"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bCs/>
                <w:sz w:val="24"/>
              </w:rPr>
              <w:t>合计</w:t>
            </w:r>
          </w:p>
        </w:tc>
        <w:tc>
          <w:tcPr>
            <w:tcW w:w="1926"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45,067,117.45</w:t>
            </w:r>
          </w:p>
        </w:tc>
        <w:tc>
          <w:tcPr>
            <w:tcW w:w="1390"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43,766,072.71</w:t>
            </w:r>
          </w:p>
        </w:tc>
      </w:tr>
    </w:tbl>
    <w:p w:rsidR="00F2291C" w:rsidRPr="00CF18A4" w:rsidRDefault="00F2291C" w:rsidP="00706358">
      <w:pPr>
        <w:snapToGrid w:val="0"/>
        <w:spacing w:beforeLines="30" w:before="72" w:afterLines="90" w:after="216"/>
        <w:ind w:leftChars="-200" w:left="-2" w:hangingChars="174" w:hanging="418"/>
        <w:outlineLvl w:val="1"/>
        <w:divId w:val="1218468088"/>
        <w:rPr>
          <w:rFonts w:ascii="Arial Narrow" w:eastAsia="仿宋_GB2312" w:hAnsi="Arial Narrow"/>
          <w:sz w:val="28"/>
          <w:szCs w:val="28"/>
        </w:rPr>
      </w:pPr>
      <w:r w:rsidRPr="00CF18A4">
        <w:rPr>
          <w:rFonts w:ascii="Arial Narrow" w:eastAsia="仿宋_GB2312" w:hAnsi="Arial Narrow"/>
          <w:sz w:val="24"/>
        </w:rPr>
        <w:t>39</w:t>
      </w:r>
      <w:r w:rsidRPr="00CF18A4">
        <w:rPr>
          <w:rFonts w:ascii="Arial Narrow" w:eastAsia="仿宋_GB2312" w:hAnsi="Arial Narrow"/>
          <w:sz w:val="24"/>
        </w:rPr>
        <w:t>、</w:t>
      </w:r>
      <w:r w:rsidRPr="00CF18A4">
        <w:rPr>
          <w:rFonts w:ascii="Arial Narrow" w:eastAsia="仿宋_GB2312" w:hAnsi="Arial Narrow"/>
          <w:bCs/>
          <w:sz w:val="24"/>
        </w:rPr>
        <w:t>管理费用</w:t>
      </w:r>
    </w:p>
    <w:tbl>
      <w:tblPr>
        <w:tblW w:w="4946" w:type="pct"/>
        <w:tblLook w:val="0000" w:firstRow="0" w:lastRow="0" w:firstColumn="0" w:lastColumn="0" w:noHBand="0" w:noVBand="0"/>
      </w:tblPr>
      <w:tblGrid>
        <w:gridCol w:w="3092"/>
        <w:gridCol w:w="3537"/>
        <w:gridCol w:w="2552"/>
      </w:tblGrid>
      <w:tr w:rsidR="00F2291C" w:rsidRPr="00CF18A4" w:rsidTr="00F2291C">
        <w:trPr>
          <w:divId w:val="1218468088"/>
          <w:trHeight w:hRule="exact" w:val="397"/>
        </w:trPr>
        <w:tc>
          <w:tcPr>
            <w:tcW w:w="1684"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仿宋_GB2312"/>
                <w:b/>
                <w:bCs/>
                <w:sz w:val="24"/>
              </w:rPr>
            </w:pPr>
            <w:r w:rsidRPr="00CF18A4">
              <w:rPr>
                <w:rFonts w:ascii="Arial Narrow" w:eastAsia="仿宋_GB2312" w:hAnsi="Arial Narrow" w:cs="仿宋_GB2312"/>
                <w:b/>
                <w:bCs/>
                <w:sz w:val="24"/>
              </w:rPr>
              <w:t>项目</w:t>
            </w:r>
          </w:p>
        </w:tc>
        <w:tc>
          <w:tcPr>
            <w:tcW w:w="1926"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本期发生额</w:t>
            </w:r>
          </w:p>
        </w:tc>
        <w:tc>
          <w:tcPr>
            <w:tcW w:w="1390"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上期发生额</w:t>
            </w:r>
          </w:p>
        </w:tc>
      </w:tr>
      <w:tr w:rsidR="00F2291C" w:rsidRPr="00CF18A4" w:rsidTr="00F2291C">
        <w:trPr>
          <w:divId w:val="1218468088"/>
          <w:trHeight w:hRule="exact" w:val="397"/>
        </w:trPr>
        <w:tc>
          <w:tcPr>
            <w:tcW w:w="1684" w:type="pct"/>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人工成本</w:t>
            </w:r>
          </w:p>
        </w:tc>
        <w:tc>
          <w:tcPr>
            <w:tcW w:w="1926"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15,707,791.52</w:t>
            </w:r>
          </w:p>
        </w:tc>
        <w:tc>
          <w:tcPr>
            <w:tcW w:w="1390"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11,378,615.03</w:t>
            </w:r>
          </w:p>
        </w:tc>
      </w:tr>
      <w:tr w:rsidR="00F2291C" w:rsidRPr="00CF18A4" w:rsidTr="00F2291C">
        <w:trPr>
          <w:divId w:val="1218468088"/>
          <w:trHeight w:hRule="exact" w:val="397"/>
        </w:trPr>
        <w:tc>
          <w:tcPr>
            <w:tcW w:w="1684"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折旧费用</w:t>
            </w:r>
          </w:p>
        </w:tc>
        <w:tc>
          <w:tcPr>
            <w:tcW w:w="192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3,667,656.36</w:t>
            </w:r>
          </w:p>
        </w:tc>
        <w:tc>
          <w:tcPr>
            <w:tcW w:w="139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5,126,450.69</w:t>
            </w:r>
          </w:p>
        </w:tc>
      </w:tr>
      <w:tr w:rsidR="00F2291C" w:rsidRPr="00CF18A4" w:rsidTr="00F2291C">
        <w:trPr>
          <w:divId w:val="1218468088"/>
          <w:trHeight w:hRule="exact" w:val="397"/>
        </w:trPr>
        <w:tc>
          <w:tcPr>
            <w:tcW w:w="1684"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业务经费</w:t>
            </w:r>
          </w:p>
        </w:tc>
        <w:tc>
          <w:tcPr>
            <w:tcW w:w="192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14,332,518.76</w:t>
            </w:r>
          </w:p>
        </w:tc>
        <w:tc>
          <w:tcPr>
            <w:tcW w:w="139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16,311,693.79</w:t>
            </w:r>
          </w:p>
        </w:tc>
      </w:tr>
      <w:tr w:rsidR="00F2291C" w:rsidRPr="00CF18A4" w:rsidTr="00F2291C">
        <w:trPr>
          <w:divId w:val="1218468088"/>
          <w:trHeight w:hRule="exact" w:val="397"/>
        </w:trPr>
        <w:tc>
          <w:tcPr>
            <w:tcW w:w="1684"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中介费用</w:t>
            </w:r>
          </w:p>
        </w:tc>
        <w:tc>
          <w:tcPr>
            <w:tcW w:w="192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1,223,021.92</w:t>
            </w:r>
          </w:p>
        </w:tc>
        <w:tc>
          <w:tcPr>
            <w:tcW w:w="139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1,718,287.83</w:t>
            </w:r>
          </w:p>
        </w:tc>
      </w:tr>
      <w:tr w:rsidR="00F2291C" w:rsidRPr="00CF18A4" w:rsidTr="00F2291C">
        <w:trPr>
          <w:divId w:val="1218468088"/>
          <w:trHeight w:hRule="exact" w:val="397"/>
        </w:trPr>
        <w:tc>
          <w:tcPr>
            <w:tcW w:w="1684"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无形资产摊销</w:t>
            </w:r>
          </w:p>
        </w:tc>
        <w:tc>
          <w:tcPr>
            <w:tcW w:w="192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132,138.30</w:t>
            </w:r>
          </w:p>
        </w:tc>
        <w:tc>
          <w:tcPr>
            <w:tcW w:w="139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132,335.50</w:t>
            </w:r>
          </w:p>
        </w:tc>
      </w:tr>
      <w:tr w:rsidR="00F2291C" w:rsidRPr="00CF18A4" w:rsidTr="00F2291C">
        <w:trPr>
          <w:divId w:val="1218468088"/>
          <w:trHeight w:hRule="exact" w:val="397"/>
        </w:trPr>
        <w:tc>
          <w:tcPr>
            <w:tcW w:w="1684" w:type="pct"/>
            <w:tcBorders>
              <w:bottom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研发费用</w:t>
            </w:r>
          </w:p>
        </w:tc>
        <w:tc>
          <w:tcPr>
            <w:tcW w:w="1926"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13,952,476.31</w:t>
            </w:r>
          </w:p>
        </w:tc>
        <w:tc>
          <w:tcPr>
            <w:tcW w:w="1390"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2,165,208.75</w:t>
            </w:r>
          </w:p>
        </w:tc>
      </w:tr>
      <w:tr w:rsidR="00F2291C" w:rsidRPr="00CF18A4" w:rsidTr="00F2291C">
        <w:trPr>
          <w:divId w:val="1218468088"/>
          <w:trHeight w:hRule="exact" w:val="397"/>
        </w:trPr>
        <w:tc>
          <w:tcPr>
            <w:tcW w:w="1684"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bCs/>
                <w:sz w:val="24"/>
              </w:rPr>
              <w:t>合计</w:t>
            </w:r>
          </w:p>
        </w:tc>
        <w:tc>
          <w:tcPr>
            <w:tcW w:w="1926"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49,015,603.17</w:t>
            </w:r>
          </w:p>
        </w:tc>
        <w:tc>
          <w:tcPr>
            <w:tcW w:w="1390"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36,832,591.59</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bCs/>
          <w:sz w:val="24"/>
        </w:rPr>
      </w:pPr>
      <w:r w:rsidRPr="00CF18A4">
        <w:rPr>
          <w:rFonts w:ascii="Arial Narrow" w:eastAsia="仿宋_GB2312" w:hAnsi="Arial Narrow"/>
          <w:bCs/>
          <w:sz w:val="24"/>
        </w:rPr>
        <w:t>40</w:t>
      </w:r>
      <w:r w:rsidRPr="00CF18A4">
        <w:rPr>
          <w:rFonts w:ascii="Arial Narrow" w:eastAsia="仿宋_GB2312" w:hAnsi="Arial Narrow"/>
          <w:bCs/>
          <w:sz w:val="24"/>
        </w:rPr>
        <w:t>、财务费用</w:t>
      </w:r>
    </w:p>
    <w:tbl>
      <w:tblPr>
        <w:tblW w:w="5062" w:type="pct"/>
        <w:tblInd w:w="-114" w:type="dxa"/>
        <w:tblBorders>
          <w:top w:val="single" w:sz="4" w:space="0" w:color="auto"/>
          <w:bottom w:val="single" w:sz="4" w:space="0" w:color="auto"/>
        </w:tblBorders>
        <w:tblCellMar>
          <w:left w:w="28" w:type="dxa"/>
          <w:right w:w="28" w:type="dxa"/>
        </w:tblCellMar>
        <w:tblLook w:val="0000" w:firstRow="0" w:lastRow="0" w:firstColumn="0" w:lastColumn="0" w:noHBand="0" w:noVBand="0"/>
      </w:tblPr>
      <w:tblGrid>
        <w:gridCol w:w="3301"/>
        <w:gridCol w:w="3362"/>
        <w:gridCol w:w="2571"/>
      </w:tblGrid>
      <w:tr w:rsidR="00F2291C" w:rsidRPr="00CF18A4" w:rsidTr="00F2291C">
        <w:trPr>
          <w:divId w:val="1218468088"/>
          <w:trHeight w:hRule="exact" w:val="397"/>
        </w:trPr>
        <w:tc>
          <w:tcPr>
            <w:tcW w:w="1787"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仿宋_GB2312"/>
                <w:b/>
                <w:bCs/>
                <w:sz w:val="24"/>
              </w:rPr>
            </w:pPr>
            <w:r w:rsidRPr="00CF18A4">
              <w:rPr>
                <w:rFonts w:ascii="Arial Narrow" w:eastAsia="仿宋_GB2312" w:hAnsi="Arial Narrow" w:cs="仿宋_GB2312"/>
                <w:b/>
                <w:bCs/>
                <w:sz w:val="24"/>
              </w:rPr>
              <w:t>项目</w:t>
            </w:r>
          </w:p>
        </w:tc>
        <w:tc>
          <w:tcPr>
            <w:tcW w:w="1820"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本期发生额</w:t>
            </w:r>
          </w:p>
        </w:tc>
        <w:tc>
          <w:tcPr>
            <w:tcW w:w="1392"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上期发生额</w:t>
            </w:r>
          </w:p>
        </w:tc>
      </w:tr>
      <w:tr w:rsidR="00F2291C" w:rsidRPr="00CF18A4" w:rsidTr="00F2291C">
        <w:trPr>
          <w:divId w:val="1218468088"/>
          <w:trHeight w:hRule="exact" w:val="397"/>
        </w:trPr>
        <w:tc>
          <w:tcPr>
            <w:tcW w:w="1787" w:type="pct"/>
            <w:tcBorders>
              <w:top w:val="single" w:sz="4" w:space="0" w:color="auto"/>
              <w:bottom w:val="nil"/>
            </w:tcBorders>
            <w:vAlign w:val="center"/>
          </w:tcPr>
          <w:p w:rsidR="00F2291C" w:rsidRPr="00CF18A4" w:rsidRDefault="00F2291C" w:rsidP="008B03AF">
            <w:pPr>
              <w:rPr>
                <w:rFonts w:ascii="Arial Narrow" w:eastAsia="仿宋_GB2312" w:hAnsi="Arial Narrow" w:cs="仿宋_GB2312"/>
                <w:sz w:val="24"/>
              </w:rPr>
            </w:pPr>
            <w:r w:rsidRPr="00CF18A4">
              <w:rPr>
                <w:rFonts w:ascii="Arial Narrow" w:eastAsia="仿宋_GB2312" w:hAnsi="Arial Narrow" w:cs="仿宋_GB2312"/>
                <w:sz w:val="24"/>
              </w:rPr>
              <w:lastRenderedPageBreak/>
              <w:t>利息支出</w:t>
            </w:r>
          </w:p>
        </w:tc>
        <w:tc>
          <w:tcPr>
            <w:tcW w:w="1820" w:type="pct"/>
            <w:tcBorders>
              <w:top w:val="single" w:sz="4" w:space="0" w:color="auto"/>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hAnsi="Arial Narrow"/>
                <w:sz w:val="24"/>
              </w:rPr>
              <w:t>41,064,655.24</w:t>
            </w:r>
          </w:p>
        </w:tc>
        <w:tc>
          <w:tcPr>
            <w:tcW w:w="1392" w:type="pct"/>
            <w:tcBorders>
              <w:top w:val="single" w:sz="4" w:space="0" w:color="auto"/>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hAnsi="Arial Narrow"/>
                <w:sz w:val="24"/>
              </w:rPr>
              <w:t>39,105,834.60</w:t>
            </w:r>
          </w:p>
        </w:tc>
      </w:tr>
      <w:tr w:rsidR="00F2291C" w:rsidRPr="00CF18A4" w:rsidTr="00F2291C">
        <w:trPr>
          <w:divId w:val="1218468088"/>
          <w:trHeight w:hRule="exact" w:val="397"/>
        </w:trPr>
        <w:tc>
          <w:tcPr>
            <w:tcW w:w="1787" w:type="pct"/>
            <w:tcBorders>
              <w:top w:val="nil"/>
              <w:bottom w:val="nil"/>
            </w:tcBorders>
            <w:vAlign w:val="center"/>
          </w:tcPr>
          <w:p w:rsidR="00F2291C" w:rsidRPr="00CF18A4" w:rsidRDefault="00F2291C" w:rsidP="008B03AF">
            <w:pPr>
              <w:ind w:firstLineChars="100" w:firstLine="240"/>
              <w:rPr>
                <w:rFonts w:ascii="Arial Narrow" w:eastAsia="仿宋_GB2312" w:hAnsi="Arial Narrow" w:cs="仿宋_GB2312"/>
                <w:sz w:val="24"/>
              </w:rPr>
            </w:pPr>
            <w:r w:rsidRPr="00CF18A4">
              <w:rPr>
                <w:rFonts w:ascii="Arial Narrow" w:eastAsia="仿宋_GB2312" w:hAnsi="Arial Narrow" w:cs="仿宋_GB2312"/>
                <w:sz w:val="24"/>
              </w:rPr>
              <w:t>减：利息资本化</w:t>
            </w:r>
          </w:p>
        </w:tc>
        <w:tc>
          <w:tcPr>
            <w:tcW w:w="1820"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hAnsi="Arial Narrow"/>
                <w:sz w:val="24"/>
              </w:rPr>
              <w:t>17,481,032.15</w:t>
            </w:r>
          </w:p>
        </w:tc>
        <w:tc>
          <w:tcPr>
            <w:tcW w:w="1392"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hAnsi="Arial Narrow"/>
                <w:sz w:val="24"/>
              </w:rPr>
              <w:t>22,539,912.60</w:t>
            </w:r>
          </w:p>
        </w:tc>
      </w:tr>
      <w:tr w:rsidR="00F2291C" w:rsidRPr="00CF18A4" w:rsidTr="00F2291C">
        <w:trPr>
          <w:divId w:val="1218468088"/>
          <w:trHeight w:hRule="exact" w:val="397"/>
        </w:trPr>
        <w:tc>
          <w:tcPr>
            <w:tcW w:w="1787" w:type="pct"/>
            <w:tcBorders>
              <w:top w:val="nil"/>
              <w:bottom w:val="nil"/>
            </w:tcBorders>
            <w:vAlign w:val="center"/>
          </w:tcPr>
          <w:p w:rsidR="00F2291C" w:rsidRPr="00CF18A4" w:rsidRDefault="00F2291C" w:rsidP="008B03AF">
            <w:pPr>
              <w:ind w:firstLineChars="100" w:firstLine="240"/>
              <w:rPr>
                <w:rFonts w:ascii="Arial Narrow" w:eastAsia="仿宋_GB2312" w:hAnsi="Arial Narrow"/>
                <w:sz w:val="24"/>
              </w:rPr>
            </w:pPr>
            <w:r w:rsidRPr="00CF18A4">
              <w:rPr>
                <w:rFonts w:ascii="Arial Narrow" w:eastAsia="仿宋_GB2312" w:hAnsi="Arial Narrow" w:cs="仿宋_GB2312"/>
                <w:sz w:val="24"/>
              </w:rPr>
              <w:t>减：利息收入</w:t>
            </w:r>
          </w:p>
        </w:tc>
        <w:tc>
          <w:tcPr>
            <w:tcW w:w="1820"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hAnsi="Arial Narrow"/>
                <w:sz w:val="24"/>
              </w:rPr>
              <w:t>25,768,355.78</w:t>
            </w:r>
          </w:p>
        </w:tc>
        <w:tc>
          <w:tcPr>
            <w:tcW w:w="1392"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hAnsi="Arial Narrow"/>
                <w:sz w:val="24"/>
              </w:rPr>
              <w:t>27,696,372.74</w:t>
            </w:r>
          </w:p>
        </w:tc>
      </w:tr>
      <w:tr w:rsidR="00F2291C" w:rsidRPr="00CF18A4" w:rsidTr="00F2291C">
        <w:trPr>
          <w:divId w:val="1218468088"/>
          <w:trHeight w:hRule="exact" w:val="397"/>
        </w:trPr>
        <w:tc>
          <w:tcPr>
            <w:tcW w:w="1787" w:type="pct"/>
            <w:tcBorders>
              <w:top w:val="nil"/>
              <w:bottom w:val="nil"/>
            </w:tcBorders>
            <w:vAlign w:val="center"/>
          </w:tcPr>
          <w:p w:rsidR="00F2291C" w:rsidRPr="00CF18A4" w:rsidRDefault="00F2291C" w:rsidP="008B03AF">
            <w:pPr>
              <w:ind w:firstLineChars="100" w:firstLine="240"/>
              <w:rPr>
                <w:rFonts w:ascii="Arial Narrow" w:eastAsia="仿宋_GB2312" w:hAnsi="Arial Narrow"/>
                <w:sz w:val="24"/>
              </w:rPr>
            </w:pPr>
            <w:r w:rsidRPr="00CF18A4">
              <w:rPr>
                <w:rFonts w:ascii="Arial Narrow" w:eastAsia="仿宋_GB2312" w:hAnsi="Arial Narrow" w:cs="仿宋_GB2312"/>
                <w:sz w:val="24"/>
              </w:rPr>
              <w:t>减：融资收益</w:t>
            </w:r>
          </w:p>
        </w:tc>
        <w:tc>
          <w:tcPr>
            <w:tcW w:w="1820"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4,268,638.66</w:t>
            </w:r>
          </w:p>
        </w:tc>
        <w:tc>
          <w:tcPr>
            <w:tcW w:w="1392"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4,907,431.92</w:t>
            </w:r>
          </w:p>
        </w:tc>
      </w:tr>
      <w:tr w:rsidR="00F2291C" w:rsidRPr="00CF18A4" w:rsidTr="00F2291C">
        <w:trPr>
          <w:divId w:val="1218468088"/>
          <w:trHeight w:val="397"/>
        </w:trPr>
        <w:tc>
          <w:tcPr>
            <w:tcW w:w="1787" w:type="pct"/>
            <w:tcBorders>
              <w:top w:val="nil"/>
              <w:bottom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仿宋_GB2312"/>
                <w:sz w:val="24"/>
              </w:rPr>
              <w:t>手续费及其他</w:t>
            </w:r>
          </w:p>
        </w:tc>
        <w:tc>
          <w:tcPr>
            <w:tcW w:w="1820" w:type="pct"/>
            <w:tcBorders>
              <w:top w:val="nil"/>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158,496.74</w:t>
            </w:r>
          </w:p>
        </w:tc>
        <w:tc>
          <w:tcPr>
            <w:tcW w:w="1392" w:type="pct"/>
            <w:tcBorders>
              <w:top w:val="nil"/>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211,736.31</w:t>
            </w:r>
          </w:p>
        </w:tc>
      </w:tr>
      <w:tr w:rsidR="00F2291C" w:rsidRPr="00CF18A4" w:rsidTr="00F2291C">
        <w:trPr>
          <w:divId w:val="1218468088"/>
          <w:trHeight w:hRule="exact" w:val="397"/>
        </w:trPr>
        <w:tc>
          <w:tcPr>
            <w:tcW w:w="1787"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bCs/>
                <w:sz w:val="24"/>
              </w:rPr>
              <w:t>合计</w:t>
            </w:r>
          </w:p>
        </w:tc>
        <w:tc>
          <w:tcPr>
            <w:tcW w:w="1820"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-6,294,874.61</w:t>
            </w:r>
          </w:p>
        </w:tc>
        <w:tc>
          <w:tcPr>
            <w:tcW w:w="1392"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-15,826,146.35</w:t>
            </w:r>
          </w:p>
        </w:tc>
      </w:tr>
    </w:tbl>
    <w:p w:rsidR="00F2291C" w:rsidRPr="00CF18A4" w:rsidRDefault="00F2291C" w:rsidP="00706358">
      <w:pPr>
        <w:snapToGrid w:val="0"/>
        <w:spacing w:beforeLines="50" w:before="120" w:afterLines="90" w:after="216"/>
        <w:ind w:right="1"/>
        <w:divId w:val="1218468088"/>
        <w:rPr>
          <w:rFonts w:ascii="Arial Narrow" w:eastAsia="仿宋_GB2312" w:hAnsi="Arial Narrow"/>
          <w:bCs/>
          <w:sz w:val="24"/>
        </w:rPr>
      </w:pPr>
      <w:r w:rsidRPr="00CF18A4">
        <w:rPr>
          <w:rFonts w:ascii="Arial Narrow" w:eastAsia="仿宋_GB2312" w:hAnsi="Arial Narrow"/>
          <w:bCs/>
          <w:sz w:val="24"/>
        </w:rPr>
        <w:t>说明：本期利息资本</w:t>
      </w:r>
      <w:proofErr w:type="gramStart"/>
      <w:r w:rsidRPr="00CF18A4">
        <w:rPr>
          <w:rFonts w:ascii="Arial Narrow" w:eastAsia="仿宋_GB2312" w:hAnsi="Arial Narrow"/>
          <w:bCs/>
          <w:sz w:val="24"/>
        </w:rPr>
        <w:t>化金额</w:t>
      </w:r>
      <w:proofErr w:type="gramEnd"/>
      <w:r w:rsidRPr="00CF18A4">
        <w:rPr>
          <w:rFonts w:ascii="Arial Narrow" w:eastAsia="仿宋_GB2312" w:hAnsi="Arial Narrow"/>
          <w:bCs/>
          <w:sz w:val="24"/>
        </w:rPr>
        <w:t>计入在建工程，本期用于计算确定借款费用资本</w:t>
      </w:r>
      <w:proofErr w:type="gramStart"/>
      <w:r w:rsidRPr="00CF18A4">
        <w:rPr>
          <w:rFonts w:ascii="Arial Narrow" w:eastAsia="仿宋_GB2312" w:hAnsi="Arial Narrow"/>
          <w:bCs/>
          <w:sz w:val="24"/>
        </w:rPr>
        <w:t>化金额</w:t>
      </w:r>
      <w:proofErr w:type="gramEnd"/>
      <w:r w:rsidRPr="00CF18A4">
        <w:rPr>
          <w:rFonts w:ascii="Arial Narrow" w:eastAsia="仿宋_GB2312" w:hAnsi="Arial Narrow"/>
          <w:bCs/>
          <w:sz w:val="24"/>
        </w:rPr>
        <w:t>的资本化率为</w:t>
      </w:r>
      <w:r w:rsidRPr="00CF18A4">
        <w:rPr>
          <w:rFonts w:ascii="Arial Narrow" w:eastAsia="仿宋_GB2312" w:hAnsi="Arial Narrow" w:hint="eastAsia"/>
          <w:bCs/>
          <w:sz w:val="24"/>
        </w:rPr>
        <w:t>1.231</w:t>
      </w:r>
      <w:r w:rsidRPr="00CF18A4">
        <w:rPr>
          <w:rFonts w:ascii="Arial Narrow" w:eastAsia="仿宋_GB2312" w:hAnsi="Arial Narrow"/>
          <w:bCs/>
          <w:sz w:val="24"/>
        </w:rPr>
        <w:t>%</w:t>
      </w:r>
      <w:r w:rsidRPr="00CF18A4">
        <w:rPr>
          <w:rFonts w:ascii="Arial Narrow" w:eastAsia="仿宋_GB2312" w:hAnsi="Arial Narrow"/>
          <w:bCs/>
          <w:sz w:val="24"/>
        </w:rPr>
        <w:t>（上期：</w:t>
      </w:r>
      <w:r w:rsidRPr="00CF18A4">
        <w:rPr>
          <w:rFonts w:ascii="Arial Narrow" w:eastAsia="仿宋_GB2312" w:hAnsi="Arial Narrow" w:cs="Arial Narrow"/>
          <w:sz w:val="24"/>
        </w:rPr>
        <w:t>3.360%</w:t>
      </w:r>
      <w:r w:rsidRPr="00CF18A4">
        <w:rPr>
          <w:rFonts w:ascii="Arial Narrow" w:eastAsia="仿宋_GB2312" w:hAnsi="Arial Narrow"/>
          <w:bCs/>
          <w:sz w:val="24"/>
        </w:rPr>
        <w:t>）</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bCs/>
          <w:sz w:val="24"/>
        </w:rPr>
      </w:pPr>
      <w:r w:rsidRPr="00CF18A4">
        <w:rPr>
          <w:rFonts w:ascii="Arial Narrow" w:eastAsia="仿宋_GB2312" w:hAnsi="Arial Narrow"/>
          <w:bCs/>
          <w:sz w:val="24"/>
        </w:rPr>
        <w:t>41</w:t>
      </w:r>
      <w:r w:rsidRPr="00CF18A4">
        <w:rPr>
          <w:rFonts w:ascii="Arial Narrow" w:eastAsia="仿宋_GB2312" w:hAnsi="Arial Narrow"/>
          <w:bCs/>
          <w:sz w:val="24"/>
        </w:rPr>
        <w:t>、资产减值损失</w:t>
      </w:r>
    </w:p>
    <w:tbl>
      <w:tblPr>
        <w:tblW w:w="9214" w:type="dxa"/>
        <w:tblInd w:w="-14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644"/>
        <w:gridCol w:w="3019"/>
        <w:gridCol w:w="2551"/>
      </w:tblGrid>
      <w:tr w:rsidR="00F2291C" w:rsidRPr="00CF18A4" w:rsidTr="00F2291C">
        <w:trPr>
          <w:divId w:val="1218468088"/>
          <w:trHeight w:hRule="exact" w:val="397"/>
        </w:trPr>
        <w:tc>
          <w:tcPr>
            <w:tcW w:w="3644" w:type="dxa"/>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仿宋_GB2312"/>
                <w:b/>
                <w:bCs/>
                <w:sz w:val="24"/>
              </w:rPr>
            </w:pPr>
            <w:r w:rsidRPr="00CF18A4">
              <w:rPr>
                <w:rFonts w:ascii="Arial Narrow" w:eastAsia="仿宋_GB2312" w:hAnsi="Arial Narrow" w:cs="仿宋_GB2312"/>
                <w:b/>
                <w:bCs/>
                <w:sz w:val="24"/>
              </w:rPr>
              <w:t>项</w:t>
            </w:r>
            <w:r w:rsidRPr="00CF18A4">
              <w:rPr>
                <w:rFonts w:ascii="Arial Narrow" w:eastAsia="仿宋_GB2312" w:hAnsi="Arial Narrow" w:cs="仿宋_GB2312"/>
                <w:b/>
                <w:bCs/>
                <w:sz w:val="24"/>
              </w:rPr>
              <w:tab/>
            </w:r>
            <w:r w:rsidRPr="00CF18A4">
              <w:rPr>
                <w:rFonts w:ascii="Arial Narrow" w:eastAsia="仿宋_GB2312" w:hAnsi="Arial Narrow" w:cs="仿宋_GB2312"/>
                <w:b/>
                <w:bCs/>
                <w:sz w:val="24"/>
              </w:rPr>
              <w:t>目</w:t>
            </w:r>
          </w:p>
        </w:tc>
        <w:tc>
          <w:tcPr>
            <w:tcW w:w="3019" w:type="dxa"/>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cs="仿宋_GB2312"/>
                <w:b/>
                <w:bCs/>
                <w:sz w:val="24"/>
              </w:rPr>
            </w:pPr>
            <w:r w:rsidRPr="00CF18A4">
              <w:rPr>
                <w:rFonts w:ascii="Arial Narrow" w:eastAsia="仿宋_GB2312" w:hAnsi="Arial Narrow" w:cs="仿宋_GB2312"/>
                <w:b/>
                <w:bCs/>
                <w:sz w:val="24"/>
              </w:rPr>
              <w:t>本期发生额</w:t>
            </w:r>
          </w:p>
        </w:tc>
        <w:tc>
          <w:tcPr>
            <w:tcW w:w="2551" w:type="dxa"/>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cs="仿宋_GB2312"/>
                <w:b/>
                <w:bCs/>
                <w:sz w:val="24"/>
              </w:rPr>
            </w:pPr>
            <w:r w:rsidRPr="00CF18A4">
              <w:rPr>
                <w:rFonts w:ascii="Arial Narrow" w:eastAsia="仿宋_GB2312" w:hAnsi="Arial Narrow" w:cs="仿宋_GB2312"/>
                <w:b/>
                <w:bCs/>
                <w:sz w:val="24"/>
              </w:rPr>
              <w:t>上期发生额</w:t>
            </w:r>
          </w:p>
        </w:tc>
      </w:tr>
      <w:tr w:rsidR="00F2291C" w:rsidRPr="00CF18A4" w:rsidTr="00F2291C">
        <w:trPr>
          <w:divId w:val="1218468088"/>
          <w:trHeight w:hRule="exact" w:val="397"/>
        </w:trPr>
        <w:tc>
          <w:tcPr>
            <w:tcW w:w="3644" w:type="dxa"/>
            <w:tcBorders>
              <w:top w:val="single" w:sz="4" w:space="0" w:color="auto"/>
              <w:bottom w:val="single" w:sz="8" w:space="0" w:color="auto"/>
            </w:tcBorders>
            <w:shd w:val="clear" w:color="auto" w:fill="auto"/>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坏账损失</w:t>
            </w:r>
          </w:p>
        </w:tc>
        <w:tc>
          <w:tcPr>
            <w:tcW w:w="3019" w:type="dxa"/>
            <w:tcBorders>
              <w:top w:val="single" w:sz="4" w:space="0" w:color="auto"/>
              <w:bottom w:val="single" w:sz="8" w:space="0" w:color="auto"/>
            </w:tcBorders>
            <w:shd w:val="clear" w:color="auto" w:fill="auto"/>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4,939,739.45</w:t>
            </w:r>
          </w:p>
        </w:tc>
        <w:tc>
          <w:tcPr>
            <w:tcW w:w="2551" w:type="dxa"/>
            <w:tcBorders>
              <w:top w:val="single" w:sz="4" w:space="0" w:color="auto"/>
              <w:bottom w:val="single" w:sz="8" w:space="0" w:color="auto"/>
            </w:tcBorders>
            <w:shd w:val="clear" w:color="auto" w:fill="auto"/>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3,207,765.10</w:t>
            </w:r>
          </w:p>
        </w:tc>
      </w:tr>
    </w:tbl>
    <w:p w:rsidR="00F2291C" w:rsidRPr="00CF18A4" w:rsidRDefault="00F2291C" w:rsidP="00706358">
      <w:pPr>
        <w:snapToGrid w:val="0"/>
        <w:spacing w:beforeLines="50" w:before="120" w:afterLines="50" w:after="120"/>
        <w:ind w:leftChars="-200" w:left="-2" w:hangingChars="174" w:hanging="418"/>
        <w:outlineLvl w:val="1"/>
        <w:divId w:val="1218468088"/>
        <w:rPr>
          <w:rFonts w:ascii="Arial Narrow" w:eastAsia="仿宋_GB2312" w:hAnsi="Arial Narrow"/>
          <w:bCs/>
          <w:sz w:val="24"/>
        </w:rPr>
      </w:pPr>
      <w:r w:rsidRPr="00CF18A4">
        <w:rPr>
          <w:rFonts w:ascii="Arial Narrow" w:eastAsia="仿宋_GB2312" w:hAnsi="Arial Narrow"/>
          <w:bCs/>
          <w:sz w:val="24"/>
        </w:rPr>
        <w:t>42</w:t>
      </w:r>
      <w:r w:rsidRPr="00CF18A4">
        <w:rPr>
          <w:rFonts w:ascii="Arial Narrow" w:eastAsia="仿宋_GB2312" w:hAnsi="Arial Narrow"/>
          <w:bCs/>
          <w:sz w:val="24"/>
        </w:rPr>
        <w:t>、投资收益</w:t>
      </w:r>
    </w:p>
    <w:p w:rsidR="00F2291C" w:rsidRPr="00CF18A4" w:rsidRDefault="00F2291C" w:rsidP="00706358">
      <w:pPr>
        <w:snapToGrid w:val="0"/>
        <w:spacing w:beforeLines="50" w:before="120" w:afterLines="90" w:after="216"/>
        <w:ind w:leftChars="-29" w:left="-3" w:hangingChars="24" w:hanging="58"/>
        <w:divId w:val="1218468088"/>
        <w:rPr>
          <w:rFonts w:ascii="Arial Narrow" w:eastAsia="仿宋_GB2312" w:hAnsi="Arial Narrow"/>
          <w:bCs/>
          <w:sz w:val="24"/>
        </w:rPr>
      </w:pPr>
      <w:r w:rsidRPr="00CF18A4">
        <w:rPr>
          <w:rFonts w:ascii="Arial Narrow" w:eastAsia="仿宋_GB2312" w:hAnsi="Arial Narrow"/>
          <w:bCs/>
          <w:sz w:val="24"/>
        </w:rPr>
        <w:t>（</w:t>
      </w:r>
      <w:r w:rsidRPr="00CF18A4">
        <w:rPr>
          <w:rFonts w:ascii="Arial Narrow" w:eastAsia="仿宋_GB2312" w:hAnsi="Arial Narrow"/>
          <w:bCs/>
          <w:sz w:val="24"/>
        </w:rPr>
        <w:t>1</w:t>
      </w:r>
      <w:r w:rsidRPr="00CF18A4">
        <w:rPr>
          <w:rFonts w:ascii="Arial Narrow" w:eastAsia="仿宋_GB2312" w:hAnsi="Arial Narrow"/>
          <w:bCs/>
          <w:sz w:val="24"/>
        </w:rPr>
        <w:t>）投资收益明细情况</w:t>
      </w:r>
    </w:p>
    <w:tbl>
      <w:tblPr>
        <w:tblW w:w="5062" w:type="pct"/>
        <w:tblInd w:w="-114" w:type="dxa"/>
        <w:tblBorders>
          <w:top w:val="single" w:sz="4" w:space="0" w:color="auto"/>
          <w:bottom w:val="single" w:sz="4" w:space="0" w:color="auto"/>
        </w:tblBorders>
        <w:tblCellMar>
          <w:left w:w="28" w:type="dxa"/>
          <w:right w:w="28" w:type="dxa"/>
        </w:tblCellMar>
        <w:tblLook w:val="0000" w:firstRow="0" w:lastRow="0" w:firstColumn="0" w:lastColumn="0" w:noHBand="0" w:noVBand="0"/>
      </w:tblPr>
      <w:tblGrid>
        <w:gridCol w:w="5092"/>
        <w:gridCol w:w="2055"/>
        <w:gridCol w:w="2087"/>
      </w:tblGrid>
      <w:tr w:rsidR="00F2291C" w:rsidRPr="00CF18A4" w:rsidTr="00F2291C">
        <w:trPr>
          <w:divId w:val="1218468088"/>
          <w:trHeight w:hRule="exact" w:val="415"/>
        </w:trPr>
        <w:tc>
          <w:tcPr>
            <w:tcW w:w="2757"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仿宋_GB2312"/>
                <w:b/>
                <w:bCs/>
                <w:sz w:val="24"/>
              </w:rPr>
            </w:pPr>
            <w:r w:rsidRPr="00CF18A4">
              <w:rPr>
                <w:rFonts w:ascii="Arial Narrow" w:eastAsia="仿宋_GB2312" w:hAnsi="Arial Narrow" w:cs="仿宋_GB2312"/>
                <w:b/>
                <w:bCs/>
                <w:sz w:val="24"/>
              </w:rPr>
              <w:t>项目</w:t>
            </w:r>
          </w:p>
        </w:tc>
        <w:tc>
          <w:tcPr>
            <w:tcW w:w="1113" w:type="pct"/>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cs="仿宋_GB2312"/>
                <w:b/>
                <w:bCs/>
                <w:sz w:val="24"/>
              </w:rPr>
            </w:pPr>
            <w:r w:rsidRPr="00CF18A4">
              <w:rPr>
                <w:rFonts w:ascii="Arial Narrow" w:eastAsia="仿宋_GB2312" w:hAnsi="Arial Narrow" w:cs="仿宋_GB2312"/>
                <w:b/>
                <w:bCs/>
                <w:sz w:val="24"/>
              </w:rPr>
              <w:t>本期发生额</w:t>
            </w:r>
          </w:p>
        </w:tc>
        <w:tc>
          <w:tcPr>
            <w:tcW w:w="1131" w:type="pct"/>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cs="仿宋_GB2312"/>
                <w:b/>
                <w:bCs/>
                <w:sz w:val="24"/>
              </w:rPr>
            </w:pPr>
            <w:r w:rsidRPr="00CF18A4">
              <w:rPr>
                <w:rFonts w:ascii="Arial Narrow" w:eastAsia="仿宋_GB2312" w:hAnsi="Arial Narrow" w:cs="仿宋_GB2312"/>
                <w:b/>
                <w:bCs/>
                <w:sz w:val="24"/>
              </w:rPr>
              <w:t>上期发生额</w:t>
            </w:r>
          </w:p>
        </w:tc>
      </w:tr>
      <w:tr w:rsidR="00F2291C" w:rsidRPr="00CF18A4" w:rsidTr="00F2291C">
        <w:trPr>
          <w:divId w:val="1218468088"/>
          <w:trHeight w:hRule="exact" w:val="397"/>
        </w:trPr>
        <w:tc>
          <w:tcPr>
            <w:tcW w:w="2757" w:type="pct"/>
            <w:tcBorders>
              <w:top w:val="single" w:sz="4" w:space="0" w:color="auto"/>
              <w:bottom w:val="nil"/>
            </w:tcBorders>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成本法核算的长期股权投资收益</w:t>
            </w:r>
          </w:p>
        </w:tc>
        <w:tc>
          <w:tcPr>
            <w:tcW w:w="1113" w:type="pct"/>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3,640,798.39</w:t>
            </w:r>
          </w:p>
        </w:tc>
        <w:tc>
          <w:tcPr>
            <w:tcW w:w="1131" w:type="pct"/>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3,248,443.36</w:t>
            </w:r>
          </w:p>
        </w:tc>
      </w:tr>
      <w:tr w:rsidR="00F2291C" w:rsidRPr="00CF18A4" w:rsidTr="00F2291C">
        <w:trPr>
          <w:divId w:val="1218468088"/>
          <w:trHeight w:hRule="exact" w:val="397"/>
        </w:trPr>
        <w:tc>
          <w:tcPr>
            <w:tcW w:w="2757" w:type="pct"/>
            <w:tcBorders>
              <w:top w:val="nil"/>
              <w:bottom w:val="nil"/>
            </w:tcBorders>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权益法核算的长期股权投资收益</w:t>
            </w:r>
          </w:p>
        </w:tc>
        <w:tc>
          <w:tcPr>
            <w:tcW w:w="1113" w:type="pct"/>
            <w:tcBorders>
              <w:top w:val="nil"/>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-4,322,999.56</w:t>
            </w:r>
          </w:p>
        </w:tc>
        <w:tc>
          <w:tcPr>
            <w:tcW w:w="1131" w:type="pct"/>
            <w:tcBorders>
              <w:top w:val="nil"/>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-5,501,663.05</w:t>
            </w:r>
          </w:p>
        </w:tc>
      </w:tr>
      <w:tr w:rsidR="00F2291C" w:rsidRPr="00CF18A4" w:rsidTr="00F2291C">
        <w:trPr>
          <w:divId w:val="1218468088"/>
          <w:trHeight w:hRule="exact" w:val="397"/>
        </w:trPr>
        <w:tc>
          <w:tcPr>
            <w:tcW w:w="2757"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cs="仿宋_GB2312"/>
                <w:b/>
                <w:bCs/>
                <w:sz w:val="24"/>
              </w:rPr>
            </w:pPr>
            <w:r w:rsidRPr="00CF18A4">
              <w:rPr>
                <w:rFonts w:ascii="Arial Narrow" w:eastAsia="仿宋_GB2312" w:hAnsi="Arial Narrow" w:cs="仿宋_GB2312"/>
                <w:b/>
                <w:bCs/>
                <w:sz w:val="24"/>
              </w:rPr>
              <w:t>合计</w:t>
            </w:r>
          </w:p>
        </w:tc>
        <w:tc>
          <w:tcPr>
            <w:tcW w:w="1113"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-682,201.17</w:t>
            </w:r>
          </w:p>
        </w:tc>
        <w:tc>
          <w:tcPr>
            <w:tcW w:w="1131"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-2,253,219.69</w:t>
            </w:r>
          </w:p>
        </w:tc>
      </w:tr>
    </w:tbl>
    <w:p w:rsidR="00F2291C" w:rsidRPr="00CF18A4" w:rsidRDefault="00F2291C" w:rsidP="00706358">
      <w:pPr>
        <w:snapToGrid w:val="0"/>
        <w:spacing w:beforeLines="50" w:before="120" w:afterLines="90" w:after="216"/>
        <w:ind w:leftChars="-29" w:left="-3" w:hangingChars="24" w:hanging="58"/>
        <w:divId w:val="1218468088"/>
        <w:rPr>
          <w:rFonts w:ascii="Arial Narrow" w:eastAsia="仿宋_GB2312" w:hAnsi="Arial Narrow"/>
          <w:bCs/>
          <w:sz w:val="24"/>
        </w:rPr>
      </w:pPr>
      <w:r w:rsidRPr="00CF18A4">
        <w:rPr>
          <w:rFonts w:ascii="Arial Narrow" w:eastAsia="仿宋_GB2312" w:hAnsi="Arial Narrow"/>
          <w:bCs/>
          <w:sz w:val="24"/>
        </w:rPr>
        <w:t>（</w:t>
      </w:r>
      <w:r w:rsidRPr="00CF18A4">
        <w:rPr>
          <w:rFonts w:ascii="Arial Narrow" w:eastAsia="仿宋_GB2312" w:hAnsi="Arial Narrow"/>
          <w:bCs/>
          <w:sz w:val="24"/>
        </w:rPr>
        <w:t>2</w:t>
      </w:r>
      <w:r w:rsidRPr="00CF18A4">
        <w:rPr>
          <w:rFonts w:ascii="Arial Narrow" w:eastAsia="仿宋_GB2312" w:hAnsi="Arial Narrow"/>
          <w:bCs/>
          <w:sz w:val="24"/>
        </w:rPr>
        <w:t>）按成本法核算的长期股权投资收益</w:t>
      </w:r>
    </w:p>
    <w:tbl>
      <w:tblPr>
        <w:tblW w:w="4946" w:type="pct"/>
        <w:tblLook w:val="0000" w:firstRow="0" w:lastRow="0" w:firstColumn="0" w:lastColumn="0" w:noHBand="0" w:noVBand="0"/>
      </w:tblPr>
      <w:tblGrid>
        <w:gridCol w:w="5051"/>
        <w:gridCol w:w="1943"/>
        <w:gridCol w:w="2187"/>
      </w:tblGrid>
      <w:tr w:rsidR="00F2291C" w:rsidRPr="00CF18A4" w:rsidTr="00F2291C">
        <w:trPr>
          <w:divId w:val="1218468088"/>
          <w:trHeight w:hRule="exact" w:val="397"/>
        </w:trPr>
        <w:tc>
          <w:tcPr>
            <w:tcW w:w="2751"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仿宋_GB2312"/>
                <w:b/>
                <w:bCs/>
                <w:sz w:val="24"/>
              </w:rPr>
              <w:t>被投资单位名称</w:t>
            </w:r>
          </w:p>
        </w:tc>
        <w:tc>
          <w:tcPr>
            <w:tcW w:w="1058"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本期发生额</w:t>
            </w:r>
          </w:p>
        </w:tc>
        <w:tc>
          <w:tcPr>
            <w:tcW w:w="1191"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上期发生额</w:t>
            </w:r>
          </w:p>
        </w:tc>
      </w:tr>
      <w:tr w:rsidR="00F2291C" w:rsidRPr="00CF18A4" w:rsidTr="00F2291C">
        <w:trPr>
          <w:divId w:val="1218468088"/>
          <w:trHeight w:hRule="exact" w:val="397"/>
        </w:trPr>
        <w:tc>
          <w:tcPr>
            <w:tcW w:w="2751" w:type="pct"/>
            <w:tcBorders>
              <w:top w:val="single" w:sz="4" w:space="0" w:color="auto"/>
            </w:tcBorders>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绵阳科技</w:t>
            </w:r>
            <w:proofErr w:type="gramStart"/>
            <w:r w:rsidRPr="00CF18A4">
              <w:rPr>
                <w:rFonts w:ascii="Arial Narrow" w:eastAsia="仿宋_GB2312" w:hAnsi="Arial Narrow" w:cs="仿宋_GB2312"/>
                <w:bCs/>
                <w:sz w:val="24"/>
              </w:rPr>
              <w:t>城产业</w:t>
            </w:r>
            <w:proofErr w:type="gramEnd"/>
            <w:r w:rsidRPr="00CF18A4">
              <w:rPr>
                <w:rFonts w:ascii="Arial Narrow" w:eastAsia="仿宋_GB2312" w:hAnsi="Arial Narrow" w:cs="仿宋_GB2312"/>
                <w:bCs/>
                <w:sz w:val="24"/>
              </w:rPr>
              <w:t>投资基金（有限合伙）</w:t>
            </w:r>
          </w:p>
        </w:tc>
        <w:tc>
          <w:tcPr>
            <w:tcW w:w="1058" w:type="pct"/>
            <w:tcBorders>
              <w:top w:val="single" w:sz="4"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2,967,298.39</w:t>
            </w:r>
          </w:p>
        </w:tc>
        <w:tc>
          <w:tcPr>
            <w:tcW w:w="1191"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5,179,381.88</w:t>
            </w:r>
          </w:p>
        </w:tc>
      </w:tr>
      <w:tr w:rsidR="00F2291C" w:rsidRPr="00CF18A4" w:rsidTr="00F2291C">
        <w:trPr>
          <w:divId w:val="1218468088"/>
          <w:trHeight w:hRule="exact" w:val="397"/>
        </w:trPr>
        <w:tc>
          <w:tcPr>
            <w:tcW w:w="2751" w:type="pct"/>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北京北广传媒移动电视有限公司</w:t>
            </w:r>
          </w:p>
        </w:tc>
        <w:tc>
          <w:tcPr>
            <w:tcW w:w="1058"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673,500.00</w:t>
            </w:r>
          </w:p>
        </w:tc>
        <w:tc>
          <w:tcPr>
            <w:tcW w:w="1191"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538,800.00</w:t>
            </w:r>
          </w:p>
        </w:tc>
      </w:tr>
      <w:tr w:rsidR="00F2291C" w:rsidRPr="00CF18A4" w:rsidTr="00F2291C">
        <w:trPr>
          <w:divId w:val="1218468088"/>
          <w:trHeight w:hRule="exact" w:val="397"/>
        </w:trPr>
        <w:tc>
          <w:tcPr>
            <w:tcW w:w="2751" w:type="pct"/>
            <w:tcBorders>
              <w:bottom w:val="single" w:sz="4" w:space="0" w:color="auto"/>
            </w:tcBorders>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北京北广传媒影视有限公司</w:t>
            </w:r>
          </w:p>
        </w:tc>
        <w:tc>
          <w:tcPr>
            <w:tcW w:w="1058"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w:t>
            </w:r>
          </w:p>
        </w:tc>
        <w:tc>
          <w:tcPr>
            <w:tcW w:w="1191"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210,000.00</w:t>
            </w:r>
          </w:p>
        </w:tc>
      </w:tr>
      <w:tr w:rsidR="00F2291C" w:rsidRPr="00CF18A4" w:rsidTr="00F2291C">
        <w:trPr>
          <w:divId w:val="1218468088"/>
          <w:trHeight w:hRule="exact" w:val="397"/>
        </w:trPr>
        <w:tc>
          <w:tcPr>
            <w:tcW w:w="2751"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cs="仿宋_GB2312"/>
                <w:b/>
                <w:bCs/>
                <w:sz w:val="24"/>
              </w:rPr>
            </w:pPr>
            <w:r w:rsidRPr="00CF18A4">
              <w:rPr>
                <w:rFonts w:ascii="Arial Narrow" w:eastAsia="仿宋_GB2312" w:hAnsi="Arial Narrow" w:cs="仿宋_GB2312"/>
                <w:b/>
                <w:bCs/>
                <w:sz w:val="24"/>
              </w:rPr>
              <w:t>合计</w:t>
            </w:r>
          </w:p>
        </w:tc>
        <w:tc>
          <w:tcPr>
            <w:tcW w:w="1058"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3,640,798.39</w:t>
            </w:r>
          </w:p>
        </w:tc>
        <w:tc>
          <w:tcPr>
            <w:tcW w:w="1191"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5,928,181.88</w:t>
            </w:r>
          </w:p>
        </w:tc>
      </w:tr>
    </w:tbl>
    <w:p w:rsidR="00F2291C" w:rsidRPr="00CF18A4" w:rsidRDefault="00F2291C" w:rsidP="00706358">
      <w:pPr>
        <w:snapToGrid w:val="0"/>
        <w:spacing w:beforeLines="50" w:before="120" w:afterLines="90" w:after="216"/>
        <w:ind w:leftChars="-29" w:left="-3" w:hangingChars="24" w:hanging="58"/>
        <w:divId w:val="1218468088"/>
        <w:rPr>
          <w:rFonts w:ascii="Arial Narrow" w:eastAsia="仿宋_GB2312" w:hAnsi="Arial Narrow"/>
          <w:bCs/>
          <w:sz w:val="24"/>
        </w:rPr>
      </w:pPr>
      <w:r w:rsidRPr="00CF18A4">
        <w:rPr>
          <w:rFonts w:ascii="Arial Narrow" w:eastAsia="仿宋_GB2312" w:hAnsi="Arial Narrow"/>
          <w:bCs/>
          <w:sz w:val="24"/>
        </w:rPr>
        <w:t>（</w:t>
      </w:r>
      <w:r w:rsidRPr="00CF18A4">
        <w:rPr>
          <w:rFonts w:ascii="Arial Narrow" w:eastAsia="仿宋_GB2312" w:hAnsi="Arial Narrow"/>
          <w:bCs/>
          <w:sz w:val="24"/>
        </w:rPr>
        <w:t>3</w:t>
      </w:r>
      <w:r w:rsidRPr="00CF18A4">
        <w:rPr>
          <w:rFonts w:ascii="Arial Narrow" w:eastAsia="仿宋_GB2312" w:hAnsi="Arial Narrow"/>
          <w:bCs/>
          <w:sz w:val="24"/>
        </w:rPr>
        <w:t>）按权益法核算的长期股权投资收益</w:t>
      </w:r>
    </w:p>
    <w:tbl>
      <w:tblPr>
        <w:tblW w:w="4946" w:type="pct"/>
        <w:tblLook w:val="0000" w:firstRow="0" w:lastRow="0" w:firstColumn="0" w:lastColumn="0" w:noHBand="0" w:noVBand="0"/>
      </w:tblPr>
      <w:tblGrid>
        <w:gridCol w:w="5051"/>
        <w:gridCol w:w="2084"/>
        <w:gridCol w:w="2046"/>
      </w:tblGrid>
      <w:tr w:rsidR="00F2291C" w:rsidRPr="00CF18A4" w:rsidTr="00F2291C">
        <w:trPr>
          <w:divId w:val="1218468088"/>
          <w:trHeight w:hRule="exact" w:val="397"/>
        </w:trPr>
        <w:tc>
          <w:tcPr>
            <w:tcW w:w="2751"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仿宋_GB2312"/>
                <w:b/>
                <w:bCs/>
                <w:sz w:val="24"/>
              </w:rPr>
            </w:pPr>
            <w:r w:rsidRPr="00CF18A4">
              <w:rPr>
                <w:rFonts w:ascii="Arial Narrow" w:eastAsia="仿宋_GB2312" w:hAnsi="Arial Narrow" w:cs="仿宋_GB2312"/>
                <w:b/>
                <w:bCs/>
                <w:sz w:val="24"/>
              </w:rPr>
              <w:t>被投资单位名称</w:t>
            </w:r>
          </w:p>
        </w:tc>
        <w:tc>
          <w:tcPr>
            <w:tcW w:w="1135"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本期发生额</w:t>
            </w:r>
          </w:p>
        </w:tc>
        <w:tc>
          <w:tcPr>
            <w:tcW w:w="1114"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仿宋_GB2312"/>
                <w:b/>
                <w:bCs/>
                <w:sz w:val="24"/>
              </w:rPr>
            </w:pPr>
            <w:r w:rsidRPr="00CF18A4">
              <w:rPr>
                <w:rFonts w:ascii="Arial Narrow" w:eastAsia="仿宋_GB2312" w:hAnsi="Arial Narrow" w:cs="仿宋_GB2312"/>
                <w:b/>
                <w:bCs/>
                <w:sz w:val="24"/>
              </w:rPr>
              <w:t>上期发生额</w:t>
            </w:r>
          </w:p>
        </w:tc>
      </w:tr>
      <w:tr w:rsidR="00F2291C" w:rsidRPr="00CF18A4" w:rsidTr="00F2291C">
        <w:trPr>
          <w:divId w:val="1218468088"/>
          <w:trHeight w:hRule="exact" w:val="397"/>
        </w:trPr>
        <w:tc>
          <w:tcPr>
            <w:tcW w:w="2751" w:type="pct"/>
            <w:tcBorders>
              <w:top w:val="single" w:sz="4" w:space="0" w:color="auto"/>
            </w:tcBorders>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北京北广传媒数字电视有限公司</w:t>
            </w:r>
          </w:p>
        </w:tc>
        <w:tc>
          <w:tcPr>
            <w:tcW w:w="1135" w:type="pct"/>
            <w:tcBorders>
              <w:top w:val="single" w:sz="4"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-727,009.95</w:t>
            </w:r>
          </w:p>
        </w:tc>
        <w:tc>
          <w:tcPr>
            <w:tcW w:w="1114"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-235,064.93</w:t>
            </w:r>
          </w:p>
        </w:tc>
      </w:tr>
      <w:tr w:rsidR="00F2291C" w:rsidRPr="00CF18A4" w:rsidTr="00F2291C">
        <w:trPr>
          <w:divId w:val="1218468088"/>
          <w:trHeight w:hRule="exact" w:val="397"/>
        </w:trPr>
        <w:tc>
          <w:tcPr>
            <w:tcW w:w="2751" w:type="pct"/>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北京华讯视通科技有限公司</w:t>
            </w:r>
          </w:p>
        </w:tc>
        <w:tc>
          <w:tcPr>
            <w:tcW w:w="113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-145,798.96</w:t>
            </w:r>
          </w:p>
        </w:tc>
        <w:tc>
          <w:tcPr>
            <w:tcW w:w="1114"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-205,934.64</w:t>
            </w:r>
          </w:p>
        </w:tc>
      </w:tr>
      <w:tr w:rsidR="00F2291C" w:rsidRPr="00CF18A4" w:rsidTr="00F2291C">
        <w:trPr>
          <w:divId w:val="1218468088"/>
          <w:trHeight w:hRule="exact" w:val="397"/>
        </w:trPr>
        <w:tc>
          <w:tcPr>
            <w:tcW w:w="2751" w:type="pct"/>
            <w:tcBorders>
              <w:bottom w:val="single" w:sz="4" w:space="0" w:color="auto"/>
            </w:tcBorders>
            <w:vAlign w:val="center"/>
          </w:tcPr>
          <w:p w:rsidR="00F2291C" w:rsidRPr="00CF18A4" w:rsidRDefault="00F2291C" w:rsidP="008B03AF">
            <w:pPr>
              <w:rPr>
                <w:rFonts w:ascii="Arial Narrow" w:eastAsia="仿宋_GB2312" w:hAnsi="Arial Narrow" w:cs="仿宋_GB2312"/>
                <w:bCs/>
                <w:sz w:val="24"/>
              </w:rPr>
            </w:pPr>
            <w:r w:rsidRPr="00CF18A4">
              <w:rPr>
                <w:rFonts w:ascii="Arial Narrow" w:eastAsia="仿宋_GB2312" w:hAnsi="Arial Narrow" w:cs="仿宋_GB2312"/>
                <w:bCs/>
                <w:sz w:val="24"/>
              </w:rPr>
              <w:t>富邦歌华（北京）商贸有限责任公司</w:t>
            </w:r>
          </w:p>
        </w:tc>
        <w:tc>
          <w:tcPr>
            <w:tcW w:w="1135"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-3,450,190.65</w:t>
            </w:r>
          </w:p>
        </w:tc>
        <w:tc>
          <w:tcPr>
            <w:tcW w:w="1114"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-10,982,118.15</w:t>
            </w:r>
          </w:p>
        </w:tc>
      </w:tr>
      <w:tr w:rsidR="00F2291C" w:rsidRPr="00CF18A4" w:rsidTr="00F2291C">
        <w:trPr>
          <w:divId w:val="1218468088"/>
          <w:trHeight w:hRule="exact" w:val="397"/>
        </w:trPr>
        <w:tc>
          <w:tcPr>
            <w:tcW w:w="2751"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bCs/>
                <w:sz w:val="24"/>
              </w:rPr>
            </w:pPr>
            <w:r w:rsidRPr="00CF18A4">
              <w:rPr>
                <w:rFonts w:ascii="Arial Narrow" w:eastAsia="仿宋_GB2312" w:hAnsi="Arial Narrow"/>
                <w:b/>
                <w:bCs/>
                <w:sz w:val="24"/>
              </w:rPr>
              <w:t>合计</w:t>
            </w:r>
          </w:p>
        </w:tc>
        <w:tc>
          <w:tcPr>
            <w:tcW w:w="1135"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-4,322,999.56</w:t>
            </w:r>
          </w:p>
        </w:tc>
        <w:tc>
          <w:tcPr>
            <w:tcW w:w="1114"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-11,423,117.72</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bCs/>
          <w:sz w:val="24"/>
        </w:rPr>
      </w:pPr>
      <w:r w:rsidRPr="00CF18A4">
        <w:rPr>
          <w:rFonts w:ascii="Arial Narrow" w:eastAsia="仿宋_GB2312" w:hAnsi="Arial Narrow"/>
          <w:bCs/>
          <w:sz w:val="24"/>
        </w:rPr>
        <w:lastRenderedPageBreak/>
        <w:t>43</w:t>
      </w:r>
      <w:r w:rsidRPr="00CF18A4">
        <w:rPr>
          <w:rFonts w:ascii="Arial Narrow" w:eastAsia="仿宋_GB2312" w:hAnsi="Arial Narrow"/>
          <w:bCs/>
          <w:sz w:val="24"/>
        </w:rPr>
        <w:t>、营业外收入</w:t>
      </w:r>
    </w:p>
    <w:tbl>
      <w:tblPr>
        <w:tblW w:w="9214" w:type="dxa"/>
        <w:tblInd w:w="-142" w:type="dxa"/>
        <w:tblLayout w:type="fixed"/>
        <w:tblCellMar>
          <w:left w:w="0" w:type="dxa"/>
          <w:right w:w="0" w:type="dxa"/>
        </w:tblCellMar>
        <w:tblLook w:val="0000" w:firstRow="0" w:lastRow="0" w:firstColumn="0" w:lastColumn="0" w:noHBand="0" w:noVBand="0"/>
      </w:tblPr>
      <w:tblGrid>
        <w:gridCol w:w="3187"/>
        <w:gridCol w:w="2009"/>
        <w:gridCol w:w="2009"/>
        <w:gridCol w:w="2009"/>
      </w:tblGrid>
      <w:tr w:rsidR="00F2291C" w:rsidRPr="00CF18A4" w:rsidTr="00F2291C">
        <w:trPr>
          <w:divId w:val="1218468088"/>
          <w:trHeight w:hRule="exact" w:val="756"/>
        </w:trPr>
        <w:tc>
          <w:tcPr>
            <w:tcW w:w="3187" w:type="dxa"/>
            <w:tcBorders>
              <w:top w:val="single" w:sz="8" w:space="0" w:color="auto"/>
              <w:bottom w:val="single" w:sz="4" w:space="0" w:color="auto"/>
            </w:tcBorders>
            <w:vAlign w:val="center"/>
          </w:tcPr>
          <w:p w:rsidR="00F2291C" w:rsidRPr="00CF18A4" w:rsidRDefault="00F2291C" w:rsidP="008B03AF">
            <w:pPr>
              <w:spacing w:before="120" w:after="216"/>
              <w:ind w:firstLineChars="49" w:firstLine="118"/>
              <w:rPr>
                <w:rFonts w:ascii="Arial Narrow" w:eastAsia="仿宋_GB2312" w:hAnsi="Arial Narrow"/>
                <w:b/>
                <w:sz w:val="24"/>
              </w:rPr>
            </w:pPr>
            <w:r w:rsidRPr="00CF18A4">
              <w:rPr>
                <w:rFonts w:ascii="Arial Narrow" w:eastAsia="仿宋_GB2312" w:hAnsi="Arial Narrow"/>
                <w:b/>
                <w:sz w:val="24"/>
              </w:rPr>
              <w:t>项</w:t>
            </w:r>
            <w:r w:rsidRPr="00CF18A4">
              <w:rPr>
                <w:rFonts w:ascii="Arial Narrow" w:eastAsia="仿宋_GB2312" w:hAnsi="Arial Narrow"/>
                <w:b/>
                <w:sz w:val="24"/>
              </w:rPr>
              <w:tab/>
            </w:r>
            <w:r w:rsidRPr="00CF18A4">
              <w:rPr>
                <w:rFonts w:ascii="Arial Narrow" w:eastAsia="仿宋_GB2312" w:hAnsi="Arial Narrow"/>
                <w:b/>
                <w:sz w:val="24"/>
              </w:rPr>
              <w:t>目</w:t>
            </w:r>
          </w:p>
        </w:tc>
        <w:tc>
          <w:tcPr>
            <w:tcW w:w="2009" w:type="dxa"/>
            <w:tcBorders>
              <w:top w:val="single" w:sz="8" w:space="0" w:color="auto"/>
              <w:bottom w:val="single" w:sz="4" w:space="0" w:color="auto"/>
            </w:tcBorders>
            <w:vAlign w:val="center"/>
          </w:tcPr>
          <w:p w:rsidR="00F2291C" w:rsidRPr="00CF18A4" w:rsidRDefault="00F2291C" w:rsidP="008B03AF">
            <w:pPr>
              <w:adjustRightInd w:val="0"/>
              <w:snapToGrid w:val="0"/>
              <w:spacing w:before="120" w:after="216"/>
              <w:jc w:val="right"/>
              <w:rPr>
                <w:rFonts w:ascii="Arial Narrow" w:eastAsia="仿宋_GB2312" w:hAnsi="Arial Narrow"/>
                <w:b/>
                <w:sz w:val="24"/>
              </w:rPr>
            </w:pPr>
            <w:r w:rsidRPr="00CF18A4">
              <w:rPr>
                <w:rFonts w:ascii="Arial Narrow" w:eastAsia="仿宋_GB2312" w:hAnsi="Arial Narrow" w:cs="Arial"/>
                <w:b/>
                <w:sz w:val="24"/>
              </w:rPr>
              <w:t>本期发生额</w:t>
            </w:r>
          </w:p>
        </w:tc>
        <w:tc>
          <w:tcPr>
            <w:tcW w:w="2009" w:type="dxa"/>
            <w:tcBorders>
              <w:top w:val="single" w:sz="8" w:space="0" w:color="auto"/>
              <w:bottom w:val="single" w:sz="4" w:space="0" w:color="auto"/>
            </w:tcBorders>
            <w:vAlign w:val="center"/>
          </w:tcPr>
          <w:p w:rsidR="00F2291C" w:rsidRPr="00CF18A4" w:rsidRDefault="00F2291C" w:rsidP="008B03AF">
            <w:pPr>
              <w:adjustRightInd w:val="0"/>
              <w:snapToGrid w:val="0"/>
              <w:spacing w:before="120" w:after="216"/>
              <w:jc w:val="right"/>
              <w:rPr>
                <w:rFonts w:ascii="Arial Narrow" w:eastAsia="仿宋_GB2312" w:hAnsi="Arial Narrow" w:cs="Arial"/>
                <w:b/>
                <w:sz w:val="24"/>
              </w:rPr>
            </w:pPr>
            <w:r w:rsidRPr="00CF18A4">
              <w:rPr>
                <w:rFonts w:ascii="Arial Narrow" w:eastAsia="仿宋_GB2312" w:hAnsi="Arial Narrow" w:cs="Arial"/>
                <w:b/>
                <w:sz w:val="24"/>
              </w:rPr>
              <w:t>上期发生额</w:t>
            </w:r>
          </w:p>
        </w:tc>
        <w:tc>
          <w:tcPr>
            <w:tcW w:w="2009" w:type="dxa"/>
            <w:tcBorders>
              <w:top w:val="single" w:sz="8" w:space="0" w:color="auto"/>
              <w:bottom w:val="single" w:sz="4" w:space="0" w:color="auto"/>
            </w:tcBorders>
            <w:vAlign w:val="center"/>
          </w:tcPr>
          <w:p w:rsidR="00F2291C" w:rsidRPr="00CF18A4" w:rsidRDefault="00F2291C" w:rsidP="008B03AF">
            <w:pPr>
              <w:adjustRightInd w:val="0"/>
              <w:snapToGrid w:val="0"/>
              <w:spacing w:before="120" w:after="216"/>
              <w:jc w:val="right"/>
              <w:rPr>
                <w:rFonts w:ascii="Arial Narrow" w:eastAsia="仿宋_GB2312" w:hAnsi="Arial Narrow" w:cs="Arial"/>
                <w:b/>
                <w:sz w:val="24"/>
              </w:rPr>
            </w:pPr>
            <w:r w:rsidRPr="00CF18A4">
              <w:rPr>
                <w:rFonts w:ascii="Arial Narrow" w:eastAsia="仿宋_GB2312" w:hAnsi="Arial Narrow" w:cs="Arial"/>
                <w:b/>
                <w:sz w:val="24"/>
              </w:rPr>
              <w:t>计入当期非经常性损益的金额</w:t>
            </w:r>
          </w:p>
        </w:tc>
      </w:tr>
      <w:tr w:rsidR="00F2291C" w:rsidRPr="00CF18A4" w:rsidTr="00F2291C">
        <w:trPr>
          <w:divId w:val="1218468088"/>
          <w:trHeight w:hRule="exact" w:val="397"/>
        </w:trPr>
        <w:tc>
          <w:tcPr>
            <w:tcW w:w="3187" w:type="dxa"/>
            <w:tcBorders>
              <w:top w:val="single" w:sz="4" w:space="0" w:color="auto"/>
            </w:tcBorders>
            <w:vAlign w:val="center"/>
          </w:tcPr>
          <w:p w:rsidR="00F2291C" w:rsidRPr="00CF18A4" w:rsidRDefault="00F2291C" w:rsidP="008B03AF">
            <w:pPr>
              <w:ind w:firstLine="105"/>
              <w:rPr>
                <w:rFonts w:ascii="Arial Narrow" w:eastAsia="仿宋_GB2312" w:hAnsi="Arial Narrow"/>
                <w:sz w:val="24"/>
              </w:rPr>
            </w:pPr>
            <w:r w:rsidRPr="00CF18A4">
              <w:rPr>
                <w:rFonts w:ascii="Arial Narrow" w:eastAsia="仿宋_GB2312" w:hAnsi="Arial Narrow"/>
                <w:sz w:val="24"/>
              </w:rPr>
              <w:t>非流动资产处置利得合计</w:t>
            </w:r>
          </w:p>
        </w:tc>
        <w:tc>
          <w:tcPr>
            <w:tcW w:w="2009" w:type="dxa"/>
            <w:tcBorders>
              <w:top w:val="single" w:sz="4" w:space="0" w:color="auto"/>
            </w:tcBorders>
            <w:vAlign w:val="center"/>
          </w:tcPr>
          <w:p w:rsidR="00F2291C" w:rsidRPr="00CF18A4" w:rsidRDefault="00F2291C" w:rsidP="008B03AF">
            <w:pPr>
              <w:widowControl/>
              <w:ind w:rightChars="52" w:right="109"/>
              <w:jc w:val="right"/>
              <w:rPr>
                <w:rFonts w:ascii="Arial Narrow" w:eastAsia="仿宋_GB2312" w:hAnsi="Arial Narrow"/>
                <w:kern w:val="0"/>
                <w:sz w:val="24"/>
              </w:rPr>
            </w:pPr>
            <w:r w:rsidRPr="00CF18A4">
              <w:rPr>
                <w:rFonts w:ascii="Arial Narrow" w:eastAsia="仿宋_GB2312" w:hAnsi="Arial Narrow"/>
                <w:kern w:val="0"/>
                <w:sz w:val="24"/>
              </w:rPr>
              <w:t>158,698.28</w:t>
            </w:r>
          </w:p>
        </w:tc>
        <w:tc>
          <w:tcPr>
            <w:tcW w:w="2009" w:type="dxa"/>
            <w:tcBorders>
              <w:top w:val="single" w:sz="4" w:space="0" w:color="auto"/>
            </w:tcBorders>
            <w:vAlign w:val="center"/>
          </w:tcPr>
          <w:p w:rsidR="00F2291C" w:rsidRPr="00CF18A4" w:rsidRDefault="00F2291C" w:rsidP="008B03AF">
            <w:pPr>
              <w:widowControl/>
              <w:ind w:rightChars="52" w:right="109"/>
              <w:jc w:val="right"/>
              <w:rPr>
                <w:rFonts w:ascii="Arial Narrow" w:eastAsia="仿宋_GB2312" w:hAnsi="Arial Narrow"/>
                <w:kern w:val="0"/>
                <w:sz w:val="24"/>
              </w:rPr>
            </w:pPr>
            <w:r w:rsidRPr="00CF18A4">
              <w:rPr>
                <w:rFonts w:ascii="Arial Narrow" w:eastAsia="仿宋_GB2312" w:hAnsi="Arial Narrow"/>
                <w:kern w:val="0"/>
                <w:sz w:val="24"/>
              </w:rPr>
              <w:t>190,241.08</w:t>
            </w:r>
          </w:p>
        </w:tc>
        <w:tc>
          <w:tcPr>
            <w:tcW w:w="2009" w:type="dxa"/>
            <w:tcBorders>
              <w:top w:val="single" w:sz="4" w:space="0" w:color="auto"/>
            </w:tcBorders>
            <w:vAlign w:val="center"/>
          </w:tcPr>
          <w:p w:rsidR="00F2291C" w:rsidRPr="00CF18A4" w:rsidRDefault="00F2291C" w:rsidP="008B03AF">
            <w:pPr>
              <w:widowControl/>
              <w:ind w:rightChars="52" w:right="109"/>
              <w:jc w:val="right"/>
              <w:rPr>
                <w:rFonts w:ascii="Arial Narrow" w:eastAsia="仿宋_GB2312" w:hAnsi="Arial Narrow"/>
                <w:kern w:val="0"/>
                <w:sz w:val="24"/>
              </w:rPr>
            </w:pPr>
            <w:r w:rsidRPr="00CF18A4">
              <w:rPr>
                <w:rFonts w:ascii="Arial Narrow" w:eastAsia="仿宋_GB2312" w:hAnsi="Arial Narrow"/>
                <w:kern w:val="0"/>
                <w:sz w:val="24"/>
              </w:rPr>
              <w:t>158,698.28</w:t>
            </w:r>
          </w:p>
        </w:tc>
      </w:tr>
      <w:tr w:rsidR="00F2291C" w:rsidRPr="00CF18A4" w:rsidTr="00F2291C">
        <w:trPr>
          <w:divId w:val="1218468088"/>
          <w:trHeight w:hRule="exact" w:val="397"/>
        </w:trPr>
        <w:tc>
          <w:tcPr>
            <w:tcW w:w="3187" w:type="dxa"/>
            <w:vAlign w:val="center"/>
          </w:tcPr>
          <w:p w:rsidR="00F2291C" w:rsidRPr="00CF18A4" w:rsidRDefault="00F2291C" w:rsidP="008B03AF">
            <w:pPr>
              <w:ind w:firstLineChars="93" w:firstLine="223"/>
              <w:rPr>
                <w:rFonts w:ascii="Arial Narrow" w:eastAsia="仿宋_GB2312" w:hAnsi="Arial Narrow"/>
                <w:sz w:val="24"/>
              </w:rPr>
            </w:pPr>
            <w:r w:rsidRPr="00CF18A4">
              <w:rPr>
                <w:rFonts w:ascii="Arial Narrow" w:eastAsia="仿宋_GB2312" w:hAnsi="Arial Narrow"/>
                <w:sz w:val="24"/>
              </w:rPr>
              <w:t>其中：固定资产处置利得</w:t>
            </w:r>
          </w:p>
        </w:tc>
        <w:tc>
          <w:tcPr>
            <w:tcW w:w="2009" w:type="dxa"/>
            <w:vAlign w:val="center"/>
          </w:tcPr>
          <w:p w:rsidR="00F2291C" w:rsidRPr="00CF18A4" w:rsidRDefault="00F2291C" w:rsidP="008B03AF">
            <w:pPr>
              <w:widowControl/>
              <w:ind w:rightChars="52" w:right="109"/>
              <w:jc w:val="right"/>
              <w:rPr>
                <w:rFonts w:ascii="Arial Narrow" w:eastAsia="仿宋_GB2312" w:hAnsi="Arial Narrow"/>
                <w:kern w:val="0"/>
                <w:sz w:val="24"/>
              </w:rPr>
            </w:pPr>
            <w:r w:rsidRPr="00CF18A4">
              <w:rPr>
                <w:rFonts w:ascii="Arial Narrow" w:eastAsia="仿宋_GB2312" w:hAnsi="Arial Narrow"/>
                <w:kern w:val="0"/>
                <w:sz w:val="24"/>
              </w:rPr>
              <w:t>158,698.28</w:t>
            </w:r>
          </w:p>
        </w:tc>
        <w:tc>
          <w:tcPr>
            <w:tcW w:w="2009" w:type="dxa"/>
            <w:vAlign w:val="center"/>
          </w:tcPr>
          <w:p w:rsidR="00F2291C" w:rsidRPr="00CF18A4" w:rsidRDefault="00F2291C" w:rsidP="008B03AF">
            <w:pPr>
              <w:widowControl/>
              <w:ind w:rightChars="52" w:right="109"/>
              <w:jc w:val="right"/>
              <w:rPr>
                <w:rFonts w:ascii="Arial Narrow" w:eastAsia="仿宋_GB2312" w:hAnsi="Arial Narrow"/>
                <w:kern w:val="0"/>
                <w:sz w:val="24"/>
              </w:rPr>
            </w:pPr>
            <w:r w:rsidRPr="00CF18A4">
              <w:rPr>
                <w:rFonts w:ascii="Arial Narrow" w:eastAsia="仿宋_GB2312" w:hAnsi="Arial Narrow"/>
                <w:kern w:val="0"/>
                <w:sz w:val="24"/>
              </w:rPr>
              <w:t>190,241.08</w:t>
            </w:r>
          </w:p>
        </w:tc>
        <w:tc>
          <w:tcPr>
            <w:tcW w:w="2009" w:type="dxa"/>
            <w:vAlign w:val="center"/>
          </w:tcPr>
          <w:p w:rsidR="00F2291C" w:rsidRPr="00CF18A4" w:rsidRDefault="00F2291C" w:rsidP="008B03AF">
            <w:pPr>
              <w:widowControl/>
              <w:ind w:rightChars="52" w:right="109"/>
              <w:jc w:val="right"/>
              <w:rPr>
                <w:rFonts w:ascii="Arial Narrow" w:eastAsia="仿宋_GB2312" w:hAnsi="Arial Narrow"/>
                <w:kern w:val="0"/>
                <w:sz w:val="24"/>
              </w:rPr>
            </w:pPr>
            <w:r w:rsidRPr="00CF18A4">
              <w:rPr>
                <w:rFonts w:ascii="Arial Narrow" w:eastAsia="仿宋_GB2312" w:hAnsi="Arial Narrow"/>
                <w:kern w:val="0"/>
                <w:sz w:val="24"/>
              </w:rPr>
              <w:t>158,698.28</w:t>
            </w:r>
          </w:p>
        </w:tc>
      </w:tr>
      <w:tr w:rsidR="00F2291C" w:rsidRPr="00CF18A4" w:rsidTr="00F2291C">
        <w:trPr>
          <w:divId w:val="1218468088"/>
          <w:trHeight w:hRule="exact" w:val="397"/>
        </w:trPr>
        <w:tc>
          <w:tcPr>
            <w:tcW w:w="3187" w:type="dxa"/>
            <w:vAlign w:val="center"/>
          </w:tcPr>
          <w:p w:rsidR="00F2291C" w:rsidRPr="00CF18A4" w:rsidRDefault="00F2291C" w:rsidP="008B03AF">
            <w:pPr>
              <w:ind w:firstLine="105"/>
              <w:rPr>
                <w:rFonts w:ascii="Arial Narrow" w:eastAsia="仿宋_GB2312" w:hAnsi="Arial Narrow"/>
                <w:sz w:val="24"/>
              </w:rPr>
            </w:pPr>
            <w:r w:rsidRPr="00CF18A4">
              <w:rPr>
                <w:rFonts w:ascii="Arial Narrow" w:eastAsia="仿宋_GB2312" w:hAnsi="Arial Narrow"/>
                <w:sz w:val="24"/>
              </w:rPr>
              <w:t>政府补助</w:t>
            </w:r>
          </w:p>
        </w:tc>
        <w:tc>
          <w:tcPr>
            <w:tcW w:w="2009" w:type="dxa"/>
            <w:vAlign w:val="center"/>
          </w:tcPr>
          <w:p w:rsidR="00F2291C" w:rsidRPr="00CF18A4" w:rsidRDefault="00F2291C" w:rsidP="008B03AF">
            <w:pPr>
              <w:ind w:rightChars="52" w:right="109"/>
              <w:jc w:val="right"/>
              <w:rPr>
                <w:rFonts w:ascii="Arial Narrow" w:eastAsia="仿宋_GB2312" w:hAnsi="Arial Narrow" w:cs="宋体"/>
                <w:sz w:val="24"/>
              </w:rPr>
            </w:pPr>
            <w:r w:rsidRPr="00CF18A4">
              <w:rPr>
                <w:rFonts w:ascii="Arial Narrow" w:eastAsia="仿宋_GB2312" w:hAnsi="Arial Narrow"/>
                <w:sz w:val="24"/>
              </w:rPr>
              <w:t>207,246,614.32</w:t>
            </w:r>
          </w:p>
        </w:tc>
        <w:tc>
          <w:tcPr>
            <w:tcW w:w="2009" w:type="dxa"/>
            <w:vAlign w:val="center"/>
          </w:tcPr>
          <w:p w:rsidR="00F2291C" w:rsidRPr="00CF18A4" w:rsidRDefault="00F2291C" w:rsidP="008B03AF">
            <w:pPr>
              <w:ind w:rightChars="52" w:right="109"/>
              <w:jc w:val="right"/>
              <w:rPr>
                <w:rFonts w:ascii="Arial Narrow" w:eastAsia="仿宋_GB2312" w:hAnsi="Arial Narrow" w:cs="宋体"/>
                <w:sz w:val="24"/>
              </w:rPr>
            </w:pPr>
            <w:r w:rsidRPr="00CF18A4">
              <w:rPr>
                <w:rFonts w:ascii="Arial Narrow" w:eastAsia="仿宋_GB2312" w:hAnsi="Arial Narrow"/>
                <w:sz w:val="24"/>
              </w:rPr>
              <w:t>210,362,470.50</w:t>
            </w:r>
          </w:p>
        </w:tc>
        <w:tc>
          <w:tcPr>
            <w:tcW w:w="2009" w:type="dxa"/>
            <w:vAlign w:val="center"/>
          </w:tcPr>
          <w:p w:rsidR="00F2291C" w:rsidRPr="00CF18A4" w:rsidRDefault="00F2291C" w:rsidP="008B03AF">
            <w:pPr>
              <w:widowControl/>
              <w:ind w:rightChars="52" w:right="109"/>
              <w:jc w:val="right"/>
              <w:rPr>
                <w:rFonts w:ascii="Arial Narrow" w:eastAsia="仿宋_GB2312" w:hAnsi="Arial Narrow"/>
                <w:kern w:val="0"/>
                <w:sz w:val="24"/>
              </w:rPr>
            </w:pPr>
            <w:r w:rsidRPr="00CF18A4">
              <w:rPr>
                <w:rFonts w:ascii="Arial Narrow" w:eastAsia="仿宋_GB2312" w:hAnsi="Arial Narrow"/>
                <w:sz w:val="24"/>
              </w:rPr>
              <w:t>207,246,614.32</w:t>
            </w:r>
          </w:p>
        </w:tc>
      </w:tr>
      <w:tr w:rsidR="00F2291C" w:rsidRPr="00CF18A4" w:rsidTr="00F2291C">
        <w:trPr>
          <w:divId w:val="1218468088"/>
          <w:trHeight w:hRule="exact" w:val="397"/>
        </w:trPr>
        <w:tc>
          <w:tcPr>
            <w:tcW w:w="3187" w:type="dxa"/>
            <w:vAlign w:val="center"/>
          </w:tcPr>
          <w:p w:rsidR="00F2291C" w:rsidRPr="00CF18A4" w:rsidRDefault="00F2291C" w:rsidP="008B03AF">
            <w:pPr>
              <w:ind w:firstLine="105"/>
              <w:rPr>
                <w:rFonts w:ascii="Arial Narrow" w:eastAsia="仿宋_GB2312" w:hAnsi="Arial Narrow"/>
                <w:sz w:val="24"/>
              </w:rPr>
            </w:pPr>
            <w:r w:rsidRPr="00CF18A4">
              <w:rPr>
                <w:rFonts w:ascii="Arial Narrow" w:eastAsia="仿宋_GB2312" w:hAnsi="Arial Narrow"/>
                <w:sz w:val="24"/>
              </w:rPr>
              <w:t>拆迁补偿</w:t>
            </w:r>
          </w:p>
        </w:tc>
        <w:tc>
          <w:tcPr>
            <w:tcW w:w="2009" w:type="dxa"/>
            <w:vAlign w:val="center"/>
          </w:tcPr>
          <w:p w:rsidR="00F2291C" w:rsidRPr="00CF18A4" w:rsidRDefault="00F2291C" w:rsidP="008B03AF">
            <w:pPr>
              <w:ind w:rightChars="52" w:right="109"/>
              <w:jc w:val="right"/>
              <w:rPr>
                <w:rFonts w:ascii="Arial Narrow" w:eastAsia="仿宋_GB2312" w:hAnsi="Arial Narrow" w:cs="宋体"/>
                <w:sz w:val="24"/>
              </w:rPr>
            </w:pPr>
            <w:r w:rsidRPr="00CF18A4">
              <w:rPr>
                <w:rFonts w:ascii="Arial Narrow" w:eastAsia="仿宋_GB2312" w:hAnsi="Arial Narrow"/>
                <w:sz w:val="24"/>
              </w:rPr>
              <w:t>1,240,079.82</w:t>
            </w:r>
          </w:p>
        </w:tc>
        <w:tc>
          <w:tcPr>
            <w:tcW w:w="2009" w:type="dxa"/>
            <w:vAlign w:val="center"/>
          </w:tcPr>
          <w:p w:rsidR="00F2291C" w:rsidRPr="00CF18A4" w:rsidRDefault="00F2291C" w:rsidP="008B03AF">
            <w:pPr>
              <w:ind w:rightChars="52" w:right="109"/>
              <w:jc w:val="right"/>
              <w:rPr>
                <w:rFonts w:ascii="Arial Narrow" w:eastAsia="仿宋_GB2312" w:hAnsi="Arial Narrow" w:cs="宋体"/>
                <w:sz w:val="24"/>
              </w:rPr>
            </w:pPr>
            <w:r w:rsidRPr="00CF18A4">
              <w:rPr>
                <w:rFonts w:ascii="Arial Narrow" w:eastAsia="仿宋_GB2312" w:hAnsi="Arial Narrow"/>
                <w:sz w:val="24"/>
              </w:rPr>
              <w:t>1,240,079.82</w:t>
            </w:r>
          </w:p>
        </w:tc>
        <w:tc>
          <w:tcPr>
            <w:tcW w:w="2009" w:type="dxa"/>
            <w:vAlign w:val="center"/>
          </w:tcPr>
          <w:p w:rsidR="00F2291C" w:rsidRPr="00CF18A4" w:rsidRDefault="00F2291C" w:rsidP="008B03AF">
            <w:pPr>
              <w:widowControl/>
              <w:ind w:rightChars="52" w:right="109"/>
              <w:jc w:val="right"/>
              <w:rPr>
                <w:rFonts w:ascii="Arial Narrow" w:eastAsia="仿宋_GB2312" w:hAnsi="Arial Narrow"/>
                <w:kern w:val="0"/>
                <w:sz w:val="24"/>
              </w:rPr>
            </w:pPr>
            <w:r w:rsidRPr="00CF18A4">
              <w:rPr>
                <w:rFonts w:ascii="Arial Narrow" w:eastAsia="仿宋_GB2312" w:hAnsi="Arial Narrow"/>
                <w:sz w:val="24"/>
              </w:rPr>
              <w:t>1,240,079.82</w:t>
            </w:r>
          </w:p>
        </w:tc>
      </w:tr>
      <w:tr w:rsidR="00F2291C" w:rsidRPr="00CF18A4" w:rsidTr="00F2291C">
        <w:trPr>
          <w:divId w:val="1218468088"/>
          <w:trHeight w:hRule="exact" w:val="397"/>
        </w:trPr>
        <w:tc>
          <w:tcPr>
            <w:tcW w:w="3187" w:type="dxa"/>
            <w:tcBorders>
              <w:bottom w:val="single" w:sz="4" w:space="0" w:color="auto"/>
            </w:tcBorders>
            <w:vAlign w:val="center"/>
          </w:tcPr>
          <w:p w:rsidR="00F2291C" w:rsidRPr="00CF18A4" w:rsidRDefault="00F2291C" w:rsidP="008B03AF">
            <w:pPr>
              <w:ind w:firstLine="105"/>
              <w:rPr>
                <w:rFonts w:ascii="Arial Narrow" w:eastAsia="仿宋_GB2312" w:hAnsi="Arial Narrow"/>
                <w:sz w:val="24"/>
              </w:rPr>
            </w:pPr>
            <w:r w:rsidRPr="00CF18A4">
              <w:rPr>
                <w:rFonts w:ascii="Arial Narrow" w:eastAsia="仿宋_GB2312" w:hAnsi="Arial Narrow"/>
                <w:sz w:val="24"/>
              </w:rPr>
              <w:t>其他</w:t>
            </w:r>
          </w:p>
        </w:tc>
        <w:tc>
          <w:tcPr>
            <w:tcW w:w="2009" w:type="dxa"/>
            <w:tcBorders>
              <w:bottom w:val="single" w:sz="4" w:space="0" w:color="auto"/>
            </w:tcBorders>
            <w:vAlign w:val="center"/>
          </w:tcPr>
          <w:p w:rsidR="00F2291C" w:rsidRPr="00CF18A4" w:rsidRDefault="00F2291C" w:rsidP="008B03AF">
            <w:pPr>
              <w:widowControl/>
              <w:ind w:rightChars="52" w:right="109"/>
              <w:jc w:val="right"/>
              <w:rPr>
                <w:rFonts w:ascii="Arial Narrow" w:eastAsia="仿宋_GB2312" w:hAnsi="Arial Narrow"/>
                <w:kern w:val="0"/>
                <w:sz w:val="24"/>
              </w:rPr>
            </w:pPr>
            <w:r w:rsidRPr="00CF18A4">
              <w:rPr>
                <w:rFonts w:ascii="Arial Narrow" w:eastAsia="仿宋_GB2312" w:hAnsi="Arial Narrow"/>
                <w:kern w:val="0"/>
                <w:sz w:val="24"/>
              </w:rPr>
              <w:t>5,021.06</w:t>
            </w:r>
          </w:p>
        </w:tc>
        <w:tc>
          <w:tcPr>
            <w:tcW w:w="2009" w:type="dxa"/>
            <w:tcBorders>
              <w:bottom w:val="single" w:sz="4" w:space="0" w:color="auto"/>
            </w:tcBorders>
            <w:vAlign w:val="center"/>
          </w:tcPr>
          <w:p w:rsidR="00F2291C" w:rsidRPr="00CF18A4" w:rsidRDefault="00F2291C" w:rsidP="008B03AF">
            <w:pPr>
              <w:widowControl/>
              <w:ind w:rightChars="52" w:right="109"/>
              <w:jc w:val="right"/>
              <w:rPr>
                <w:rFonts w:ascii="Arial Narrow" w:eastAsia="仿宋_GB2312" w:hAnsi="Arial Narrow"/>
                <w:kern w:val="0"/>
                <w:sz w:val="24"/>
              </w:rPr>
            </w:pPr>
            <w:r w:rsidRPr="00CF18A4">
              <w:rPr>
                <w:rFonts w:ascii="Arial Narrow" w:eastAsia="仿宋_GB2312" w:hAnsi="Arial Narrow"/>
                <w:kern w:val="0"/>
                <w:sz w:val="24"/>
              </w:rPr>
              <w:t>34,874.66</w:t>
            </w:r>
          </w:p>
        </w:tc>
        <w:tc>
          <w:tcPr>
            <w:tcW w:w="2009" w:type="dxa"/>
            <w:tcBorders>
              <w:bottom w:val="single" w:sz="4" w:space="0" w:color="auto"/>
            </w:tcBorders>
            <w:vAlign w:val="center"/>
          </w:tcPr>
          <w:p w:rsidR="00F2291C" w:rsidRPr="00CF18A4" w:rsidRDefault="00F2291C" w:rsidP="008B03AF">
            <w:pPr>
              <w:widowControl/>
              <w:ind w:rightChars="52" w:right="109"/>
              <w:jc w:val="right"/>
              <w:rPr>
                <w:rFonts w:ascii="Arial Narrow" w:eastAsia="仿宋_GB2312" w:hAnsi="Arial Narrow"/>
                <w:kern w:val="0"/>
                <w:sz w:val="24"/>
              </w:rPr>
            </w:pPr>
            <w:r w:rsidRPr="00CF18A4">
              <w:rPr>
                <w:rFonts w:ascii="Arial Narrow" w:eastAsia="仿宋_GB2312" w:hAnsi="Arial Narrow"/>
                <w:kern w:val="0"/>
                <w:sz w:val="24"/>
              </w:rPr>
              <w:t>5,021.06</w:t>
            </w:r>
          </w:p>
        </w:tc>
      </w:tr>
      <w:tr w:rsidR="00F2291C" w:rsidRPr="00CF18A4" w:rsidTr="00F2291C">
        <w:trPr>
          <w:divId w:val="1218468088"/>
          <w:trHeight w:hRule="exact" w:val="397"/>
        </w:trPr>
        <w:tc>
          <w:tcPr>
            <w:tcW w:w="3187" w:type="dxa"/>
            <w:tcBorders>
              <w:top w:val="single" w:sz="4" w:space="0" w:color="auto"/>
              <w:bottom w:val="single" w:sz="8" w:space="0" w:color="auto"/>
            </w:tcBorders>
            <w:vAlign w:val="center"/>
          </w:tcPr>
          <w:p w:rsidR="00F2291C" w:rsidRPr="00CF18A4" w:rsidRDefault="00F2291C" w:rsidP="008B03AF">
            <w:pPr>
              <w:ind w:firstLine="105"/>
              <w:rPr>
                <w:rFonts w:ascii="Arial Narrow" w:eastAsia="仿宋_GB2312" w:hAnsi="Arial Narrow"/>
                <w:b/>
                <w:sz w:val="24"/>
              </w:rPr>
            </w:pPr>
            <w:r w:rsidRPr="00CF18A4">
              <w:rPr>
                <w:rFonts w:ascii="Arial Narrow" w:eastAsia="仿宋_GB2312" w:hAnsi="Arial Narrow"/>
                <w:b/>
                <w:sz w:val="24"/>
              </w:rPr>
              <w:t>合计</w:t>
            </w:r>
          </w:p>
        </w:tc>
        <w:tc>
          <w:tcPr>
            <w:tcW w:w="2009" w:type="dxa"/>
            <w:tcBorders>
              <w:top w:val="single" w:sz="4" w:space="0" w:color="auto"/>
              <w:bottom w:val="single" w:sz="8" w:space="0" w:color="auto"/>
            </w:tcBorders>
            <w:vAlign w:val="center"/>
          </w:tcPr>
          <w:p w:rsidR="00F2291C" w:rsidRPr="00CF18A4" w:rsidRDefault="00F2291C" w:rsidP="008B03AF">
            <w:pPr>
              <w:widowControl/>
              <w:ind w:rightChars="52" w:right="109"/>
              <w:jc w:val="right"/>
              <w:rPr>
                <w:rFonts w:ascii="Arial Narrow" w:eastAsia="仿宋_GB2312" w:hAnsi="Arial Narrow"/>
                <w:b/>
                <w:kern w:val="0"/>
                <w:sz w:val="24"/>
              </w:rPr>
            </w:pPr>
            <w:r w:rsidRPr="00CF18A4">
              <w:rPr>
                <w:rFonts w:ascii="Arial Narrow" w:eastAsia="仿宋_GB2312" w:hAnsi="Arial Narrow"/>
                <w:b/>
                <w:kern w:val="0"/>
                <w:sz w:val="24"/>
              </w:rPr>
              <w:t>208,650,413.48</w:t>
            </w:r>
          </w:p>
        </w:tc>
        <w:tc>
          <w:tcPr>
            <w:tcW w:w="2009" w:type="dxa"/>
            <w:tcBorders>
              <w:top w:val="single" w:sz="4" w:space="0" w:color="auto"/>
              <w:bottom w:val="single" w:sz="8" w:space="0" w:color="auto"/>
            </w:tcBorders>
            <w:vAlign w:val="center"/>
          </w:tcPr>
          <w:p w:rsidR="00F2291C" w:rsidRPr="00CF18A4" w:rsidRDefault="00F2291C" w:rsidP="008B03AF">
            <w:pPr>
              <w:widowControl/>
              <w:ind w:rightChars="52" w:right="109"/>
              <w:jc w:val="right"/>
              <w:rPr>
                <w:rFonts w:ascii="Arial Narrow" w:eastAsia="仿宋_GB2312" w:hAnsi="Arial Narrow"/>
                <w:b/>
                <w:kern w:val="0"/>
                <w:sz w:val="24"/>
              </w:rPr>
            </w:pPr>
            <w:r w:rsidRPr="00CF18A4">
              <w:rPr>
                <w:rFonts w:ascii="Arial Narrow" w:eastAsia="仿宋_GB2312" w:hAnsi="Arial Narrow"/>
                <w:b/>
                <w:kern w:val="0"/>
                <w:sz w:val="24"/>
              </w:rPr>
              <w:t>211,827,666.06</w:t>
            </w:r>
          </w:p>
        </w:tc>
        <w:tc>
          <w:tcPr>
            <w:tcW w:w="2009" w:type="dxa"/>
            <w:tcBorders>
              <w:top w:val="single" w:sz="4" w:space="0" w:color="auto"/>
              <w:bottom w:val="single" w:sz="8" w:space="0" w:color="auto"/>
            </w:tcBorders>
            <w:vAlign w:val="center"/>
          </w:tcPr>
          <w:p w:rsidR="00F2291C" w:rsidRPr="00CF18A4" w:rsidRDefault="00F2291C" w:rsidP="008B03AF">
            <w:pPr>
              <w:widowControl/>
              <w:ind w:rightChars="52" w:right="109"/>
              <w:jc w:val="right"/>
              <w:rPr>
                <w:rFonts w:ascii="Arial Narrow" w:eastAsia="仿宋_GB2312" w:hAnsi="Arial Narrow"/>
                <w:b/>
                <w:kern w:val="0"/>
                <w:sz w:val="24"/>
              </w:rPr>
            </w:pPr>
            <w:r w:rsidRPr="00CF18A4">
              <w:rPr>
                <w:rFonts w:ascii="Arial Narrow" w:eastAsia="仿宋_GB2312" w:hAnsi="Arial Narrow"/>
                <w:b/>
                <w:kern w:val="0"/>
                <w:sz w:val="24"/>
              </w:rPr>
              <w:t>208,650,413.48</w:t>
            </w:r>
          </w:p>
        </w:tc>
      </w:tr>
    </w:tbl>
    <w:p w:rsidR="00F2291C" w:rsidRPr="00CF18A4" w:rsidRDefault="00F2291C" w:rsidP="00706358">
      <w:pPr>
        <w:snapToGrid w:val="0"/>
        <w:spacing w:beforeLines="50" w:before="120" w:afterLines="90" w:after="216"/>
        <w:ind w:leftChars="-151" w:left="-317" w:rightChars="241" w:right="506" w:firstLineChars="150" w:firstLine="360"/>
        <w:divId w:val="1218468088"/>
        <w:rPr>
          <w:rFonts w:ascii="Arial Narrow" w:eastAsia="仿宋_GB2312" w:hAnsi="Arial Narrow"/>
          <w:bCs/>
          <w:sz w:val="24"/>
        </w:rPr>
      </w:pPr>
      <w:r w:rsidRPr="00CF18A4">
        <w:rPr>
          <w:rFonts w:ascii="Arial Narrow" w:eastAsia="仿宋_GB2312" w:hAnsi="Arial Narrow"/>
          <w:bCs/>
          <w:sz w:val="24"/>
        </w:rPr>
        <w:t>其中，政府补助明细如下：</w:t>
      </w:r>
    </w:p>
    <w:tbl>
      <w:tblPr>
        <w:tblW w:w="5078" w:type="pct"/>
        <w:tblInd w:w="-142" w:type="dxa"/>
        <w:tblCellMar>
          <w:left w:w="0" w:type="dxa"/>
          <w:right w:w="0" w:type="dxa"/>
        </w:tblCellMar>
        <w:tblLook w:val="0000" w:firstRow="0" w:lastRow="0" w:firstColumn="0" w:lastColumn="0" w:noHBand="0" w:noVBand="0"/>
      </w:tblPr>
      <w:tblGrid>
        <w:gridCol w:w="3119"/>
        <w:gridCol w:w="1609"/>
        <w:gridCol w:w="1668"/>
        <w:gridCol w:w="2810"/>
      </w:tblGrid>
      <w:tr w:rsidR="00F2291C" w:rsidRPr="00CF18A4" w:rsidTr="00F2291C">
        <w:trPr>
          <w:divId w:val="1218468088"/>
          <w:trHeight w:hRule="exact" w:val="397"/>
        </w:trPr>
        <w:tc>
          <w:tcPr>
            <w:tcW w:w="1694" w:type="pct"/>
            <w:tcBorders>
              <w:top w:val="single" w:sz="8" w:space="0" w:color="auto"/>
              <w:bottom w:val="single" w:sz="4" w:space="0" w:color="auto"/>
            </w:tcBorders>
            <w:vAlign w:val="center"/>
          </w:tcPr>
          <w:p w:rsidR="00F2291C" w:rsidRPr="00CF18A4" w:rsidRDefault="00F2291C" w:rsidP="008B03AF">
            <w:pPr>
              <w:ind w:firstLine="105"/>
              <w:rPr>
                <w:rFonts w:ascii="Arial Narrow" w:eastAsia="仿宋_GB2312" w:hAnsi="Arial Narrow"/>
                <w:b/>
                <w:sz w:val="24"/>
              </w:rPr>
            </w:pPr>
            <w:r w:rsidRPr="00CF18A4">
              <w:rPr>
                <w:rFonts w:ascii="Arial Narrow" w:eastAsia="仿宋_GB2312" w:hAnsi="Arial Narrow"/>
                <w:b/>
                <w:sz w:val="24"/>
              </w:rPr>
              <w:t>项</w:t>
            </w:r>
            <w:r w:rsidRPr="00CF18A4">
              <w:rPr>
                <w:rFonts w:ascii="Arial Narrow" w:eastAsia="仿宋_GB2312" w:hAnsi="Arial Narrow"/>
                <w:b/>
                <w:sz w:val="24"/>
              </w:rPr>
              <w:tab/>
            </w:r>
            <w:r w:rsidRPr="00CF18A4">
              <w:rPr>
                <w:rFonts w:ascii="Arial Narrow" w:eastAsia="仿宋_GB2312" w:hAnsi="Arial Narrow"/>
                <w:b/>
                <w:sz w:val="24"/>
              </w:rPr>
              <w:t>目</w:t>
            </w:r>
          </w:p>
        </w:tc>
        <w:tc>
          <w:tcPr>
            <w:tcW w:w="874" w:type="pct"/>
            <w:tcBorders>
              <w:top w:val="single" w:sz="8" w:space="0" w:color="auto"/>
              <w:bottom w:val="single" w:sz="4" w:space="0" w:color="auto"/>
            </w:tcBorders>
            <w:vAlign w:val="center"/>
          </w:tcPr>
          <w:p w:rsidR="00F2291C" w:rsidRPr="00CF18A4" w:rsidRDefault="00F2291C" w:rsidP="008B03AF">
            <w:pPr>
              <w:adjustRightInd w:val="0"/>
              <w:snapToGrid w:val="0"/>
              <w:ind w:right="120" w:firstLine="105"/>
              <w:jc w:val="right"/>
              <w:rPr>
                <w:rFonts w:ascii="Arial Narrow" w:eastAsia="仿宋_GB2312" w:hAnsi="Arial Narrow"/>
                <w:b/>
                <w:sz w:val="24"/>
              </w:rPr>
            </w:pPr>
            <w:r w:rsidRPr="00CF18A4">
              <w:rPr>
                <w:rFonts w:ascii="Arial Narrow" w:eastAsia="仿宋_GB2312" w:hAnsi="Arial Narrow"/>
                <w:b/>
                <w:sz w:val="24"/>
              </w:rPr>
              <w:t>本期发生额</w:t>
            </w:r>
          </w:p>
        </w:tc>
        <w:tc>
          <w:tcPr>
            <w:tcW w:w="906" w:type="pct"/>
            <w:tcBorders>
              <w:top w:val="single" w:sz="8" w:space="0" w:color="auto"/>
              <w:bottom w:val="single" w:sz="4" w:space="0" w:color="auto"/>
            </w:tcBorders>
            <w:vAlign w:val="center"/>
          </w:tcPr>
          <w:p w:rsidR="00F2291C" w:rsidRPr="00CF18A4" w:rsidRDefault="00F2291C" w:rsidP="008B03AF">
            <w:pPr>
              <w:adjustRightInd w:val="0"/>
              <w:snapToGrid w:val="0"/>
              <w:ind w:right="120" w:firstLine="105"/>
              <w:jc w:val="right"/>
              <w:rPr>
                <w:rFonts w:ascii="Arial Narrow" w:eastAsia="仿宋_GB2312" w:hAnsi="Arial Narrow"/>
                <w:b/>
                <w:sz w:val="24"/>
              </w:rPr>
            </w:pPr>
            <w:r w:rsidRPr="00CF18A4">
              <w:rPr>
                <w:rFonts w:ascii="Arial Narrow" w:eastAsia="仿宋_GB2312" w:hAnsi="Arial Narrow"/>
                <w:b/>
                <w:sz w:val="24"/>
              </w:rPr>
              <w:t>上期发生额</w:t>
            </w:r>
          </w:p>
        </w:tc>
        <w:tc>
          <w:tcPr>
            <w:tcW w:w="1526" w:type="pct"/>
            <w:tcBorders>
              <w:top w:val="single" w:sz="8" w:space="0" w:color="auto"/>
              <w:bottom w:val="single" w:sz="4" w:space="0" w:color="auto"/>
            </w:tcBorders>
            <w:vAlign w:val="center"/>
          </w:tcPr>
          <w:p w:rsidR="00F2291C" w:rsidRPr="00CF18A4" w:rsidRDefault="00F2291C" w:rsidP="008B03AF">
            <w:pPr>
              <w:adjustRightInd w:val="0"/>
              <w:snapToGrid w:val="0"/>
              <w:ind w:firstLine="105"/>
              <w:jc w:val="right"/>
              <w:rPr>
                <w:rFonts w:ascii="Arial Narrow" w:eastAsia="仿宋_GB2312" w:hAnsi="Arial Narrow"/>
                <w:b/>
                <w:sz w:val="24"/>
              </w:rPr>
            </w:pPr>
            <w:r w:rsidRPr="00CF18A4">
              <w:rPr>
                <w:rFonts w:ascii="Arial Narrow" w:eastAsia="仿宋_GB2312" w:hAnsi="Arial Narrow"/>
                <w:b/>
                <w:sz w:val="24"/>
              </w:rPr>
              <w:t>说明</w:t>
            </w:r>
          </w:p>
        </w:tc>
      </w:tr>
      <w:tr w:rsidR="00F2291C" w:rsidRPr="00CF18A4" w:rsidTr="00F2291C">
        <w:trPr>
          <w:divId w:val="1218468088"/>
          <w:trHeight w:hRule="exact" w:val="624"/>
        </w:trPr>
        <w:tc>
          <w:tcPr>
            <w:tcW w:w="1694" w:type="pct"/>
            <w:tcBorders>
              <w:top w:val="single" w:sz="4" w:space="0" w:color="auto"/>
            </w:tcBorders>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高清交互机顶盒补助经费</w:t>
            </w:r>
          </w:p>
        </w:tc>
        <w:tc>
          <w:tcPr>
            <w:tcW w:w="874" w:type="pct"/>
            <w:tcBorders>
              <w:top w:val="single" w:sz="4" w:space="0" w:color="auto"/>
            </w:tcBorders>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kern w:val="0"/>
                <w:sz w:val="24"/>
              </w:rPr>
              <w:t>184,313,593.62</w:t>
            </w:r>
          </w:p>
        </w:tc>
        <w:tc>
          <w:tcPr>
            <w:tcW w:w="906" w:type="pct"/>
            <w:tcBorders>
              <w:top w:val="single" w:sz="4" w:space="0" w:color="auto"/>
            </w:tcBorders>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sz w:val="24"/>
              </w:rPr>
              <w:t>192,491,963.66</w:t>
            </w:r>
          </w:p>
        </w:tc>
        <w:tc>
          <w:tcPr>
            <w:tcW w:w="1526"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与资产相关，</w:t>
            </w:r>
            <w:r w:rsidRPr="00CF18A4">
              <w:rPr>
                <w:rFonts w:ascii="Arial Narrow" w:eastAsia="仿宋_GB2312" w:hAnsi="Arial Narrow"/>
                <w:sz w:val="24"/>
              </w:rPr>
              <w:t>2010</w:t>
            </w:r>
            <w:r w:rsidRPr="00CF18A4">
              <w:rPr>
                <w:rFonts w:ascii="Arial Narrow" w:eastAsia="仿宋_GB2312" w:hAnsi="Arial Narrow"/>
                <w:sz w:val="24"/>
              </w:rPr>
              <w:t>年至</w:t>
            </w:r>
            <w:r w:rsidRPr="00CF18A4">
              <w:rPr>
                <w:rFonts w:ascii="Arial Narrow" w:eastAsia="仿宋_GB2312" w:hAnsi="Arial Narrow"/>
                <w:sz w:val="24"/>
              </w:rPr>
              <w:t>2012</w:t>
            </w:r>
            <w:r w:rsidRPr="00CF18A4">
              <w:rPr>
                <w:rFonts w:ascii="Arial Narrow" w:eastAsia="仿宋_GB2312" w:hAnsi="Arial Narrow"/>
                <w:sz w:val="24"/>
              </w:rPr>
              <w:t>年取得</w:t>
            </w:r>
          </w:p>
        </w:tc>
      </w:tr>
      <w:tr w:rsidR="00F2291C" w:rsidRPr="00CF18A4" w:rsidTr="00F2291C">
        <w:trPr>
          <w:divId w:val="1218468088"/>
          <w:trHeight w:hRule="exact" w:val="624"/>
        </w:trPr>
        <w:tc>
          <w:tcPr>
            <w:tcW w:w="1694" w:type="pct"/>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有线电视数字化整体转换补助专项资金</w:t>
            </w:r>
          </w:p>
        </w:tc>
        <w:tc>
          <w:tcPr>
            <w:tcW w:w="874"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kern w:val="0"/>
                <w:sz w:val="24"/>
              </w:rPr>
              <w:t>19,780,642.30</w:t>
            </w:r>
          </w:p>
        </w:tc>
        <w:tc>
          <w:tcPr>
            <w:tcW w:w="906"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sz w:val="24"/>
              </w:rPr>
              <w:t>15,000,000.00</w:t>
            </w:r>
          </w:p>
        </w:tc>
        <w:tc>
          <w:tcPr>
            <w:tcW w:w="152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与资产相关，</w:t>
            </w:r>
            <w:r w:rsidRPr="00CF18A4">
              <w:rPr>
                <w:rFonts w:ascii="Arial Narrow" w:eastAsia="仿宋_GB2312" w:hAnsi="Arial Narrow"/>
                <w:sz w:val="24"/>
              </w:rPr>
              <w:t>2006</w:t>
            </w:r>
            <w:r w:rsidRPr="00CF18A4">
              <w:rPr>
                <w:rFonts w:ascii="Arial Narrow" w:eastAsia="仿宋_GB2312" w:hAnsi="Arial Narrow"/>
                <w:sz w:val="24"/>
              </w:rPr>
              <w:t>年至</w:t>
            </w:r>
            <w:r w:rsidRPr="00CF18A4">
              <w:rPr>
                <w:rFonts w:ascii="Arial Narrow" w:eastAsia="仿宋_GB2312" w:hAnsi="Arial Narrow"/>
                <w:sz w:val="24"/>
              </w:rPr>
              <w:t>2008</w:t>
            </w:r>
            <w:r w:rsidRPr="00CF18A4">
              <w:rPr>
                <w:rFonts w:ascii="Arial Narrow" w:eastAsia="仿宋_GB2312" w:hAnsi="Arial Narrow"/>
                <w:sz w:val="24"/>
              </w:rPr>
              <w:t>年取得</w:t>
            </w:r>
          </w:p>
        </w:tc>
      </w:tr>
      <w:tr w:rsidR="00F2291C" w:rsidRPr="00CF18A4" w:rsidTr="00F2291C">
        <w:trPr>
          <w:divId w:val="1218468088"/>
          <w:trHeight w:hRule="exact" w:val="397"/>
        </w:trPr>
        <w:tc>
          <w:tcPr>
            <w:tcW w:w="1694" w:type="pct"/>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连连通工程专项资金</w:t>
            </w:r>
          </w:p>
        </w:tc>
        <w:tc>
          <w:tcPr>
            <w:tcW w:w="874"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sz w:val="24"/>
              </w:rPr>
              <w:t>1,443,000.00</w:t>
            </w:r>
          </w:p>
        </w:tc>
        <w:tc>
          <w:tcPr>
            <w:tcW w:w="906"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sz w:val="24"/>
              </w:rPr>
              <w:t>1,443,000.00</w:t>
            </w:r>
          </w:p>
        </w:tc>
        <w:tc>
          <w:tcPr>
            <w:tcW w:w="152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与资产相关，</w:t>
            </w:r>
            <w:r w:rsidRPr="00CF18A4">
              <w:rPr>
                <w:rFonts w:ascii="Arial Narrow" w:eastAsia="仿宋_GB2312" w:hAnsi="Arial Narrow"/>
                <w:sz w:val="24"/>
              </w:rPr>
              <w:t>2007</w:t>
            </w:r>
            <w:r w:rsidRPr="00CF18A4">
              <w:rPr>
                <w:rFonts w:ascii="Arial Narrow" w:eastAsia="仿宋_GB2312" w:hAnsi="Arial Narrow"/>
                <w:sz w:val="24"/>
              </w:rPr>
              <w:t>年取得</w:t>
            </w:r>
          </w:p>
        </w:tc>
      </w:tr>
      <w:tr w:rsidR="00F2291C" w:rsidRPr="00CF18A4" w:rsidTr="00F2291C">
        <w:trPr>
          <w:divId w:val="1218468088"/>
          <w:trHeight w:hRule="exact" w:val="624"/>
        </w:trPr>
        <w:tc>
          <w:tcPr>
            <w:tcW w:w="1694" w:type="pct"/>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有线电视数字化改造专项经费</w:t>
            </w:r>
          </w:p>
        </w:tc>
        <w:tc>
          <w:tcPr>
            <w:tcW w:w="874"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sz w:val="24"/>
              </w:rPr>
              <w:t>561,260.70</w:t>
            </w:r>
          </w:p>
        </w:tc>
        <w:tc>
          <w:tcPr>
            <w:tcW w:w="906"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sz w:val="24"/>
              </w:rPr>
              <w:t>561,260.70</w:t>
            </w:r>
          </w:p>
        </w:tc>
        <w:tc>
          <w:tcPr>
            <w:tcW w:w="152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与资产相关，</w:t>
            </w:r>
            <w:r w:rsidRPr="00CF18A4">
              <w:rPr>
                <w:rFonts w:ascii="Arial Narrow" w:eastAsia="仿宋_GB2312" w:hAnsi="Arial Narrow"/>
                <w:sz w:val="24"/>
              </w:rPr>
              <w:t>2010</w:t>
            </w:r>
            <w:r w:rsidRPr="00CF18A4">
              <w:rPr>
                <w:rFonts w:ascii="Arial Narrow" w:eastAsia="仿宋_GB2312" w:hAnsi="Arial Narrow"/>
                <w:sz w:val="24"/>
              </w:rPr>
              <w:t>年取得</w:t>
            </w:r>
          </w:p>
        </w:tc>
      </w:tr>
      <w:tr w:rsidR="00F2291C" w:rsidRPr="00CF18A4" w:rsidTr="00F2291C">
        <w:trPr>
          <w:divId w:val="1218468088"/>
          <w:trHeight w:hRule="exact" w:val="392"/>
        </w:trPr>
        <w:tc>
          <w:tcPr>
            <w:tcW w:w="1694" w:type="pct"/>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高清晰电视频道专项经费</w:t>
            </w:r>
          </w:p>
        </w:tc>
        <w:tc>
          <w:tcPr>
            <w:tcW w:w="874"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kern w:val="0"/>
                <w:sz w:val="24"/>
              </w:rPr>
              <w:t>416,666.69</w:t>
            </w:r>
          </w:p>
        </w:tc>
        <w:tc>
          <w:tcPr>
            <w:tcW w:w="906"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sz w:val="24"/>
              </w:rPr>
              <w:t>416,666.64</w:t>
            </w:r>
          </w:p>
        </w:tc>
        <w:tc>
          <w:tcPr>
            <w:tcW w:w="152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与资产相关，</w:t>
            </w:r>
            <w:r w:rsidRPr="00CF18A4">
              <w:rPr>
                <w:rFonts w:ascii="Arial Narrow" w:eastAsia="仿宋_GB2312" w:hAnsi="Arial Narrow"/>
                <w:sz w:val="24"/>
              </w:rPr>
              <w:t>2008</w:t>
            </w:r>
            <w:r w:rsidRPr="00CF18A4">
              <w:rPr>
                <w:rFonts w:ascii="Arial Narrow" w:eastAsia="仿宋_GB2312" w:hAnsi="Arial Narrow"/>
                <w:sz w:val="24"/>
              </w:rPr>
              <w:t>年取得</w:t>
            </w:r>
          </w:p>
        </w:tc>
      </w:tr>
      <w:tr w:rsidR="00F2291C" w:rsidRPr="00CF18A4" w:rsidTr="00F2291C">
        <w:trPr>
          <w:divId w:val="1218468088"/>
          <w:trHeight w:hRule="exact" w:val="397"/>
        </w:trPr>
        <w:tc>
          <w:tcPr>
            <w:tcW w:w="1694" w:type="pct"/>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弱电架空线整治项目补助</w:t>
            </w:r>
          </w:p>
        </w:tc>
        <w:tc>
          <w:tcPr>
            <w:tcW w:w="874"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kern w:val="0"/>
                <w:sz w:val="24"/>
              </w:rPr>
              <w:t>406,429.50</w:t>
            </w:r>
          </w:p>
        </w:tc>
        <w:tc>
          <w:tcPr>
            <w:tcW w:w="906"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sz w:val="24"/>
              </w:rPr>
              <w:t>406,429.50</w:t>
            </w:r>
          </w:p>
        </w:tc>
        <w:tc>
          <w:tcPr>
            <w:tcW w:w="152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与资产相关，</w:t>
            </w:r>
            <w:r w:rsidRPr="00CF18A4">
              <w:rPr>
                <w:rFonts w:ascii="Arial Narrow" w:eastAsia="仿宋_GB2312" w:hAnsi="Arial Narrow"/>
                <w:sz w:val="24"/>
              </w:rPr>
              <w:t>2010</w:t>
            </w:r>
            <w:r w:rsidRPr="00CF18A4">
              <w:rPr>
                <w:rFonts w:ascii="Arial Narrow" w:eastAsia="仿宋_GB2312" w:hAnsi="Arial Narrow"/>
                <w:sz w:val="24"/>
              </w:rPr>
              <w:t>年取得</w:t>
            </w:r>
          </w:p>
        </w:tc>
      </w:tr>
      <w:tr w:rsidR="00F2291C" w:rsidRPr="00CF18A4" w:rsidTr="00F2291C">
        <w:trPr>
          <w:divId w:val="1218468088"/>
          <w:trHeight w:hRule="exact" w:val="585"/>
        </w:trPr>
        <w:tc>
          <w:tcPr>
            <w:tcW w:w="1694" w:type="pct"/>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cs="宋体"/>
                <w:sz w:val="24"/>
              </w:rPr>
              <w:t>市委宣传部北京市民主与法制培训基地数字化改造工程补助</w:t>
            </w:r>
          </w:p>
        </w:tc>
        <w:tc>
          <w:tcPr>
            <w:tcW w:w="874"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sz w:val="24"/>
              </w:rPr>
              <w:t>210,763.52</w:t>
            </w:r>
          </w:p>
        </w:tc>
        <w:tc>
          <w:tcPr>
            <w:tcW w:w="906"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sz w:val="24"/>
              </w:rPr>
              <w:t>-</w:t>
            </w:r>
          </w:p>
        </w:tc>
        <w:tc>
          <w:tcPr>
            <w:tcW w:w="1526"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与资产相关，</w:t>
            </w:r>
            <w:r w:rsidRPr="00CF18A4">
              <w:rPr>
                <w:rFonts w:ascii="Arial Narrow" w:eastAsia="仿宋_GB2312" w:hAnsi="Arial Narrow"/>
                <w:sz w:val="24"/>
              </w:rPr>
              <w:t>2012</w:t>
            </w:r>
            <w:r w:rsidRPr="00CF18A4">
              <w:rPr>
                <w:rFonts w:ascii="Arial Narrow" w:eastAsia="仿宋_GB2312" w:hAnsi="Arial Narrow"/>
                <w:sz w:val="24"/>
              </w:rPr>
              <w:t>年取得</w:t>
            </w:r>
          </w:p>
        </w:tc>
      </w:tr>
      <w:tr w:rsidR="00F2291C" w:rsidRPr="00CF18A4" w:rsidTr="00F2291C">
        <w:trPr>
          <w:divId w:val="1218468088"/>
          <w:trHeight w:hRule="exact" w:val="397"/>
        </w:trPr>
        <w:tc>
          <w:tcPr>
            <w:tcW w:w="1694" w:type="pct"/>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残疾人就业补贴款</w:t>
            </w:r>
          </w:p>
        </w:tc>
        <w:tc>
          <w:tcPr>
            <w:tcW w:w="874"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sz w:val="24"/>
              </w:rPr>
              <w:t>23,000.00</w:t>
            </w:r>
          </w:p>
        </w:tc>
        <w:tc>
          <w:tcPr>
            <w:tcW w:w="906"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sz w:val="24"/>
              </w:rPr>
              <w:t>23,000.00</w:t>
            </w:r>
          </w:p>
        </w:tc>
        <w:tc>
          <w:tcPr>
            <w:tcW w:w="152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与收益相关</w:t>
            </w:r>
            <w:r w:rsidRPr="00CF18A4">
              <w:rPr>
                <w:rFonts w:ascii="Arial Narrow" w:eastAsia="仿宋_GB2312" w:hAnsi="Arial Narrow"/>
                <w:sz w:val="24"/>
              </w:rPr>
              <w:t>,</w:t>
            </w:r>
            <w:r w:rsidRPr="00CF18A4">
              <w:rPr>
                <w:rFonts w:ascii="Arial Narrow" w:eastAsia="仿宋_GB2312" w:hAnsi="Arial Narrow"/>
                <w:sz w:val="24"/>
              </w:rPr>
              <w:t>本期取得</w:t>
            </w:r>
          </w:p>
        </w:tc>
      </w:tr>
      <w:tr w:rsidR="00F2291C" w:rsidRPr="00CF18A4" w:rsidTr="00F2291C">
        <w:trPr>
          <w:divId w:val="1218468088"/>
          <w:trHeight w:hRule="exact" w:val="397"/>
        </w:trPr>
        <w:tc>
          <w:tcPr>
            <w:tcW w:w="1694" w:type="pct"/>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老旧车辆报废政府补助</w:t>
            </w:r>
          </w:p>
        </w:tc>
        <w:tc>
          <w:tcPr>
            <w:tcW w:w="874"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sz w:val="24"/>
              </w:rPr>
              <w:t>66,000.00</w:t>
            </w:r>
          </w:p>
        </w:tc>
        <w:tc>
          <w:tcPr>
            <w:tcW w:w="906"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sz w:val="24"/>
              </w:rPr>
              <w:t>18,000.00</w:t>
            </w:r>
          </w:p>
        </w:tc>
        <w:tc>
          <w:tcPr>
            <w:tcW w:w="152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与收益相关</w:t>
            </w:r>
            <w:r w:rsidRPr="00CF18A4">
              <w:rPr>
                <w:rFonts w:ascii="Arial Narrow" w:eastAsia="仿宋_GB2312" w:hAnsi="Arial Narrow"/>
                <w:sz w:val="24"/>
              </w:rPr>
              <w:t>,</w:t>
            </w:r>
            <w:r w:rsidRPr="00CF18A4">
              <w:rPr>
                <w:rFonts w:ascii="Arial Narrow" w:eastAsia="仿宋_GB2312" w:hAnsi="Arial Narrow"/>
                <w:sz w:val="24"/>
              </w:rPr>
              <w:t>本期取得</w:t>
            </w:r>
          </w:p>
        </w:tc>
      </w:tr>
      <w:tr w:rsidR="00F2291C" w:rsidRPr="00CF18A4" w:rsidTr="00F2291C">
        <w:trPr>
          <w:divId w:val="1218468088"/>
          <w:trHeight w:hRule="exact" w:val="322"/>
        </w:trPr>
        <w:tc>
          <w:tcPr>
            <w:tcW w:w="1694" w:type="pct"/>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sz w:val="24"/>
              </w:rPr>
              <w:t>北京市专利申请资助金</w:t>
            </w:r>
          </w:p>
        </w:tc>
        <w:tc>
          <w:tcPr>
            <w:tcW w:w="874"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sz w:val="24"/>
              </w:rPr>
              <w:t>-</w:t>
            </w:r>
          </w:p>
        </w:tc>
        <w:tc>
          <w:tcPr>
            <w:tcW w:w="906"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sz w:val="24"/>
              </w:rPr>
              <w:t>2,150.00</w:t>
            </w:r>
          </w:p>
        </w:tc>
        <w:tc>
          <w:tcPr>
            <w:tcW w:w="152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与收益相关</w:t>
            </w:r>
            <w:r w:rsidRPr="00CF18A4">
              <w:rPr>
                <w:rFonts w:ascii="Arial Narrow" w:eastAsia="仿宋_GB2312" w:hAnsi="Arial Narrow"/>
                <w:sz w:val="24"/>
              </w:rPr>
              <w:t>,</w:t>
            </w:r>
            <w:r w:rsidRPr="00CF18A4">
              <w:rPr>
                <w:rFonts w:ascii="Arial Narrow" w:eastAsia="仿宋_GB2312" w:hAnsi="Arial Narrow"/>
                <w:sz w:val="24"/>
              </w:rPr>
              <w:t>本期取得</w:t>
            </w:r>
          </w:p>
        </w:tc>
      </w:tr>
      <w:tr w:rsidR="00F2291C" w:rsidRPr="00CF18A4" w:rsidTr="00F2291C">
        <w:trPr>
          <w:divId w:val="1218468088"/>
          <w:trHeight w:hRule="exact" w:val="440"/>
        </w:trPr>
        <w:tc>
          <w:tcPr>
            <w:tcW w:w="1694" w:type="pct"/>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cs="宋体"/>
                <w:sz w:val="24"/>
              </w:rPr>
              <w:t>营改增扶持基金</w:t>
            </w:r>
          </w:p>
        </w:tc>
        <w:tc>
          <w:tcPr>
            <w:tcW w:w="874"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sz w:val="24"/>
              </w:rPr>
              <w:t>19,257.99</w:t>
            </w:r>
          </w:p>
        </w:tc>
        <w:tc>
          <w:tcPr>
            <w:tcW w:w="906"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sz w:val="24"/>
              </w:rPr>
              <w:t>-</w:t>
            </w:r>
          </w:p>
        </w:tc>
        <w:tc>
          <w:tcPr>
            <w:tcW w:w="152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与收益相关</w:t>
            </w:r>
            <w:r w:rsidRPr="00CF18A4">
              <w:rPr>
                <w:rFonts w:ascii="Arial Narrow" w:eastAsia="仿宋_GB2312" w:hAnsi="Arial Narrow"/>
                <w:sz w:val="24"/>
              </w:rPr>
              <w:t>,</w:t>
            </w:r>
            <w:r w:rsidRPr="00CF18A4">
              <w:rPr>
                <w:rFonts w:ascii="Arial Narrow" w:eastAsia="仿宋_GB2312" w:hAnsi="Arial Narrow"/>
                <w:sz w:val="24"/>
              </w:rPr>
              <w:t>本期取得</w:t>
            </w:r>
          </w:p>
        </w:tc>
      </w:tr>
      <w:tr w:rsidR="00F2291C" w:rsidRPr="00CF18A4" w:rsidTr="00F2291C">
        <w:trPr>
          <w:divId w:val="1218468088"/>
          <w:trHeight w:hRule="exact" w:val="648"/>
        </w:trPr>
        <w:tc>
          <w:tcPr>
            <w:tcW w:w="1694" w:type="pct"/>
            <w:vAlign w:val="center"/>
          </w:tcPr>
          <w:p w:rsidR="00F2291C" w:rsidRPr="00CF18A4" w:rsidRDefault="00F2291C" w:rsidP="008B03AF">
            <w:pPr>
              <w:jc w:val="left"/>
              <w:rPr>
                <w:rFonts w:ascii="Arial Narrow" w:eastAsia="仿宋_GB2312" w:hAnsi="Arial Narrow" w:cs="宋体"/>
                <w:sz w:val="24"/>
              </w:rPr>
            </w:pPr>
            <w:r w:rsidRPr="00CF18A4">
              <w:rPr>
                <w:rFonts w:ascii="Arial Narrow" w:eastAsia="仿宋_GB2312" w:hAnsi="Arial Narrow" w:cs="宋体"/>
                <w:sz w:val="24"/>
              </w:rPr>
              <w:t>购置车辆政府补贴</w:t>
            </w:r>
          </w:p>
        </w:tc>
        <w:tc>
          <w:tcPr>
            <w:tcW w:w="874"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sz w:val="24"/>
              </w:rPr>
              <w:t>6,000.00</w:t>
            </w:r>
          </w:p>
        </w:tc>
        <w:tc>
          <w:tcPr>
            <w:tcW w:w="906" w:type="pct"/>
            <w:vAlign w:val="center"/>
          </w:tcPr>
          <w:p w:rsidR="00F2291C" w:rsidRPr="00CF18A4" w:rsidRDefault="00F2291C" w:rsidP="008B03AF">
            <w:pPr>
              <w:ind w:rightChars="25" w:right="53"/>
              <w:jc w:val="right"/>
              <w:rPr>
                <w:rFonts w:ascii="Arial Narrow" w:eastAsia="仿宋_GB2312" w:hAnsi="Arial Narrow" w:cs="宋体"/>
                <w:sz w:val="24"/>
              </w:rPr>
            </w:pPr>
            <w:r w:rsidRPr="00CF18A4">
              <w:rPr>
                <w:rFonts w:ascii="Arial Narrow" w:eastAsia="仿宋_GB2312" w:hAnsi="Arial Narrow" w:cs="宋体"/>
                <w:sz w:val="24"/>
              </w:rPr>
              <w:t>-</w:t>
            </w:r>
          </w:p>
        </w:tc>
        <w:tc>
          <w:tcPr>
            <w:tcW w:w="1526"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与收益相关</w:t>
            </w:r>
            <w:r w:rsidRPr="00CF18A4">
              <w:rPr>
                <w:rFonts w:ascii="Arial Narrow" w:eastAsia="仿宋_GB2312" w:hAnsi="Arial Narrow"/>
                <w:sz w:val="24"/>
              </w:rPr>
              <w:t>,</w:t>
            </w:r>
            <w:r w:rsidRPr="00CF18A4">
              <w:rPr>
                <w:rFonts w:ascii="Arial Narrow" w:eastAsia="仿宋_GB2312" w:hAnsi="Arial Narrow"/>
                <w:sz w:val="24"/>
              </w:rPr>
              <w:t>本期取得</w:t>
            </w:r>
          </w:p>
        </w:tc>
      </w:tr>
      <w:tr w:rsidR="00F2291C" w:rsidRPr="00CF18A4" w:rsidTr="00F2291C">
        <w:trPr>
          <w:divId w:val="1218468088"/>
          <w:trHeight w:hRule="exact" w:val="397"/>
        </w:trPr>
        <w:tc>
          <w:tcPr>
            <w:tcW w:w="1694" w:type="pct"/>
            <w:tcBorders>
              <w:top w:val="single" w:sz="4" w:space="0" w:color="auto"/>
              <w:bottom w:val="single" w:sz="8" w:space="0" w:color="auto"/>
            </w:tcBorders>
            <w:vAlign w:val="center"/>
          </w:tcPr>
          <w:p w:rsidR="00F2291C" w:rsidRPr="00CF18A4" w:rsidRDefault="00F2291C" w:rsidP="008B03AF">
            <w:pPr>
              <w:ind w:firstLineChars="49" w:firstLine="118"/>
              <w:rPr>
                <w:rFonts w:ascii="Arial Narrow" w:eastAsia="仿宋_GB2312" w:hAnsi="Arial Narrow"/>
                <w:b/>
                <w:sz w:val="24"/>
              </w:rPr>
            </w:pPr>
            <w:r w:rsidRPr="00CF18A4">
              <w:rPr>
                <w:rFonts w:ascii="Arial Narrow" w:eastAsia="仿宋_GB2312" w:hAnsi="Arial Narrow"/>
                <w:b/>
                <w:sz w:val="24"/>
              </w:rPr>
              <w:t>合计</w:t>
            </w:r>
          </w:p>
        </w:tc>
        <w:tc>
          <w:tcPr>
            <w:tcW w:w="874" w:type="pct"/>
            <w:tcBorders>
              <w:top w:val="single" w:sz="4" w:space="0" w:color="auto"/>
              <w:bottom w:val="single" w:sz="8" w:space="0" w:color="auto"/>
            </w:tcBorders>
            <w:vAlign w:val="center"/>
          </w:tcPr>
          <w:p w:rsidR="00F2291C" w:rsidRPr="00CF18A4" w:rsidRDefault="00F2291C" w:rsidP="008B03AF">
            <w:pPr>
              <w:ind w:rightChars="25" w:right="53"/>
              <w:jc w:val="right"/>
              <w:rPr>
                <w:rFonts w:ascii="Arial Narrow" w:eastAsia="仿宋_GB2312" w:hAnsi="Arial Narrow" w:cs="宋体"/>
                <w:b/>
                <w:bCs/>
                <w:sz w:val="24"/>
              </w:rPr>
            </w:pPr>
            <w:r w:rsidRPr="00CF18A4">
              <w:rPr>
                <w:rFonts w:ascii="Arial Narrow" w:eastAsia="仿宋_GB2312" w:hAnsi="Arial Narrow"/>
                <w:b/>
                <w:sz w:val="24"/>
              </w:rPr>
              <w:t>207,246,614.32</w:t>
            </w:r>
          </w:p>
        </w:tc>
        <w:tc>
          <w:tcPr>
            <w:tcW w:w="906" w:type="pct"/>
            <w:tcBorders>
              <w:top w:val="single" w:sz="4" w:space="0" w:color="auto"/>
              <w:bottom w:val="single" w:sz="8" w:space="0" w:color="auto"/>
            </w:tcBorders>
            <w:vAlign w:val="center"/>
          </w:tcPr>
          <w:p w:rsidR="00F2291C" w:rsidRPr="00CF18A4" w:rsidRDefault="00F2291C" w:rsidP="008B03AF">
            <w:pPr>
              <w:ind w:rightChars="25" w:right="53"/>
              <w:jc w:val="right"/>
              <w:rPr>
                <w:rFonts w:ascii="Arial Narrow" w:eastAsia="仿宋_GB2312" w:hAnsi="Arial Narrow" w:cs="宋体"/>
                <w:b/>
                <w:bCs/>
                <w:sz w:val="24"/>
              </w:rPr>
            </w:pPr>
            <w:r w:rsidRPr="00CF18A4">
              <w:rPr>
                <w:rFonts w:ascii="Arial Narrow" w:eastAsia="仿宋_GB2312" w:hAnsi="Arial Narrow"/>
                <w:b/>
                <w:bCs/>
                <w:sz w:val="24"/>
              </w:rPr>
              <w:t>210,362,470.50</w:t>
            </w:r>
          </w:p>
        </w:tc>
        <w:tc>
          <w:tcPr>
            <w:tcW w:w="1526" w:type="pct"/>
            <w:tcBorders>
              <w:top w:val="single" w:sz="4" w:space="0" w:color="auto"/>
              <w:bottom w:val="single" w:sz="8" w:space="0" w:color="auto"/>
            </w:tcBorders>
            <w:vAlign w:val="center"/>
          </w:tcPr>
          <w:p w:rsidR="00F2291C" w:rsidRPr="00CF18A4" w:rsidRDefault="00F2291C" w:rsidP="008B03AF">
            <w:pPr>
              <w:ind w:firstLineChars="49" w:firstLine="118"/>
              <w:rPr>
                <w:rFonts w:ascii="Arial Narrow" w:eastAsia="仿宋_GB2312" w:hAnsi="Arial Narrow"/>
                <w:b/>
                <w:sz w:val="24"/>
              </w:rPr>
            </w:pPr>
          </w:p>
        </w:tc>
      </w:tr>
    </w:tbl>
    <w:p w:rsidR="00F2291C" w:rsidRPr="00CF18A4" w:rsidRDefault="00F2291C" w:rsidP="00706358">
      <w:pPr>
        <w:snapToGrid w:val="0"/>
        <w:spacing w:beforeLines="50" w:before="120" w:afterLines="50" w:after="120"/>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44</w:t>
      </w:r>
      <w:r w:rsidRPr="00CF18A4">
        <w:rPr>
          <w:rFonts w:ascii="Arial Narrow" w:eastAsia="仿宋_GB2312" w:hAnsi="Arial Narrow"/>
          <w:sz w:val="24"/>
        </w:rPr>
        <w:t>、营业外支出</w:t>
      </w:r>
    </w:p>
    <w:tbl>
      <w:tblPr>
        <w:tblW w:w="5078" w:type="pct"/>
        <w:tblInd w:w="-142"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185"/>
        <w:gridCol w:w="2007"/>
        <w:gridCol w:w="2007"/>
        <w:gridCol w:w="2007"/>
      </w:tblGrid>
      <w:tr w:rsidR="00F2291C" w:rsidRPr="00CF18A4" w:rsidTr="00F2291C">
        <w:trPr>
          <w:divId w:val="1218468088"/>
          <w:trHeight w:hRule="exact" w:val="624"/>
        </w:trPr>
        <w:tc>
          <w:tcPr>
            <w:tcW w:w="1730"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cs="仿宋_GB2312"/>
                <w:b/>
                <w:kern w:val="0"/>
                <w:sz w:val="24"/>
              </w:rPr>
            </w:pPr>
            <w:r w:rsidRPr="00CF18A4">
              <w:rPr>
                <w:rFonts w:ascii="Arial Narrow" w:eastAsia="仿宋_GB2312" w:hAnsi="Arial Narrow" w:cs="仿宋_GB2312"/>
                <w:b/>
                <w:kern w:val="0"/>
                <w:sz w:val="24"/>
              </w:rPr>
              <w:t>项目</w:t>
            </w:r>
          </w:p>
        </w:tc>
        <w:tc>
          <w:tcPr>
            <w:tcW w:w="1090" w:type="pct"/>
            <w:tcBorders>
              <w:top w:val="single" w:sz="8" w:space="0" w:color="auto"/>
              <w:bottom w:val="single" w:sz="4" w:space="0" w:color="auto"/>
            </w:tcBorders>
            <w:vAlign w:val="center"/>
          </w:tcPr>
          <w:p w:rsidR="00F2291C" w:rsidRPr="00CF18A4" w:rsidRDefault="00F2291C" w:rsidP="008B03AF">
            <w:pPr>
              <w:widowControl/>
              <w:adjustRightInd w:val="0"/>
              <w:snapToGrid w:val="0"/>
              <w:ind w:right="120"/>
              <w:jc w:val="right"/>
              <w:rPr>
                <w:rFonts w:ascii="Arial Narrow" w:eastAsia="仿宋_GB2312" w:hAnsi="Arial Narrow" w:cs="仿宋_GB2312"/>
                <w:b/>
                <w:kern w:val="0"/>
                <w:sz w:val="24"/>
              </w:rPr>
            </w:pPr>
            <w:r w:rsidRPr="00CF18A4">
              <w:rPr>
                <w:rFonts w:ascii="Arial Narrow" w:eastAsia="仿宋_GB2312" w:hAnsi="Arial Narrow" w:cs="仿宋_GB2312"/>
                <w:b/>
                <w:kern w:val="0"/>
                <w:sz w:val="24"/>
              </w:rPr>
              <w:t>本期发生额</w:t>
            </w:r>
          </w:p>
        </w:tc>
        <w:tc>
          <w:tcPr>
            <w:tcW w:w="1090" w:type="pct"/>
            <w:tcBorders>
              <w:top w:val="single" w:sz="8" w:space="0" w:color="auto"/>
              <w:bottom w:val="single" w:sz="4" w:space="0" w:color="auto"/>
            </w:tcBorders>
            <w:vAlign w:val="center"/>
          </w:tcPr>
          <w:p w:rsidR="00F2291C" w:rsidRPr="00CF18A4" w:rsidRDefault="00F2291C" w:rsidP="008B03AF">
            <w:pPr>
              <w:widowControl/>
              <w:adjustRightInd w:val="0"/>
              <w:snapToGrid w:val="0"/>
              <w:ind w:right="120"/>
              <w:jc w:val="right"/>
              <w:rPr>
                <w:rFonts w:ascii="Arial Narrow" w:eastAsia="仿宋_GB2312" w:hAnsi="Arial Narrow" w:cs="仿宋_GB2312"/>
                <w:b/>
                <w:kern w:val="0"/>
                <w:sz w:val="24"/>
              </w:rPr>
            </w:pPr>
            <w:r w:rsidRPr="00CF18A4">
              <w:rPr>
                <w:rFonts w:ascii="Arial Narrow" w:eastAsia="仿宋_GB2312" w:hAnsi="Arial Narrow" w:cs="仿宋_GB2312"/>
                <w:b/>
                <w:kern w:val="0"/>
                <w:sz w:val="24"/>
              </w:rPr>
              <w:t>上期发生额</w:t>
            </w:r>
          </w:p>
        </w:tc>
        <w:tc>
          <w:tcPr>
            <w:tcW w:w="1090" w:type="pct"/>
            <w:tcBorders>
              <w:top w:val="single" w:sz="8" w:space="0" w:color="auto"/>
              <w:bottom w:val="single" w:sz="4" w:space="0" w:color="auto"/>
            </w:tcBorders>
            <w:vAlign w:val="center"/>
          </w:tcPr>
          <w:p w:rsidR="00F2291C" w:rsidRPr="00CF18A4" w:rsidRDefault="00F2291C" w:rsidP="008B03AF">
            <w:pPr>
              <w:widowControl/>
              <w:adjustRightInd w:val="0"/>
              <w:snapToGrid w:val="0"/>
              <w:ind w:right="120"/>
              <w:jc w:val="right"/>
              <w:rPr>
                <w:rFonts w:ascii="Arial Narrow" w:eastAsia="仿宋_GB2312" w:hAnsi="Arial Narrow" w:cs="仿宋_GB2312"/>
                <w:b/>
                <w:kern w:val="0"/>
                <w:sz w:val="24"/>
              </w:rPr>
            </w:pPr>
            <w:r w:rsidRPr="00CF18A4">
              <w:rPr>
                <w:rFonts w:ascii="Arial Narrow" w:eastAsia="仿宋_GB2312" w:hAnsi="Arial Narrow" w:cs="仿宋_GB2312"/>
                <w:b/>
                <w:kern w:val="0"/>
                <w:sz w:val="24"/>
              </w:rPr>
              <w:t>计入当期非经常性损益的金额</w:t>
            </w:r>
          </w:p>
        </w:tc>
      </w:tr>
      <w:tr w:rsidR="00F2291C" w:rsidRPr="00CF18A4" w:rsidTr="00F2291C">
        <w:trPr>
          <w:divId w:val="1218468088"/>
          <w:trHeight w:hRule="exact" w:val="397"/>
        </w:trPr>
        <w:tc>
          <w:tcPr>
            <w:tcW w:w="1730" w:type="pct"/>
            <w:tcBorders>
              <w:top w:val="single" w:sz="4" w:space="0" w:color="auto"/>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非流动资产处置损失合计</w:t>
            </w:r>
          </w:p>
        </w:tc>
        <w:tc>
          <w:tcPr>
            <w:tcW w:w="1090" w:type="pct"/>
            <w:tcBorders>
              <w:top w:val="single" w:sz="4" w:space="0" w:color="auto"/>
            </w:tcBorders>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380,555.09</w:t>
            </w:r>
          </w:p>
        </w:tc>
        <w:tc>
          <w:tcPr>
            <w:tcW w:w="1090" w:type="pct"/>
            <w:tcBorders>
              <w:top w:val="single" w:sz="4" w:space="0" w:color="auto"/>
            </w:tcBorders>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685,065.92</w:t>
            </w:r>
          </w:p>
        </w:tc>
        <w:tc>
          <w:tcPr>
            <w:tcW w:w="1090" w:type="pct"/>
            <w:tcBorders>
              <w:top w:val="single" w:sz="4" w:space="0" w:color="auto"/>
            </w:tcBorders>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380,555.09</w:t>
            </w:r>
          </w:p>
        </w:tc>
      </w:tr>
      <w:tr w:rsidR="00F2291C" w:rsidRPr="00CF18A4" w:rsidTr="00F2291C">
        <w:trPr>
          <w:divId w:val="1218468088"/>
          <w:trHeight w:hRule="exact" w:val="397"/>
        </w:trPr>
        <w:tc>
          <w:tcPr>
            <w:tcW w:w="1730" w:type="pct"/>
            <w:tcBorders>
              <w:bottom w:val="nil"/>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其中：固定资产处置损失</w:t>
            </w:r>
          </w:p>
        </w:tc>
        <w:tc>
          <w:tcPr>
            <w:tcW w:w="1090" w:type="pct"/>
            <w:tcBorders>
              <w:bottom w:val="nil"/>
            </w:tcBorders>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380,555.09</w:t>
            </w:r>
          </w:p>
        </w:tc>
        <w:tc>
          <w:tcPr>
            <w:tcW w:w="1090" w:type="pct"/>
            <w:tcBorders>
              <w:bottom w:val="nil"/>
            </w:tcBorders>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685,065.92</w:t>
            </w:r>
          </w:p>
        </w:tc>
        <w:tc>
          <w:tcPr>
            <w:tcW w:w="1090" w:type="pct"/>
            <w:tcBorders>
              <w:bottom w:val="nil"/>
            </w:tcBorders>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380,555.09</w:t>
            </w:r>
          </w:p>
        </w:tc>
      </w:tr>
      <w:tr w:rsidR="00F2291C" w:rsidRPr="00CF18A4" w:rsidTr="00F2291C">
        <w:trPr>
          <w:divId w:val="1218468088"/>
          <w:trHeight w:hRule="exact" w:val="397"/>
        </w:trPr>
        <w:tc>
          <w:tcPr>
            <w:tcW w:w="173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lastRenderedPageBreak/>
              <w:t>赔偿支出</w:t>
            </w:r>
          </w:p>
        </w:tc>
        <w:tc>
          <w:tcPr>
            <w:tcW w:w="1090" w:type="pct"/>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367,291.79</w:t>
            </w:r>
          </w:p>
        </w:tc>
        <w:tc>
          <w:tcPr>
            <w:tcW w:w="1090" w:type="pct"/>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550,118.27</w:t>
            </w:r>
          </w:p>
        </w:tc>
        <w:tc>
          <w:tcPr>
            <w:tcW w:w="1090" w:type="pct"/>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367,291.79</w:t>
            </w:r>
          </w:p>
        </w:tc>
      </w:tr>
      <w:tr w:rsidR="00F2291C" w:rsidRPr="00CF18A4" w:rsidTr="00F2291C">
        <w:trPr>
          <w:divId w:val="1218468088"/>
          <w:trHeight w:hRule="exact" w:val="397"/>
        </w:trPr>
        <w:tc>
          <w:tcPr>
            <w:tcW w:w="1730" w:type="pct"/>
            <w:tcBorders>
              <w:bottom w:val="single" w:sz="4" w:space="0" w:color="auto"/>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cs="仿宋_GB2312"/>
                <w:kern w:val="0"/>
                <w:sz w:val="24"/>
              </w:rPr>
              <w:t>其他</w:t>
            </w:r>
          </w:p>
        </w:tc>
        <w:tc>
          <w:tcPr>
            <w:tcW w:w="1090" w:type="pct"/>
            <w:tcBorders>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5,751.18</w:t>
            </w:r>
          </w:p>
        </w:tc>
        <w:tc>
          <w:tcPr>
            <w:tcW w:w="1090" w:type="pct"/>
            <w:tcBorders>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10,285.72</w:t>
            </w:r>
          </w:p>
        </w:tc>
        <w:tc>
          <w:tcPr>
            <w:tcW w:w="1090" w:type="pct"/>
            <w:tcBorders>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5,751.18</w:t>
            </w:r>
          </w:p>
        </w:tc>
      </w:tr>
      <w:tr w:rsidR="00F2291C" w:rsidRPr="00CF18A4" w:rsidTr="00F2291C">
        <w:trPr>
          <w:divId w:val="1218468088"/>
          <w:trHeight w:hRule="exact" w:val="397"/>
        </w:trPr>
        <w:tc>
          <w:tcPr>
            <w:tcW w:w="1730"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仿宋_GB2312"/>
                <w:b/>
                <w:kern w:val="0"/>
                <w:sz w:val="24"/>
              </w:rPr>
              <w:t>合计</w:t>
            </w:r>
          </w:p>
        </w:tc>
        <w:tc>
          <w:tcPr>
            <w:tcW w:w="1090" w:type="pct"/>
            <w:tcBorders>
              <w:top w:val="single" w:sz="4" w:space="0" w:color="auto"/>
              <w:bottom w:val="single" w:sz="8" w:space="0" w:color="auto"/>
            </w:tcBorders>
            <w:vAlign w:val="center"/>
          </w:tcPr>
          <w:p w:rsidR="00F2291C" w:rsidRPr="00CF18A4" w:rsidRDefault="00F2291C" w:rsidP="008B03AF">
            <w:pPr>
              <w:widowControl/>
              <w:ind w:right="120"/>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753,598.06</w:t>
            </w:r>
          </w:p>
        </w:tc>
        <w:tc>
          <w:tcPr>
            <w:tcW w:w="1090" w:type="pct"/>
            <w:tcBorders>
              <w:top w:val="single" w:sz="4" w:space="0" w:color="auto"/>
              <w:bottom w:val="single" w:sz="8" w:space="0" w:color="auto"/>
            </w:tcBorders>
            <w:vAlign w:val="center"/>
          </w:tcPr>
          <w:p w:rsidR="00F2291C" w:rsidRPr="00CF18A4" w:rsidRDefault="00F2291C" w:rsidP="008B03AF">
            <w:pPr>
              <w:widowControl/>
              <w:ind w:right="120"/>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1,245,469.91</w:t>
            </w:r>
          </w:p>
        </w:tc>
        <w:tc>
          <w:tcPr>
            <w:tcW w:w="1090" w:type="pct"/>
            <w:tcBorders>
              <w:top w:val="single" w:sz="4" w:space="0" w:color="auto"/>
              <w:bottom w:val="single" w:sz="8" w:space="0" w:color="auto"/>
            </w:tcBorders>
            <w:vAlign w:val="center"/>
          </w:tcPr>
          <w:p w:rsidR="00F2291C" w:rsidRPr="00CF18A4" w:rsidRDefault="00F2291C" w:rsidP="008B03AF">
            <w:pPr>
              <w:widowControl/>
              <w:ind w:right="120"/>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753,598.06</w:t>
            </w:r>
          </w:p>
        </w:tc>
      </w:tr>
    </w:tbl>
    <w:p w:rsidR="00F2291C" w:rsidRPr="00CF18A4" w:rsidRDefault="00F2291C" w:rsidP="00706358">
      <w:pPr>
        <w:snapToGrid w:val="0"/>
        <w:spacing w:beforeLines="50" w:before="120" w:afterLines="50" w:after="120"/>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45</w:t>
      </w:r>
      <w:r w:rsidRPr="00CF18A4">
        <w:rPr>
          <w:rFonts w:ascii="Arial Narrow" w:eastAsia="仿宋_GB2312" w:hAnsi="Arial Narrow"/>
          <w:sz w:val="24"/>
        </w:rPr>
        <w:t>、所得税费用</w:t>
      </w:r>
    </w:p>
    <w:p w:rsidR="00F2291C" w:rsidRPr="00CF18A4" w:rsidRDefault="00F2291C" w:rsidP="00706358">
      <w:pPr>
        <w:snapToGrid w:val="0"/>
        <w:spacing w:beforeLines="50" w:before="120" w:afterLines="50" w:after="120"/>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）所得税费用明细</w:t>
      </w:r>
    </w:p>
    <w:tbl>
      <w:tblPr>
        <w:tblW w:w="5078" w:type="pct"/>
        <w:tblInd w:w="-142"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4147"/>
        <w:gridCol w:w="2800"/>
        <w:gridCol w:w="2259"/>
      </w:tblGrid>
      <w:tr w:rsidR="00F2291C" w:rsidRPr="00CF18A4" w:rsidTr="00F2291C">
        <w:trPr>
          <w:divId w:val="1218468088"/>
          <w:trHeight w:hRule="exact" w:val="397"/>
        </w:trPr>
        <w:tc>
          <w:tcPr>
            <w:tcW w:w="2252"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仿宋_GB2312"/>
                <w:b/>
                <w:kern w:val="0"/>
                <w:sz w:val="24"/>
              </w:rPr>
              <w:t>项目</w:t>
            </w:r>
          </w:p>
        </w:tc>
        <w:tc>
          <w:tcPr>
            <w:tcW w:w="1521"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仿宋_GB2312"/>
                <w:b/>
                <w:kern w:val="0"/>
                <w:sz w:val="24"/>
              </w:rPr>
            </w:pPr>
            <w:r w:rsidRPr="00CF18A4">
              <w:rPr>
                <w:rFonts w:ascii="Arial Narrow" w:eastAsia="仿宋_GB2312" w:hAnsi="Arial Narrow" w:cs="仿宋_GB2312"/>
                <w:b/>
                <w:kern w:val="0"/>
                <w:sz w:val="24"/>
              </w:rPr>
              <w:t>本期发生额</w:t>
            </w:r>
          </w:p>
        </w:tc>
        <w:tc>
          <w:tcPr>
            <w:tcW w:w="1227"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仿宋_GB2312"/>
                <w:b/>
                <w:kern w:val="0"/>
                <w:sz w:val="24"/>
              </w:rPr>
            </w:pPr>
            <w:r w:rsidRPr="00CF18A4">
              <w:rPr>
                <w:rFonts w:ascii="Arial Narrow" w:eastAsia="仿宋_GB2312" w:hAnsi="Arial Narrow" w:cs="仿宋_GB2312"/>
                <w:b/>
                <w:kern w:val="0"/>
                <w:sz w:val="24"/>
              </w:rPr>
              <w:t>上期发生额</w:t>
            </w:r>
          </w:p>
        </w:tc>
      </w:tr>
      <w:tr w:rsidR="00F2291C" w:rsidRPr="00CF18A4" w:rsidTr="00F2291C">
        <w:trPr>
          <w:divId w:val="1218468088"/>
          <w:trHeight w:hRule="exact" w:val="397"/>
        </w:trPr>
        <w:tc>
          <w:tcPr>
            <w:tcW w:w="2252" w:type="pct"/>
            <w:tcBorders>
              <w:top w:val="single" w:sz="4" w:space="0" w:color="auto"/>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按税法及相关规定计算的当期所得税</w:t>
            </w:r>
          </w:p>
        </w:tc>
        <w:tc>
          <w:tcPr>
            <w:tcW w:w="1521" w:type="pct"/>
            <w:tcBorders>
              <w:top w:val="single" w:sz="4" w:space="0" w:color="auto"/>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708,006.52</w:t>
            </w:r>
          </w:p>
        </w:tc>
        <w:tc>
          <w:tcPr>
            <w:tcW w:w="1227" w:type="pct"/>
            <w:tcBorders>
              <w:top w:val="single" w:sz="4" w:space="0" w:color="auto"/>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997,898.85</w:t>
            </w:r>
          </w:p>
        </w:tc>
      </w:tr>
      <w:tr w:rsidR="00F2291C" w:rsidRPr="00CF18A4" w:rsidTr="00F2291C">
        <w:trPr>
          <w:divId w:val="1218468088"/>
          <w:trHeight w:hRule="exact" w:val="397"/>
        </w:trPr>
        <w:tc>
          <w:tcPr>
            <w:tcW w:w="2252" w:type="pct"/>
            <w:tcBorders>
              <w:bottom w:val="single" w:sz="4" w:space="0" w:color="auto"/>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递延所得税调整</w:t>
            </w:r>
          </w:p>
        </w:tc>
        <w:tc>
          <w:tcPr>
            <w:tcW w:w="1521" w:type="pct"/>
            <w:tcBorders>
              <w:bottom w:val="single" w:sz="4" w:space="0" w:color="auto"/>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-118,383.16</w:t>
            </w:r>
          </w:p>
        </w:tc>
        <w:tc>
          <w:tcPr>
            <w:tcW w:w="1227" w:type="pct"/>
            <w:tcBorders>
              <w:bottom w:val="single" w:sz="4" w:space="0" w:color="auto"/>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-8,772.71</w:t>
            </w:r>
          </w:p>
        </w:tc>
      </w:tr>
      <w:tr w:rsidR="00F2291C" w:rsidRPr="00CF18A4" w:rsidTr="00F2291C">
        <w:trPr>
          <w:divId w:val="1218468088"/>
          <w:trHeight w:hRule="exact" w:val="397"/>
        </w:trPr>
        <w:tc>
          <w:tcPr>
            <w:tcW w:w="2252"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仿宋_GB2312"/>
                <w:b/>
                <w:kern w:val="0"/>
                <w:sz w:val="24"/>
              </w:rPr>
              <w:t>合计</w:t>
            </w:r>
          </w:p>
        </w:tc>
        <w:tc>
          <w:tcPr>
            <w:tcW w:w="1521" w:type="pct"/>
            <w:tcBorders>
              <w:top w:val="single" w:sz="4" w:space="0" w:color="auto"/>
              <w:bottom w:val="single" w:sz="8" w:space="0" w:color="auto"/>
            </w:tcBorders>
            <w:vAlign w:val="center"/>
          </w:tcPr>
          <w:p w:rsidR="00F2291C" w:rsidRPr="00CF18A4" w:rsidRDefault="00F2291C" w:rsidP="008B03AF">
            <w:pPr>
              <w:ind w:right="120"/>
              <w:jc w:val="right"/>
              <w:rPr>
                <w:rFonts w:ascii="Arial Narrow" w:eastAsia="仿宋_GB2312" w:hAnsi="Arial Narrow"/>
                <w:b/>
                <w:sz w:val="24"/>
              </w:rPr>
            </w:pPr>
            <w:r w:rsidRPr="00CF18A4">
              <w:rPr>
                <w:rFonts w:ascii="Arial Narrow" w:eastAsia="仿宋_GB2312" w:hAnsi="Arial Narrow"/>
                <w:b/>
                <w:sz w:val="24"/>
              </w:rPr>
              <w:t>589,623.36</w:t>
            </w:r>
          </w:p>
        </w:tc>
        <w:tc>
          <w:tcPr>
            <w:tcW w:w="1227" w:type="pct"/>
            <w:tcBorders>
              <w:top w:val="single" w:sz="4" w:space="0" w:color="auto"/>
              <w:bottom w:val="single" w:sz="8" w:space="0" w:color="auto"/>
            </w:tcBorders>
            <w:vAlign w:val="center"/>
          </w:tcPr>
          <w:p w:rsidR="00F2291C" w:rsidRPr="00CF18A4" w:rsidRDefault="00F2291C" w:rsidP="008B03AF">
            <w:pPr>
              <w:ind w:right="120"/>
              <w:jc w:val="right"/>
              <w:rPr>
                <w:rFonts w:ascii="Arial Narrow" w:eastAsia="仿宋_GB2312" w:hAnsi="Arial Narrow"/>
                <w:b/>
                <w:sz w:val="24"/>
              </w:rPr>
            </w:pPr>
            <w:r w:rsidRPr="00CF18A4">
              <w:rPr>
                <w:rFonts w:ascii="Arial Narrow" w:eastAsia="仿宋_GB2312" w:hAnsi="Arial Narrow"/>
                <w:b/>
                <w:sz w:val="24"/>
              </w:rPr>
              <w:t>989,126.14</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）所得税费用与利润总额的关系列示如下：</w:t>
      </w:r>
    </w:p>
    <w:tbl>
      <w:tblPr>
        <w:tblW w:w="5078" w:type="pct"/>
        <w:tblInd w:w="-142" w:type="dxa"/>
        <w:tblCellMar>
          <w:left w:w="0" w:type="dxa"/>
          <w:right w:w="0" w:type="dxa"/>
        </w:tblCellMar>
        <w:tblLook w:val="0000" w:firstRow="0" w:lastRow="0" w:firstColumn="0" w:lastColumn="0" w:noHBand="0" w:noVBand="0"/>
      </w:tblPr>
      <w:tblGrid>
        <w:gridCol w:w="4489"/>
        <w:gridCol w:w="2425"/>
        <w:gridCol w:w="2292"/>
      </w:tblGrid>
      <w:tr w:rsidR="00F2291C" w:rsidRPr="00CF18A4" w:rsidTr="00F2291C">
        <w:trPr>
          <w:divId w:val="1218468088"/>
          <w:trHeight w:hRule="exact" w:val="397"/>
        </w:trPr>
        <w:tc>
          <w:tcPr>
            <w:tcW w:w="2438"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仿宋_GB2312"/>
                <w:b/>
                <w:kern w:val="0"/>
                <w:sz w:val="24"/>
              </w:rPr>
              <w:t>项目</w:t>
            </w:r>
          </w:p>
        </w:tc>
        <w:tc>
          <w:tcPr>
            <w:tcW w:w="1317"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仿宋_GB2312"/>
                <w:b/>
                <w:kern w:val="0"/>
                <w:sz w:val="24"/>
              </w:rPr>
            </w:pPr>
            <w:r w:rsidRPr="00CF18A4">
              <w:rPr>
                <w:rFonts w:ascii="Arial Narrow" w:eastAsia="仿宋_GB2312" w:hAnsi="Arial Narrow" w:cs="仿宋_GB2312"/>
                <w:b/>
                <w:kern w:val="0"/>
                <w:sz w:val="24"/>
              </w:rPr>
              <w:t>本期发生额</w:t>
            </w:r>
          </w:p>
        </w:tc>
        <w:tc>
          <w:tcPr>
            <w:tcW w:w="1245"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仿宋_GB2312"/>
                <w:b/>
                <w:kern w:val="0"/>
                <w:sz w:val="24"/>
              </w:rPr>
            </w:pPr>
            <w:r w:rsidRPr="00CF18A4">
              <w:rPr>
                <w:rFonts w:ascii="Arial Narrow" w:eastAsia="仿宋_GB2312" w:hAnsi="Arial Narrow" w:cs="仿宋_GB2312"/>
                <w:b/>
                <w:kern w:val="0"/>
                <w:sz w:val="24"/>
              </w:rPr>
              <w:t>上期发生额</w:t>
            </w:r>
          </w:p>
        </w:tc>
      </w:tr>
      <w:tr w:rsidR="00F2291C" w:rsidRPr="00CF18A4" w:rsidTr="00F2291C">
        <w:trPr>
          <w:divId w:val="1218468088"/>
          <w:trHeight w:hRule="exact" w:val="397"/>
        </w:trPr>
        <w:tc>
          <w:tcPr>
            <w:tcW w:w="2438" w:type="pct"/>
            <w:tcBorders>
              <w:top w:val="single" w:sz="4" w:space="0" w:color="auto"/>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利润总额</w:t>
            </w:r>
          </w:p>
        </w:tc>
        <w:tc>
          <w:tcPr>
            <w:tcW w:w="1317" w:type="pct"/>
            <w:tcBorders>
              <w:top w:val="single" w:sz="4" w:space="0" w:color="auto"/>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155,101,841.17</w:t>
            </w:r>
          </w:p>
        </w:tc>
        <w:tc>
          <w:tcPr>
            <w:tcW w:w="1245" w:type="pct"/>
            <w:tcBorders>
              <w:top w:val="single" w:sz="4" w:space="0" w:color="auto"/>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126,459,122.68</w:t>
            </w:r>
          </w:p>
        </w:tc>
      </w:tr>
      <w:tr w:rsidR="00F2291C" w:rsidRPr="00CF18A4" w:rsidTr="00F2291C">
        <w:trPr>
          <w:divId w:val="1218468088"/>
          <w:trHeight w:hRule="exact" w:val="444"/>
        </w:trPr>
        <w:tc>
          <w:tcPr>
            <w:tcW w:w="2438"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按适用税率计算的所得税费用</w:t>
            </w:r>
          </w:p>
        </w:tc>
        <w:tc>
          <w:tcPr>
            <w:tcW w:w="1317"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c>
          <w:tcPr>
            <w:tcW w:w="1245"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hRule="exact" w:val="397"/>
        </w:trPr>
        <w:tc>
          <w:tcPr>
            <w:tcW w:w="2438"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某些子公司适用不同税率的影响</w:t>
            </w:r>
          </w:p>
        </w:tc>
        <w:tc>
          <w:tcPr>
            <w:tcW w:w="1317"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656,701.02</w:t>
            </w:r>
          </w:p>
        </w:tc>
        <w:tc>
          <w:tcPr>
            <w:tcW w:w="1245"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449,884.72</w:t>
            </w:r>
          </w:p>
        </w:tc>
      </w:tr>
      <w:tr w:rsidR="00F2291C" w:rsidRPr="00CF18A4" w:rsidTr="00F2291C">
        <w:trPr>
          <w:divId w:val="1218468088"/>
          <w:trHeight w:hRule="exact" w:val="397"/>
        </w:trPr>
        <w:tc>
          <w:tcPr>
            <w:tcW w:w="2438"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权益法核算的合营企业和联营企业损益</w:t>
            </w:r>
          </w:p>
        </w:tc>
        <w:tc>
          <w:tcPr>
            <w:tcW w:w="1317"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36,449.74</w:t>
            </w:r>
          </w:p>
        </w:tc>
        <w:tc>
          <w:tcPr>
            <w:tcW w:w="1245"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1,088.68</w:t>
            </w:r>
          </w:p>
        </w:tc>
      </w:tr>
      <w:tr w:rsidR="00F2291C" w:rsidRPr="00CF18A4" w:rsidTr="00F2291C">
        <w:trPr>
          <w:divId w:val="1218468088"/>
          <w:trHeight w:hRule="exact" w:val="397"/>
        </w:trPr>
        <w:tc>
          <w:tcPr>
            <w:tcW w:w="2438"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不可抵扣的成本、费用和损失</w:t>
            </w:r>
          </w:p>
        </w:tc>
        <w:tc>
          <w:tcPr>
            <w:tcW w:w="1317"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c>
          <w:tcPr>
            <w:tcW w:w="1245"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133,397.87</w:t>
            </w:r>
          </w:p>
        </w:tc>
      </w:tr>
      <w:tr w:rsidR="00F2291C" w:rsidRPr="00CF18A4" w:rsidTr="00F2291C">
        <w:trPr>
          <w:divId w:val="1218468088"/>
          <w:trHeight w:hRule="exact" w:val="397"/>
        </w:trPr>
        <w:tc>
          <w:tcPr>
            <w:tcW w:w="2438"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税率变动对</w:t>
            </w:r>
            <w:proofErr w:type="gramStart"/>
            <w:r w:rsidRPr="00CF18A4">
              <w:rPr>
                <w:rFonts w:ascii="Arial Narrow" w:eastAsia="仿宋_GB2312" w:hAnsi="Arial Narrow" w:cs="仿宋_GB2312"/>
                <w:kern w:val="0"/>
                <w:sz w:val="24"/>
              </w:rPr>
              <w:t>期初递延</w:t>
            </w:r>
            <w:proofErr w:type="gramEnd"/>
            <w:r w:rsidRPr="00CF18A4">
              <w:rPr>
                <w:rFonts w:ascii="Arial Narrow" w:eastAsia="仿宋_GB2312" w:hAnsi="Arial Narrow" w:cs="仿宋_GB2312"/>
                <w:kern w:val="0"/>
                <w:sz w:val="24"/>
              </w:rPr>
              <w:t>所得税余额的影响</w:t>
            </w:r>
          </w:p>
        </w:tc>
        <w:tc>
          <w:tcPr>
            <w:tcW w:w="1317"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-123,991.85</w:t>
            </w:r>
          </w:p>
        </w:tc>
        <w:tc>
          <w:tcPr>
            <w:tcW w:w="1245"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hRule="exact" w:val="624"/>
        </w:trPr>
        <w:tc>
          <w:tcPr>
            <w:tcW w:w="2438" w:type="pct"/>
            <w:vAlign w:val="center"/>
          </w:tcPr>
          <w:p w:rsidR="00F2291C" w:rsidRPr="00CF18A4" w:rsidRDefault="00F2291C" w:rsidP="008B03AF">
            <w:pPr>
              <w:widowControl/>
              <w:rPr>
                <w:rFonts w:ascii="Arial Narrow" w:eastAsia="仿宋_GB2312" w:hAnsi="Arial Narrow"/>
                <w:sz w:val="24"/>
              </w:rPr>
            </w:pPr>
            <w:r w:rsidRPr="00CF18A4">
              <w:rPr>
                <w:rFonts w:ascii="Arial Narrow" w:eastAsia="仿宋_GB2312" w:hAnsi="Arial Narrow" w:cs="仿宋_GB2312"/>
                <w:kern w:val="0"/>
                <w:sz w:val="24"/>
              </w:rPr>
              <w:t>未确认可抵扣亏损和可抵扣暂时性差异的纳税影响</w:t>
            </w:r>
          </w:p>
        </w:tc>
        <w:tc>
          <w:tcPr>
            <w:tcW w:w="1317"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20,464.45</w:t>
            </w:r>
          </w:p>
        </w:tc>
        <w:tc>
          <w:tcPr>
            <w:tcW w:w="1245"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404,754.87</w:t>
            </w:r>
          </w:p>
        </w:tc>
      </w:tr>
      <w:tr w:rsidR="00F2291C" w:rsidRPr="00CF18A4" w:rsidTr="00F2291C">
        <w:trPr>
          <w:divId w:val="1218468088"/>
          <w:trHeight w:hRule="exact" w:val="397"/>
        </w:trPr>
        <w:tc>
          <w:tcPr>
            <w:tcW w:w="2438" w:type="pct"/>
            <w:tcBorders>
              <w:bottom w:val="single" w:sz="8" w:space="0" w:color="auto"/>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所得税费用</w:t>
            </w:r>
          </w:p>
        </w:tc>
        <w:tc>
          <w:tcPr>
            <w:tcW w:w="1317" w:type="pct"/>
            <w:tcBorders>
              <w:bottom w:val="single" w:sz="8" w:space="0" w:color="auto"/>
            </w:tcBorders>
            <w:vAlign w:val="center"/>
          </w:tcPr>
          <w:p w:rsidR="00F2291C" w:rsidRPr="00CF18A4" w:rsidRDefault="00F2291C" w:rsidP="008B03AF">
            <w:pPr>
              <w:ind w:right="120"/>
              <w:jc w:val="right"/>
              <w:rPr>
                <w:rFonts w:ascii="Arial Narrow" w:eastAsia="仿宋_GB2312" w:hAnsi="Arial Narrow"/>
                <w:b/>
                <w:sz w:val="24"/>
              </w:rPr>
            </w:pPr>
            <w:r w:rsidRPr="00CF18A4">
              <w:rPr>
                <w:rFonts w:ascii="Arial Narrow" w:eastAsia="仿宋_GB2312" w:hAnsi="Arial Narrow"/>
                <w:b/>
                <w:sz w:val="24"/>
              </w:rPr>
              <w:t>589,623.36</w:t>
            </w:r>
          </w:p>
        </w:tc>
        <w:tc>
          <w:tcPr>
            <w:tcW w:w="1245" w:type="pct"/>
            <w:tcBorders>
              <w:bottom w:val="single" w:sz="8" w:space="0" w:color="auto"/>
            </w:tcBorders>
            <w:vAlign w:val="center"/>
          </w:tcPr>
          <w:p w:rsidR="00F2291C" w:rsidRPr="00CF18A4" w:rsidRDefault="00F2291C" w:rsidP="008B03AF">
            <w:pPr>
              <w:ind w:right="120"/>
              <w:jc w:val="right"/>
              <w:rPr>
                <w:rFonts w:ascii="Arial Narrow" w:eastAsia="仿宋_GB2312" w:hAnsi="Arial Narrow"/>
                <w:b/>
                <w:sz w:val="24"/>
              </w:rPr>
            </w:pPr>
            <w:r w:rsidRPr="00CF18A4">
              <w:rPr>
                <w:rFonts w:ascii="Arial Narrow" w:eastAsia="仿宋_GB2312" w:hAnsi="Arial Narrow"/>
                <w:b/>
                <w:sz w:val="24"/>
              </w:rPr>
              <w:t>989,126.14</w:t>
            </w:r>
          </w:p>
        </w:tc>
      </w:tr>
    </w:tbl>
    <w:p w:rsidR="00F2291C" w:rsidRPr="00CF18A4" w:rsidRDefault="00F2291C" w:rsidP="00706358">
      <w:pPr>
        <w:snapToGrid w:val="0"/>
        <w:spacing w:beforeLines="50" w:before="120" w:afterLines="90" w:after="216"/>
        <w:ind w:leftChars="-200" w:left="-2" w:hangingChars="174" w:hanging="418"/>
        <w:divId w:val="1218468088"/>
        <w:rPr>
          <w:rFonts w:ascii="Arial Narrow" w:eastAsia="仿宋_GB2312" w:hAnsi="Arial Narrow"/>
          <w:bCs/>
          <w:sz w:val="24"/>
        </w:rPr>
      </w:pPr>
      <w:r w:rsidRPr="00CF18A4">
        <w:rPr>
          <w:rFonts w:ascii="Arial Narrow" w:eastAsia="仿宋_GB2312" w:hAnsi="Arial Narrow" w:hint="eastAsia"/>
          <w:bCs/>
          <w:sz w:val="24"/>
        </w:rPr>
        <w:tab/>
      </w:r>
      <w:r w:rsidRPr="00CF18A4">
        <w:rPr>
          <w:rFonts w:ascii="Arial Narrow" w:eastAsia="仿宋_GB2312" w:hAnsi="Arial Narrow" w:hint="eastAsia"/>
          <w:bCs/>
          <w:sz w:val="24"/>
        </w:rPr>
        <w:t>说明：本公司</w:t>
      </w:r>
      <w:smartTag w:uri="urn:schemas-microsoft-com:office:smarttags" w:element="chsdate">
        <w:smartTagPr>
          <w:attr w:name="IsROCDate" w:val="False"/>
          <w:attr w:name="IsLunarDate" w:val="False"/>
          <w:attr w:name="Day" w:val="1"/>
          <w:attr w:name="Month" w:val="1"/>
          <w:attr w:name="Year" w:val="2009"/>
        </w:smartTagPr>
        <w:smartTag w:uri="urn:schemas-microsoft-com:office:smarttags" w:element="chsdate">
          <w:smartTagPr>
            <w:attr w:name="IsROCDate" w:val="False"/>
            <w:attr w:name="IsLunarDate" w:val="False"/>
            <w:attr w:name="Day" w:val="1"/>
            <w:attr w:name="Month" w:val="1"/>
            <w:attr w:name="Year" w:val="2009"/>
          </w:smartTagPr>
          <w:r w:rsidRPr="00CF18A4">
            <w:rPr>
              <w:rFonts w:ascii="Arial Narrow" w:eastAsia="仿宋_GB2312" w:hAnsi="Arial Narrow" w:cs="Arial Narrow"/>
              <w:sz w:val="24"/>
            </w:rPr>
            <w:t>2009</w:t>
          </w:r>
          <w:r w:rsidRPr="00CF18A4">
            <w:rPr>
              <w:rFonts w:ascii="Arial Narrow" w:eastAsia="仿宋_GB2312" w:hAnsi="Arial Narrow" w:cs="仿宋_GB2312"/>
              <w:sz w:val="24"/>
            </w:rPr>
            <w:t>年</w:t>
          </w:r>
          <w:r w:rsidRPr="00CF18A4">
            <w:rPr>
              <w:rFonts w:ascii="Arial Narrow" w:eastAsia="仿宋_GB2312" w:hAnsi="Arial Narrow" w:cs="Arial Narrow"/>
              <w:sz w:val="24"/>
            </w:rPr>
            <w:t>1</w:t>
          </w:r>
          <w:r w:rsidRPr="00CF18A4">
            <w:rPr>
              <w:rFonts w:ascii="Arial Narrow" w:eastAsia="仿宋_GB2312" w:hAnsi="Arial Narrow" w:cs="仿宋_GB2312"/>
              <w:sz w:val="24"/>
            </w:rPr>
            <w:t>月</w:t>
          </w:r>
          <w:r w:rsidRPr="00CF18A4">
            <w:rPr>
              <w:rFonts w:ascii="Arial Narrow" w:eastAsia="仿宋_GB2312" w:hAnsi="Arial Narrow" w:cs="Arial Narrow"/>
              <w:sz w:val="24"/>
            </w:rPr>
            <w:t>1</w:t>
          </w:r>
          <w:r w:rsidRPr="00CF18A4">
            <w:rPr>
              <w:rFonts w:ascii="Arial Narrow" w:eastAsia="仿宋_GB2312" w:hAnsi="Arial Narrow" w:cs="仿宋_GB2312"/>
              <w:sz w:val="24"/>
            </w:rPr>
            <w:t>日</w:t>
          </w:r>
        </w:smartTag>
        <w:r w:rsidRPr="00CF18A4">
          <w:rPr>
            <w:rFonts w:ascii="Arial Narrow" w:eastAsia="仿宋_GB2312" w:hAnsi="Arial Narrow" w:cs="仿宋_GB2312"/>
            <w:sz w:val="24"/>
          </w:rPr>
          <w:t>起</w:t>
        </w:r>
      </w:smartTag>
      <w:r w:rsidRPr="00CF18A4">
        <w:rPr>
          <w:rFonts w:ascii="Arial Narrow" w:eastAsia="仿宋_GB2312" w:hAnsi="Arial Narrow" w:cs="仿宋_GB2312"/>
          <w:sz w:val="24"/>
        </w:rPr>
        <w:t>至</w:t>
      </w:r>
      <w:smartTag w:uri="urn:schemas-microsoft-com:office:smarttags" w:element="chsdate">
        <w:smartTagPr>
          <w:attr w:name="IsROCDate" w:val="False"/>
          <w:attr w:name="IsLunarDate" w:val="False"/>
          <w:attr w:name="Day" w:val="31"/>
          <w:attr w:name="Month" w:val="12"/>
          <w:attr w:name="Year" w:val="2013"/>
        </w:smartTagPr>
        <w:r w:rsidRPr="00CF18A4">
          <w:rPr>
            <w:rFonts w:ascii="Arial Narrow" w:eastAsia="仿宋_GB2312" w:hAnsi="Arial Narrow" w:cs="Arial Narrow"/>
            <w:sz w:val="24"/>
          </w:rPr>
          <w:t>2013</w:t>
        </w:r>
        <w:r w:rsidRPr="00CF18A4">
          <w:rPr>
            <w:rFonts w:ascii="Arial Narrow" w:eastAsia="仿宋_GB2312" w:hAnsi="Arial Narrow" w:cs="仿宋_GB2312"/>
            <w:sz w:val="24"/>
          </w:rPr>
          <w:t>年</w:t>
        </w:r>
        <w:r w:rsidRPr="00CF18A4">
          <w:rPr>
            <w:rFonts w:ascii="Arial Narrow" w:eastAsia="仿宋_GB2312" w:hAnsi="Arial Narrow" w:cs="Arial Narrow"/>
            <w:sz w:val="24"/>
          </w:rPr>
          <w:t>12</w:t>
        </w:r>
        <w:r w:rsidRPr="00CF18A4">
          <w:rPr>
            <w:rFonts w:ascii="Arial Narrow" w:eastAsia="仿宋_GB2312" w:hAnsi="Arial Narrow" w:cs="仿宋_GB2312"/>
            <w:sz w:val="24"/>
          </w:rPr>
          <w:t>月</w:t>
        </w:r>
        <w:r w:rsidRPr="00CF18A4">
          <w:rPr>
            <w:rFonts w:ascii="Arial Narrow" w:eastAsia="仿宋_GB2312" w:hAnsi="Arial Narrow" w:cs="Arial Narrow"/>
            <w:sz w:val="24"/>
          </w:rPr>
          <w:t>31</w:t>
        </w:r>
        <w:r w:rsidRPr="00CF18A4">
          <w:rPr>
            <w:rFonts w:ascii="Arial Narrow" w:eastAsia="仿宋_GB2312" w:hAnsi="Arial Narrow" w:cs="仿宋_GB2312"/>
            <w:sz w:val="24"/>
          </w:rPr>
          <w:t>日</w:t>
        </w:r>
      </w:smartTag>
      <w:proofErr w:type="gramStart"/>
      <w:r w:rsidRPr="00CF18A4">
        <w:rPr>
          <w:rFonts w:ascii="Arial Narrow" w:eastAsia="仿宋_GB2312" w:hAnsi="Arial Narrow" w:cs="仿宋_GB2312"/>
          <w:sz w:val="24"/>
        </w:rPr>
        <w:t>止</w:t>
      </w:r>
      <w:proofErr w:type="gramEnd"/>
      <w:r w:rsidRPr="00CF18A4">
        <w:rPr>
          <w:rFonts w:ascii="Arial Narrow" w:eastAsia="仿宋_GB2312" w:hAnsi="Arial Narrow" w:cs="仿宋_GB2312"/>
          <w:sz w:val="24"/>
        </w:rPr>
        <w:t>免缴企业所得税</w:t>
      </w:r>
      <w:r w:rsidRPr="00CF18A4">
        <w:rPr>
          <w:rFonts w:ascii="Arial Narrow" w:eastAsia="仿宋_GB2312" w:hAnsi="Arial Narrow" w:cs="仿宋_GB2312" w:hint="eastAsia"/>
          <w:sz w:val="24"/>
        </w:rPr>
        <w:t>，</w:t>
      </w:r>
      <w:r w:rsidRPr="00CF18A4">
        <w:rPr>
          <w:rFonts w:ascii="Arial Narrow" w:eastAsia="仿宋_GB2312" w:hAnsi="Arial Narrow"/>
          <w:bCs/>
          <w:sz w:val="24"/>
        </w:rPr>
        <w:t>详见附注三、税项</w:t>
      </w:r>
      <w:r w:rsidRPr="00CF18A4">
        <w:rPr>
          <w:rFonts w:ascii="Arial Narrow" w:eastAsia="仿宋_GB2312" w:hAnsi="Arial Narrow" w:hint="eastAsia"/>
          <w:bCs/>
          <w:sz w:val="24"/>
        </w:rPr>
        <w:t>，</w:t>
      </w:r>
      <w:r w:rsidRPr="00CF18A4">
        <w:rPr>
          <w:rFonts w:ascii="Arial Narrow" w:eastAsia="仿宋_GB2312" w:hAnsi="Arial Narrow" w:cs="仿宋_GB2312" w:hint="eastAsia"/>
          <w:sz w:val="24"/>
        </w:rPr>
        <w:t>故适用税率为零。</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bCs/>
          <w:sz w:val="24"/>
        </w:rPr>
      </w:pPr>
      <w:r w:rsidRPr="00CF18A4">
        <w:rPr>
          <w:rFonts w:ascii="Arial Narrow" w:eastAsia="仿宋_GB2312" w:hAnsi="Arial Narrow"/>
          <w:bCs/>
          <w:sz w:val="24"/>
        </w:rPr>
        <w:t>46</w:t>
      </w:r>
      <w:r w:rsidRPr="00CF18A4">
        <w:rPr>
          <w:rFonts w:ascii="Arial Narrow" w:eastAsia="仿宋_GB2312" w:hAnsi="Arial Narrow"/>
          <w:bCs/>
          <w:sz w:val="24"/>
        </w:rPr>
        <w:t>、基本每股收益和稀释每股收益的计算过程</w:t>
      </w:r>
    </w:p>
    <w:tbl>
      <w:tblPr>
        <w:tblW w:w="4941" w:type="pct"/>
        <w:tblBorders>
          <w:top w:val="single" w:sz="4" w:space="0" w:color="auto"/>
          <w:bottom w:val="single" w:sz="4" w:space="0" w:color="auto"/>
        </w:tblBorders>
        <w:tblLayout w:type="fixed"/>
        <w:tblLook w:val="0000" w:firstRow="0" w:lastRow="0" w:firstColumn="0" w:lastColumn="0" w:noHBand="0" w:noVBand="0"/>
      </w:tblPr>
      <w:tblGrid>
        <w:gridCol w:w="4420"/>
        <w:gridCol w:w="1045"/>
        <w:gridCol w:w="1853"/>
        <w:gridCol w:w="1853"/>
      </w:tblGrid>
      <w:tr w:rsidR="00F2291C" w:rsidRPr="00CF18A4" w:rsidTr="00F2291C">
        <w:trPr>
          <w:divId w:val="1218468088"/>
          <w:trHeight w:hRule="exact" w:val="397"/>
        </w:trPr>
        <w:tc>
          <w:tcPr>
            <w:tcW w:w="2410" w:type="pct"/>
            <w:tcBorders>
              <w:top w:val="single" w:sz="8" w:space="0" w:color="auto"/>
              <w:bottom w:val="single" w:sz="4" w:space="0" w:color="auto"/>
            </w:tcBorders>
            <w:noWrap/>
            <w:vAlign w:val="center"/>
          </w:tcPr>
          <w:p w:rsidR="00F2291C" w:rsidRPr="00CF18A4" w:rsidRDefault="00F2291C" w:rsidP="008B03AF">
            <w:pPr>
              <w:widowControl/>
              <w:jc w:val="left"/>
              <w:rPr>
                <w:rFonts w:ascii="Arial Narrow" w:eastAsia="仿宋_GB2312" w:hAnsi="Arial Narrow" w:cs="宋体"/>
                <w:b/>
                <w:kern w:val="0"/>
                <w:sz w:val="24"/>
              </w:rPr>
            </w:pPr>
            <w:r w:rsidRPr="00CF18A4">
              <w:rPr>
                <w:rFonts w:ascii="Arial Narrow" w:eastAsia="仿宋_GB2312" w:hAnsi="Arial Narrow" w:cs="仿宋_GB2312"/>
                <w:b/>
                <w:kern w:val="0"/>
                <w:sz w:val="24"/>
              </w:rPr>
              <w:t>项目</w:t>
            </w:r>
          </w:p>
        </w:tc>
        <w:tc>
          <w:tcPr>
            <w:tcW w:w="570" w:type="pct"/>
            <w:tcBorders>
              <w:top w:val="single" w:sz="8" w:space="0" w:color="auto"/>
              <w:bottom w:val="single" w:sz="4" w:space="0" w:color="auto"/>
            </w:tcBorders>
            <w:noWrap/>
            <w:vAlign w:val="center"/>
          </w:tcPr>
          <w:p w:rsidR="00F2291C" w:rsidRPr="00CF18A4" w:rsidRDefault="00F2291C" w:rsidP="008B03AF">
            <w:pPr>
              <w:widowControl/>
              <w:jc w:val="center"/>
              <w:rPr>
                <w:rFonts w:ascii="Arial Narrow" w:eastAsia="仿宋_GB2312" w:hAnsi="Arial Narrow" w:cs="仿宋_GB2312"/>
                <w:b/>
                <w:kern w:val="0"/>
                <w:sz w:val="24"/>
              </w:rPr>
            </w:pPr>
            <w:r w:rsidRPr="00CF18A4">
              <w:rPr>
                <w:rFonts w:ascii="Arial Narrow" w:eastAsia="仿宋_GB2312" w:hAnsi="Arial Narrow" w:cs="仿宋_GB2312"/>
                <w:b/>
                <w:kern w:val="0"/>
                <w:sz w:val="24"/>
              </w:rPr>
              <w:t>代码</w:t>
            </w:r>
          </w:p>
        </w:tc>
        <w:tc>
          <w:tcPr>
            <w:tcW w:w="1010" w:type="pct"/>
            <w:tcBorders>
              <w:top w:val="single" w:sz="8" w:space="0" w:color="auto"/>
              <w:bottom w:val="single" w:sz="4" w:space="0" w:color="auto"/>
            </w:tcBorders>
            <w:vAlign w:val="center"/>
          </w:tcPr>
          <w:p w:rsidR="00F2291C" w:rsidRPr="00CF18A4" w:rsidRDefault="00F2291C" w:rsidP="008B03AF">
            <w:pPr>
              <w:ind w:leftChars="-34" w:left="1" w:hangingChars="30" w:hanging="72"/>
              <w:jc w:val="right"/>
              <w:rPr>
                <w:rFonts w:ascii="Arial Narrow" w:eastAsia="仿宋_GB2312" w:hAnsi="Arial Narrow" w:cs="仿宋_GB2312"/>
                <w:b/>
                <w:kern w:val="0"/>
                <w:sz w:val="24"/>
              </w:rPr>
            </w:pPr>
            <w:r w:rsidRPr="00CF18A4">
              <w:rPr>
                <w:rFonts w:ascii="Arial Narrow" w:eastAsia="仿宋_GB2312" w:hAnsi="Arial Narrow" w:cs="仿宋_GB2312"/>
                <w:b/>
                <w:kern w:val="0"/>
                <w:sz w:val="24"/>
              </w:rPr>
              <w:t>本期发生额</w:t>
            </w:r>
          </w:p>
        </w:tc>
        <w:tc>
          <w:tcPr>
            <w:tcW w:w="1010" w:type="pct"/>
            <w:tcBorders>
              <w:top w:val="single" w:sz="8" w:space="0" w:color="auto"/>
              <w:bottom w:val="single" w:sz="4" w:space="0" w:color="auto"/>
            </w:tcBorders>
            <w:noWrap/>
            <w:vAlign w:val="center"/>
          </w:tcPr>
          <w:p w:rsidR="00F2291C" w:rsidRPr="00CF18A4" w:rsidRDefault="00F2291C" w:rsidP="008B03AF">
            <w:pPr>
              <w:jc w:val="right"/>
              <w:rPr>
                <w:rFonts w:ascii="Arial Narrow" w:eastAsia="仿宋_GB2312" w:hAnsi="Arial Narrow" w:cs="仿宋_GB2312"/>
                <w:b/>
                <w:kern w:val="0"/>
                <w:sz w:val="24"/>
              </w:rPr>
            </w:pPr>
            <w:r w:rsidRPr="00CF18A4">
              <w:rPr>
                <w:rFonts w:ascii="Arial Narrow" w:eastAsia="仿宋_GB2312" w:hAnsi="Arial Narrow" w:cs="仿宋_GB2312"/>
                <w:b/>
                <w:kern w:val="0"/>
                <w:sz w:val="24"/>
              </w:rPr>
              <w:t>上期发生额</w:t>
            </w:r>
          </w:p>
        </w:tc>
      </w:tr>
      <w:tr w:rsidR="00F2291C" w:rsidRPr="00CF18A4" w:rsidTr="00F2291C">
        <w:trPr>
          <w:divId w:val="1218468088"/>
          <w:trHeight w:hRule="exact" w:val="397"/>
        </w:trPr>
        <w:tc>
          <w:tcPr>
            <w:tcW w:w="2410" w:type="pct"/>
            <w:tcBorders>
              <w:top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仿宋_GB2312"/>
                <w:kern w:val="0"/>
                <w:sz w:val="24"/>
              </w:rPr>
              <w:t>报告期归属于公司普通股股东的净利润</w:t>
            </w:r>
          </w:p>
        </w:tc>
        <w:tc>
          <w:tcPr>
            <w:tcW w:w="570" w:type="pct"/>
            <w:tcBorders>
              <w:top w:val="single" w:sz="4" w:space="0" w:color="auto"/>
            </w:tcBorders>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P1</w:t>
            </w:r>
          </w:p>
        </w:tc>
        <w:tc>
          <w:tcPr>
            <w:tcW w:w="1010"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154,256,890.21</w:t>
            </w:r>
          </w:p>
        </w:tc>
        <w:tc>
          <w:tcPr>
            <w:tcW w:w="1010" w:type="pct"/>
            <w:tcBorders>
              <w:top w:val="single" w:sz="4" w:space="0" w:color="auto"/>
            </w:tcBorders>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125,284,957.03</w:t>
            </w:r>
          </w:p>
        </w:tc>
      </w:tr>
      <w:tr w:rsidR="00F2291C" w:rsidRPr="00CF18A4" w:rsidTr="00F2291C">
        <w:trPr>
          <w:divId w:val="1218468088"/>
          <w:trHeight w:hRule="exact" w:val="624"/>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报告期归属于公司普通股股东的非经常性损益</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F</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207,897,956.1</w:t>
            </w:r>
            <w:r w:rsidRPr="00CF18A4">
              <w:rPr>
                <w:rFonts w:ascii="Arial Narrow" w:eastAsia="仿宋_GB2312" w:hAnsi="Arial Narrow" w:hint="eastAsia"/>
                <w:sz w:val="24"/>
              </w:rPr>
              <w:t>8</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210,651,836.09</w:t>
            </w:r>
          </w:p>
        </w:tc>
      </w:tr>
      <w:tr w:rsidR="00F2291C" w:rsidRPr="00CF18A4" w:rsidTr="00F2291C">
        <w:trPr>
          <w:divId w:val="1218468088"/>
          <w:trHeight w:hRule="exact" w:val="624"/>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报告期扣除非经常性损益后归属于公司普通股股东的净利润</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P2=P1-F</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-53,641,065.97</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-85,366,879.06</w:t>
            </w:r>
          </w:p>
        </w:tc>
      </w:tr>
      <w:tr w:rsidR="00F2291C" w:rsidRPr="00CF18A4" w:rsidTr="00F2291C">
        <w:trPr>
          <w:divId w:val="1218468088"/>
          <w:trHeight w:hRule="exact" w:val="624"/>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稀释事项对归属于公司普通股股东的净利润的影响</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P3</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21,777,931.09</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16,565,922.00</w:t>
            </w:r>
          </w:p>
        </w:tc>
      </w:tr>
      <w:tr w:rsidR="00F2291C" w:rsidRPr="00CF18A4" w:rsidTr="00F2291C">
        <w:trPr>
          <w:divId w:val="1218468088"/>
          <w:trHeight w:hRule="exact" w:val="680"/>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lastRenderedPageBreak/>
              <w:t>稀释事项对扣除非经常性损益后归属于公司普通股股东的净利润的影响</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P4</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21,777,931.09</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16,565,922.00</w:t>
            </w:r>
          </w:p>
        </w:tc>
      </w:tr>
      <w:tr w:rsidR="00F2291C" w:rsidRPr="00CF18A4" w:rsidTr="00F2291C">
        <w:trPr>
          <w:divId w:val="1218468088"/>
          <w:trHeight w:hRule="exact" w:val="397"/>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期</w:t>
            </w:r>
            <w:proofErr w:type="gramStart"/>
            <w:r w:rsidRPr="00CF18A4">
              <w:rPr>
                <w:rFonts w:ascii="Arial Narrow" w:eastAsia="仿宋_GB2312" w:hAnsi="Arial Narrow" w:cs="仿宋_GB2312"/>
                <w:kern w:val="0"/>
                <w:sz w:val="24"/>
              </w:rPr>
              <w:t>初股份</w:t>
            </w:r>
            <w:proofErr w:type="gramEnd"/>
            <w:r w:rsidRPr="00CF18A4">
              <w:rPr>
                <w:rFonts w:ascii="Arial Narrow" w:eastAsia="仿宋_GB2312" w:hAnsi="Arial Narrow" w:cs="仿宋_GB2312"/>
                <w:kern w:val="0"/>
                <w:sz w:val="24"/>
              </w:rPr>
              <w:t>总数</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S0</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1,060,367,672.00</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1,060,365,336.00</w:t>
            </w:r>
          </w:p>
        </w:tc>
      </w:tr>
      <w:tr w:rsidR="00F2291C" w:rsidRPr="00CF18A4" w:rsidTr="00F2291C">
        <w:trPr>
          <w:divId w:val="1218468088"/>
          <w:trHeight w:hRule="exact" w:val="624"/>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报告期因公积金转增股本或股票股利分配等增加股份数</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S1</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hRule="exact" w:val="680"/>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报告期因发行</w:t>
            </w:r>
            <w:proofErr w:type="gramStart"/>
            <w:r w:rsidRPr="00CF18A4">
              <w:rPr>
                <w:rFonts w:ascii="Arial Narrow" w:eastAsia="仿宋_GB2312" w:hAnsi="Arial Narrow" w:cs="仿宋_GB2312"/>
                <w:kern w:val="0"/>
                <w:sz w:val="24"/>
              </w:rPr>
              <w:t>新股或债转</w:t>
            </w:r>
            <w:proofErr w:type="gramEnd"/>
            <w:r w:rsidRPr="00CF18A4">
              <w:rPr>
                <w:rFonts w:ascii="Arial Narrow" w:eastAsia="仿宋_GB2312" w:hAnsi="Arial Narrow" w:cs="仿宋_GB2312"/>
                <w:kern w:val="0"/>
                <w:sz w:val="24"/>
              </w:rPr>
              <w:t>股等增加股份数</w:t>
            </w:r>
            <w:r w:rsidRPr="00CF18A4">
              <w:rPr>
                <w:rFonts w:ascii="Arial Narrow" w:eastAsia="仿宋_GB2312" w:hAnsi="Arial Narrow" w:cs="仿宋_GB2312"/>
                <w:kern w:val="0"/>
                <w:sz w:val="24"/>
              </w:rPr>
              <w:t>(1)</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Si(1)</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268.00</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2,001.00</w:t>
            </w:r>
          </w:p>
        </w:tc>
      </w:tr>
      <w:tr w:rsidR="00F2291C" w:rsidRPr="00CF18A4" w:rsidTr="00F2291C">
        <w:trPr>
          <w:divId w:val="1218468088"/>
          <w:trHeight w:hRule="exact" w:val="680"/>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增加股份下一月份起</w:t>
            </w:r>
            <w:proofErr w:type="gramStart"/>
            <w:r w:rsidRPr="00CF18A4">
              <w:rPr>
                <w:rFonts w:ascii="Arial Narrow" w:eastAsia="仿宋_GB2312" w:hAnsi="Arial Narrow" w:cs="仿宋_GB2312"/>
                <w:kern w:val="0"/>
                <w:sz w:val="24"/>
              </w:rPr>
              <w:t>至报告</w:t>
            </w:r>
            <w:proofErr w:type="gramEnd"/>
            <w:r w:rsidRPr="00CF18A4">
              <w:rPr>
                <w:rFonts w:ascii="Arial Narrow" w:eastAsia="仿宋_GB2312" w:hAnsi="Arial Narrow" w:cs="仿宋_GB2312"/>
                <w:kern w:val="0"/>
                <w:sz w:val="24"/>
              </w:rPr>
              <w:t>期期末的月份数</w:t>
            </w:r>
            <w:r w:rsidRPr="00CF18A4">
              <w:rPr>
                <w:rFonts w:ascii="Arial Narrow" w:eastAsia="仿宋_GB2312" w:hAnsi="Arial Narrow" w:cs="仿宋_GB2312"/>
                <w:kern w:val="0"/>
                <w:sz w:val="24"/>
              </w:rPr>
              <w:t>(1)</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Mi(1)</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5.00</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2.00</w:t>
            </w:r>
          </w:p>
        </w:tc>
      </w:tr>
      <w:tr w:rsidR="00F2291C" w:rsidRPr="00CF18A4" w:rsidTr="00F2291C">
        <w:trPr>
          <w:divId w:val="1218468088"/>
          <w:trHeight w:hRule="exact" w:val="680"/>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报告期因发行</w:t>
            </w:r>
            <w:proofErr w:type="gramStart"/>
            <w:r w:rsidRPr="00CF18A4">
              <w:rPr>
                <w:rFonts w:ascii="Arial Narrow" w:eastAsia="仿宋_GB2312" w:hAnsi="Arial Narrow" w:cs="仿宋_GB2312"/>
                <w:kern w:val="0"/>
                <w:sz w:val="24"/>
              </w:rPr>
              <w:t>新股或债转</w:t>
            </w:r>
            <w:proofErr w:type="gramEnd"/>
            <w:r w:rsidRPr="00CF18A4">
              <w:rPr>
                <w:rFonts w:ascii="Arial Narrow" w:eastAsia="仿宋_GB2312" w:hAnsi="Arial Narrow" w:cs="仿宋_GB2312"/>
                <w:kern w:val="0"/>
                <w:sz w:val="24"/>
              </w:rPr>
              <w:t>股等增加股份数</w:t>
            </w:r>
            <w:r w:rsidRPr="00CF18A4">
              <w:rPr>
                <w:rFonts w:ascii="Arial Narrow" w:eastAsia="仿宋_GB2312" w:hAnsi="Arial Narrow" w:cs="仿宋_GB2312"/>
                <w:kern w:val="0"/>
                <w:sz w:val="24"/>
              </w:rPr>
              <w:t>(2)</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Si(2)</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134.00</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hRule="exact" w:val="680"/>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增加股份下一月份起</w:t>
            </w:r>
            <w:proofErr w:type="gramStart"/>
            <w:r w:rsidRPr="00CF18A4">
              <w:rPr>
                <w:rFonts w:ascii="Arial Narrow" w:eastAsia="仿宋_GB2312" w:hAnsi="Arial Narrow" w:cs="仿宋_GB2312"/>
                <w:kern w:val="0"/>
                <w:sz w:val="24"/>
              </w:rPr>
              <w:t>至报告</w:t>
            </w:r>
            <w:proofErr w:type="gramEnd"/>
            <w:r w:rsidRPr="00CF18A4">
              <w:rPr>
                <w:rFonts w:ascii="Arial Narrow" w:eastAsia="仿宋_GB2312" w:hAnsi="Arial Narrow" w:cs="仿宋_GB2312"/>
                <w:kern w:val="0"/>
                <w:sz w:val="24"/>
              </w:rPr>
              <w:t>期期末的月份数</w:t>
            </w:r>
            <w:r w:rsidRPr="00CF18A4">
              <w:rPr>
                <w:rFonts w:ascii="Arial Narrow" w:eastAsia="仿宋_GB2312" w:hAnsi="Arial Narrow" w:cs="仿宋_GB2312"/>
                <w:kern w:val="0"/>
                <w:sz w:val="24"/>
              </w:rPr>
              <w:t>(2)</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Mi(2)</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1.00</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hRule="exact" w:val="454"/>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报告期因回购等减少股份数</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Sj</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hRule="exact" w:val="680"/>
        </w:trPr>
        <w:tc>
          <w:tcPr>
            <w:tcW w:w="2410" w:type="pct"/>
            <w:tcBorders>
              <w:bottom w:val="nil"/>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减少股份下一月份起</w:t>
            </w:r>
            <w:proofErr w:type="gramStart"/>
            <w:r w:rsidRPr="00CF18A4">
              <w:rPr>
                <w:rFonts w:ascii="Arial Narrow" w:eastAsia="仿宋_GB2312" w:hAnsi="Arial Narrow" w:cs="仿宋_GB2312"/>
                <w:kern w:val="0"/>
                <w:sz w:val="24"/>
              </w:rPr>
              <w:t>至报告</w:t>
            </w:r>
            <w:proofErr w:type="gramEnd"/>
            <w:r w:rsidRPr="00CF18A4">
              <w:rPr>
                <w:rFonts w:ascii="Arial Narrow" w:eastAsia="仿宋_GB2312" w:hAnsi="Arial Narrow" w:cs="仿宋_GB2312"/>
                <w:kern w:val="0"/>
                <w:sz w:val="24"/>
              </w:rPr>
              <w:t>期期末的月份数</w:t>
            </w:r>
          </w:p>
        </w:tc>
        <w:tc>
          <w:tcPr>
            <w:tcW w:w="570" w:type="pct"/>
            <w:tcBorders>
              <w:bottom w:val="nil"/>
            </w:tcBorders>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Mj</w:t>
            </w:r>
          </w:p>
        </w:tc>
        <w:tc>
          <w:tcPr>
            <w:tcW w:w="1010" w:type="pct"/>
            <w:tcBorders>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1010" w:type="pct"/>
            <w:tcBorders>
              <w:bottom w:val="nil"/>
            </w:tcBorders>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hRule="exact" w:val="397"/>
        </w:trPr>
        <w:tc>
          <w:tcPr>
            <w:tcW w:w="2410" w:type="pct"/>
            <w:tcBorders>
              <w:top w:val="nil"/>
              <w:bottom w:val="nil"/>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报告期缩股数</w:t>
            </w:r>
          </w:p>
        </w:tc>
        <w:tc>
          <w:tcPr>
            <w:tcW w:w="570" w:type="pct"/>
            <w:tcBorders>
              <w:top w:val="nil"/>
              <w:bottom w:val="nil"/>
            </w:tcBorders>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Sk</w:t>
            </w:r>
          </w:p>
        </w:tc>
        <w:tc>
          <w:tcPr>
            <w:tcW w:w="1010"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1010" w:type="pct"/>
            <w:tcBorders>
              <w:top w:val="nil"/>
              <w:bottom w:val="nil"/>
            </w:tcBorders>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hRule="exact" w:val="397"/>
        </w:trPr>
        <w:tc>
          <w:tcPr>
            <w:tcW w:w="2410" w:type="pct"/>
            <w:tcBorders>
              <w:top w:val="nil"/>
              <w:bottom w:val="nil"/>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报告期月份数</w:t>
            </w:r>
          </w:p>
        </w:tc>
        <w:tc>
          <w:tcPr>
            <w:tcW w:w="570" w:type="pct"/>
            <w:tcBorders>
              <w:top w:val="nil"/>
              <w:bottom w:val="nil"/>
            </w:tcBorders>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M0</w:t>
            </w:r>
          </w:p>
        </w:tc>
        <w:tc>
          <w:tcPr>
            <w:tcW w:w="1010"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6.00</w:t>
            </w:r>
          </w:p>
        </w:tc>
        <w:tc>
          <w:tcPr>
            <w:tcW w:w="1010" w:type="pct"/>
            <w:tcBorders>
              <w:top w:val="nil"/>
              <w:bottom w:val="nil"/>
            </w:tcBorders>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6.00</w:t>
            </w:r>
          </w:p>
        </w:tc>
      </w:tr>
      <w:tr w:rsidR="00F2291C" w:rsidRPr="00CF18A4" w:rsidTr="00F2291C">
        <w:trPr>
          <w:divId w:val="1218468088"/>
          <w:trHeight w:hRule="exact" w:val="1103"/>
        </w:trPr>
        <w:tc>
          <w:tcPr>
            <w:tcW w:w="2410" w:type="pct"/>
            <w:tcBorders>
              <w:top w:val="nil"/>
              <w:bottom w:val="nil"/>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发行在外的普通股加权平均数</w:t>
            </w:r>
          </w:p>
        </w:tc>
        <w:tc>
          <w:tcPr>
            <w:tcW w:w="570" w:type="pct"/>
            <w:tcBorders>
              <w:top w:val="nil"/>
              <w:bottom w:val="nil"/>
            </w:tcBorders>
            <w:vAlign w:val="center"/>
          </w:tcPr>
          <w:p w:rsidR="00F2291C" w:rsidRPr="00CF18A4" w:rsidRDefault="00F2291C" w:rsidP="008B03AF">
            <w:pPr>
              <w:jc w:val="center"/>
              <w:rPr>
                <w:rFonts w:ascii="Arial Narrow" w:eastAsia="仿宋_GB2312" w:hAnsi="Arial Narrow"/>
                <w:sz w:val="20"/>
              </w:rPr>
            </w:pPr>
            <w:r w:rsidRPr="00CF18A4">
              <w:rPr>
                <w:rFonts w:ascii="Arial Narrow" w:eastAsia="仿宋_GB2312" w:hAnsi="Arial Narrow"/>
                <w:sz w:val="20"/>
              </w:rPr>
              <w:t>S=S0+S1+Si*Mi/M0-Sj*Mj/M0-Sk</w:t>
            </w:r>
          </w:p>
        </w:tc>
        <w:tc>
          <w:tcPr>
            <w:tcW w:w="1010"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1,060,367,917.67</w:t>
            </w:r>
          </w:p>
        </w:tc>
        <w:tc>
          <w:tcPr>
            <w:tcW w:w="1010" w:type="pct"/>
            <w:tcBorders>
              <w:top w:val="nil"/>
              <w:bottom w:val="nil"/>
            </w:tcBorders>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1,060,366,003.00</w:t>
            </w:r>
          </w:p>
        </w:tc>
      </w:tr>
      <w:tr w:rsidR="00F2291C" w:rsidRPr="00CF18A4" w:rsidTr="00F2291C">
        <w:trPr>
          <w:divId w:val="1218468088"/>
          <w:trHeight w:hRule="exact" w:val="680"/>
        </w:trPr>
        <w:tc>
          <w:tcPr>
            <w:tcW w:w="2410" w:type="pct"/>
            <w:tcBorders>
              <w:top w:val="nil"/>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加：假定稀释性潜在普通股转换为已发行普通股而增加的普通股加权平均数</w:t>
            </w:r>
          </w:p>
        </w:tc>
        <w:tc>
          <w:tcPr>
            <w:tcW w:w="570" w:type="pct"/>
            <w:tcBorders>
              <w:top w:val="nil"/>
            </w:tcBorders>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X1</w:t>
            </w:r>
          </w:p>
        </w:tc>
        <w:tc>
          <w:tcPr>
            <w:tcW w:w="1010" w:type="pct"/>
            <w:tcBorders>
              <w:top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107,447,571.00</w:t>
            </w:r>
          </w:p>
        </w:tc>
        <w:tc>
          <w:tcPr>
            <w:tcW w:w="1010" w:type="pct"/>
            <w:tcBorders>
              <w:top w:val="nil"/>
            </w:tcBorders>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106,972,226.00</w:t>
            </w:r>
          </w:p>
        </w:tc>
      </w:tr>
      <w:tr w:rsidR="00F2291C" w:rsidRPr="00CF18A4" w:rsidTr="00F2291C">
        <w:trPr>
          <w:divId w:val="1218468088"/>
          <w:trHeight w:hRule="exact" w:val="397"/>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计算稀释每股收益的普通股加权平均数</w:t>
            </w:r>
          </w:p>
        </w:tc>
        <w:tc>
          <w:tcPr>
            <w:tcW w:w="570" w:type="pct"/>
            <w:vAlign w:val="center"/>
          </w:tcPr>
          <w:p w:rsidR="00F2291C" w:rsidRPr="00CF18A4" w:rsidRDefault="00F2291C" w:rsidP="008B03AF">
            <w:pPr>
              <w:jc w:val="center"/>
              <w:rPr>
                <w:rFonts w:ascii="Arial Narrow" w:eastAsia="仿宋_GB2312" w:hAnsi="Arial Narrow"/>
                <w:sz w:val="22"/>
              </w:rPr>
            </w:pPr>
            <w:r w:rsidRPr="00CF18A4">
              <w:rPr>
                <w:rFonts w:ascii="Arial Narrow" w:eastAsia="仿宋_GB2312" w:hAnsi="Arial Narrow"/>
                <w:sz w:val="22"/>
              </w:rPr>
              <w:t>X2=S+X1</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1,167,815,488.67</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1,167,338,229.00</w:t>
            </w:r>
          </w:p>
        </w:tc>
      </w:tr>
      <w:tr w:rsidR="00F2291C" w:rsidRPr="00CF18A4" w:rsidTr="00F2291C">
        <w:trPr>
          <w:divId w:val="1218468088"/>
          <w:trHeight w:hRule="exact" w:val="680"/>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其中：可转换公司债转换而增加的普通股加权数</w:t>
            </w:r>
          </w:p>
        </w:tc>
        <w:tc>
          <w:tcPr>
            <w:tcW w:w="570" w:type="pct"/>
            <w:vAlign w:val="center"/>
          </w:tcPr>
          <w:p w:rsidR="00F2291C" w:rsidRPr="00CF18A4" w:rsidRDefault="00F2291C" w:rsidP="008B03AF">
            <w:pPr>
              <w:jc w:val="center"/>
              <w:rPr>
                <w:rFonts w:ascii="Arial Narrow" w:eastAsia="仿宋_GB2312" w:hAnsi="Arial Narrow"/>
                <w:sz w:val="24"/>
              </w:rPr>
            </w:pP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107,447,571.00</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106,972,226.00</w:t>
            </w:r>
          </w:p>
        </w:tc>
      </w:tr>
      <w:tr w:rsidR="00F2291C" w:rsidRPr="00CF18A4" w:rsidTr="00F2291C">
        <w:trPr>
          <w:divId w:val="1218468088"/>
          <w:trHeight w:hRule="exact" w:val="397"/>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归属于公司普通股股东的基本每股收益</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Y1=P1/S</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0.1455</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0.1182</w:t>
            </w:r>
          </w:p>
        </w:tc>
      </w:tr>
      <w:tr w:rsidR="00F2291C" w:rsidRPr="00CF18A4" w:rsidTr="00F2291C">
        <w:trPr>
          <w:divId w:val="1218468088"/>
          <w:trHeight w:hRule="exact" w:val="680"/>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扣除非经常性损益后归属于公司普通股股东的基本每股收益</w:t>
            </w:r>
          </w:p>
        </w:tc>
        <w:tc>
          <w:tcPr>
            <w:tcW w:w="570" w:type="pct"/>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Y2=P2/S</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-0.0506</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-0.0805</w:t>
            </w:r>
          </w:p>
        </w:tc>
      </w:tr>
      <w:tr w:rsidR="00F2291C" w:rsidRPr="00CF18A4" w:rsidTr="00F2291C">
        <w:trPr>
          <w:divId w:val="1218468088"/>
          <w:trHeight w:hRule="exact" w:val="680"/>
        </w:trPr>
        <w:tc>
          <w:tcPr>
            <w:tcW w:w="2410" w:type="pct"/>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归属于公司普通股股东的稀释每股收益</w:t>
            </w:r>
          </w:p>
        </w:tc>
        <w:tc>
          <w:tcPr>
            <w:tcW w:w="570" w:type="pct"/>
            <w:vAlign w:val="center"/>
          </w:tcPr>
          <w:p w:rsidR="00F2291C" w:rsidRPr="00CF18A4" w:rsidRDefault="00F2291C" w:rsidP="008B03AF">
            <w:pPr>
              <w:jc w:val="center"/>
              <w:rPr>
                <w:rFonts w:ascii="Arial Narrow" w:eastAsia="仿宋_GB2312" w:hAnsi="Arial Narrow"/>
                <w:sz w:val="22"/>
              </w:rPr>
            </w:pPr>
            <w:r w:rsidRPr="00CF18A4">
              <w:rPr>
                <w:rFonts w:ascii="Arial Narrow" w:eastAsia="仿宋_GB2312" w:hAnsi="Arial Narrow"/>
                <w:sz w:val="22"/>
              </w:rPr>
              <w:t>Y3=</w:t>
            </w:r>
            <w:r w:rsidRPr="00CF18A4">
              <w:rPr>
                <w:rFonts w:ascii="Arial Narrow" w:eastAsia="仿宋_GB2312" w:hAnsi="Arial Narrow"/>
                <w:sz w:val="22"/>
              </w:rPr>
              <w:t>（</w:t>
            </w:r>
            <w:r w:rsidRPr="00CF18A4">
              <w:rPr>
                <w:rFonts w:ascii="Arial Narrow" w:eastAsia="仿宋_GB2312" w:hAnsi="Arial Narrow"/>
                <w:sz w:val="22"/>
              </w:rPr>
              <w:t>P1</w:t>
            </w:r>
            <w:r w:rsidRPr="00CF18A4">
              <w:rPr>
                <w:rFonts w:ascii="Arial Narrow" w:eastAsia="仿宋_GB2312" w:hAnsi="Arial Narrow"/>
                <w:sz w:val="22"/>
              </w:rPr>
              <w:t>＋</w:t>
            </w:r>
            <w:r w:rsidRPr="00CF18A4">
              <w:rPr>
                <w:rFonts w:ascii="Arial Narrow" w:eastAsia="仿宋_GB2312" w:hAnsi="Arial Narrow"/>
                <w:sz w:val="22"/>
              </w:rPr>
              <w:t>P3</w:t>
            </w:r>
            <w:r w:rsidRPr="00CF18A4">
              <w:rPr>
                <w:rFonts w:ascii="Arial Narrow" w:eastAsia="仿宋_GB2312" w:hAnsi="Arial Narrow"/>
                <w:sz w:val="22"/>
              </w:rPr>
              <w:t>）</w:t>
            </w:r>
            <w:r w:rsidRPr="00CF18A4">
              <w:rPr>
                <w:rFonts w:ascii="Arial Narrow" w:eastAsia="仿宋_GB2312" w:hAnsi="Arial Narrow"/>
                <w:sz w:val="22"/>
              </w:rPr>
              <w:t>/X2</w:t>
            </w:r>
          </w:p>
        </w:tc>
        <w:tc>
          <w:tcPr>
            <w:tcW w:w="10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0.1455</w:t>
            </w:r>
          </w:p>
        </w:tc>
        <w:tc>
          <w:tcPr>
            <w:tcW w:w="1010"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0.1182</w:t>
            </w:r>
          </w:p>
        </w:tc>
      </w:tr>
      <w:tr w:rsidR="00F2291C" w:rsidRPr="00CF18A4" w:rsidTr="00F2291C">
        <w:trPr>
          <w:divId w:val="1218468088"/>
          <w:trHeight w:hRule="exact" w:val="624"/>
        </w:trPr>
        <w:tc>
          <w:tcPr>
            <w:tcW w:w="2410" w:type="pct"/>
            <w:tcBorders>
              <w:bottom w:val="single" w:sz="8" w:space="0" w:color="auto"/>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扣除非经常性损益后归属于公司普通股股东的稀释每股收益</w:t>
            </w:r>
          </w:p>
        </w:tc>
        <w:tc>
          <w:tcPr>
            <w:tcW w:w="570" w:type="pct"/>
            <w:tcBorders>
              <w:bottom w:val="single" w:sz="8" w:space="0" w:color="auto"/>
            </w:tcBorders>
            <w:vAlign w:val="center"/>
          </w:tcPr>
          <w:p w:rsidR="00F2291C" w:rsidRPr="00CF18A4" w:rsidRDefault="00F2291C" w:rsidP="008B03AF">
            <w:pPr>
              <w:jc w:val="center"/>
              <w:rPr>
                <w:rFonts w:ascii="Arial Narrow" w:eastAsia="仿宋_GB2312" w:hAnsi="Arial Narrow"/>
                <w:sz w:val="22"/>
              </w:rPr>
            </w:pPr>
            <w:r w:rsidRPr="00CF18A4">
              <w:rPr>
                <w:rFonts w:ascii="Arial Narrow" w:eastAsia="仿宋_GB2312" w:hAnsi="Arial Narrow"/>
                <w:sz w:val="22"/>
              </w:rPr>
              <w:t>Y4=</w:t>
            </w:r>
            <w:r w:rsidRPr="00CF18A4">
              <w:rPr>
                <w:rFonts w:ascii="Arial Narrow" w:eastAsia="仿宋_GB2312" w:hAnsi="Arial Narrow"/>
                <w:sz w:val="22"/>
              </w:rPr>
              <w:t>（</w:t>
            </w:r>
            <w:r w:rsidRPr="00CF18A4">
              <w:rPr>
                <w:rFonts w:ascii="Arial Narrow" w:eastAsia="仿宋_GB2312" w:hAnsi="Arial Narrow"/>
                <w:sz w:val="22"/>
              </w:rPr>
              <w:t>P2</w:t>
            </w:r>
            <w:r w:rsidRPr="00CF18A4">
              <w:rPr>
                <w:rFonts w:ascii="Arial Narrow" w:eastAsia="仿宋_GB2312" w:hAnsi="Arial Narrow"/>
                <w:sz w:val="22"/>
              </w:rPr>
              <w:t>＋</w:t>
            </w:r>
            <w:r w:rsidRPr="00CF18A4">
              <w:rPr>
                <w:rFonts w:ascii="Arial Narrow" w:eastAsia="仿宋_GB2312" w:hAnsi="Arial Narrow"/>
                <w:sz w:val="22"/>
              </w:rPr>
              <w:t>P4</w:t>
            </w:r>
            <w:r w:rsidRPr="00CF18A4">
              <w:rPr>
                <w:rFonts w:ascii="Arial Narrow" w:eastAsia="仿宋_GB2312" w:hAnsi="Arial Narrow"/>
                <w:sz w:val="22"/>
              </w:rPr>
              <w:t>）</w:t>
            </w:r>
            <w:r w:rsidRPr="00CF18A4">
              <w:rPr>
                <w:rFonts w:ascii="Arial Narrow" w:eastAsia="仿宋_GB2312" w:hAnsi="Arial Narrow"/>
                <w:sz w:val="22"/>
              </w:rPr>
              <w:t>/X2</w:t>
            </w:r>
          </w:p>
        </w:tc>
        <w:tc>
          <w:tcPr>
            <w:tcW w:w="1010" w:type="pct"/>
            <w:tcBorders>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-0.0506</w:t>
            </w:r>
          </w:p>
        </w:tc>
        <w:tc>
          <w:tcPr>
            <w:tcW w:w="1010" w:type="pct"/>
            <w:tcBorders>
              <w:bottom w:val="single" w:sz="8" w:space="0" w:color="auto"/>
            </w:tcBorders>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-0.0805</w:t>
            </w:r>
          </w:p>
        </w:tc>
      </w:tr>
    </w:tbl>
    <w:p w:rsidR="00F2291C" w:rsidRPr="00CF18A4" w:rsidRDefault="00F2291C" w:rsidP="00706358">
      <w:pPr>
        <w:spacing w:before="120" w:afterLines="90" w:after="216"/>
        <w:divId w:val="1218468088"/>
        <w:rPr>
          <w:rFonts w:ascii="Arial Narrow" w:eastAsia="仿宋_GB2312" w:hAnsi="Arial Narrow"/>
          <w:sz w:val="24"/>
        </w:rPr>
      </w:pPr>
      <w:r w:rsidRPr="00CF18A4">
        <w:rPr>
          <w:rFonts w:ascii="Arial Narrow" w:eastAsia="仿宋_GB2312" w:hAnsi="Arial Narrow" w:cs="仿宋_GB2312"/>
          <w:sz w:val="24"/>
        </w:rPr>
        <w:t>说明：本期稀释事项对归属于公司普通股股东的稀释每股收益和</w:t>
      </w:r>
      <w:r w:rsidRPr="00CF18A4">
        <w:rPr>
          <w:rFonts w:ascii="Arial Narrow" w:eastAsia="仿宋_GB2312" w:hAnsi="Arial Narrow" w:cs="仿宋_GB2312"/>
          <w:kern w:val="0"/>
          <w:sz w:val="24"/>
        </w:rPr>
        <w:t>扣除非经常性损益后归属于公司普通股股东的基本每股收益不具有稀释性，故</w:t>
      </w:r>
      <w:r w:rsidRPr="00CF18A4">
        <w:rPr>
          <w:rFonts w:ascii="Arial Narrow" w:eastAsia="仿宋_GB2312" w:hAnsi="Arial Narrow" w:cs="仿宋_GB2312"/>
          <w:sz w:val="24"/>
        </w:rPr>
        <w:t>Y3</w:t>
      </w:r>
      <w:r w:rsidRPr="00CF18A4">
        <w:rPr>
          <w:rFonts w:ascii="Arial Narrow" w:eastAsia="仿宋_GB2312" w:hAnsi="Arial Narrow" w:cs="仿宋_GB2312"/>
          <w:sz w:val="24"/>
        </w:rPr>
        <w:t>等于</w:t>
      </w:r>
      <w:r w:rsidRPr="00CF18A4">
        <w:rPr>
          <w:rFonts w:ascii="Arial Narrow" w:eastAsia="仿宋_GB2312" w:hAnsi="Arial Narrow" w:cs="仿宋_GB2312"/>
          <w:sz w:val="24"/>
        </w:rPr>
        <w:t>Y1</w:t>
      </w:r>
      <w:r w:rsidRPr="00CF18A4">
        <w:rPr>
          <w:rFonts w:ascii="Arial Narrow" w:eastAsia="仿宋_GB2312" w:hAnsi="Arial Narrow" w:cs="仿宋_GB2312"/>
          <w:sz w:val="24"/>
        </w:rPr>
        <w:t>，</w:t>
      </w:r>
      <w:r w:rsidRPr="00CF18A4">
        <w:rPr>
          <w:rFonts w:ascii="Arial Narrow" w:eastAsia="仿宋_GB2312" w:hAnsi="Arial Narrow" w:cs="Arial Narrow"/>
          <w:kern w:val="0"/>
          <w:sz w:val="24"/>
        </w:rPr>
        <w:t>Y4</w:t>
      </w:r>
      <w:r w:rsidRPr="00CF18A4">
        <w:rPr>
          <w:rFonts w:ascii="Arial Narrow" w:eastAsia="仿宋_GB2312" w:hAnsi="Arial Narrow" w:cs="仿宋_GB2312"/>
          <w:kern w:val="0"/>
          <w:sz w:val="24"/>
        </w:rPr>
        <w:t>等于</w:t>
      </w:r>
      <w:r w:rsidRPr="00CF18A4">
        <w:rPr>
          <w:rFonts w:ascii="Arial Narrow" w:eastAsia="仿宋_GB2312" w:hAnsi="Arial Narrow" w:cs="Arial Narrow"/>
          <w:kern w:val="0"/>
          <w:sz w:val="24"/>
        </w:rPr>
        <w:t>Y2</w:t>
      </w:r>
      <w:r w:rsidRPr="00CF18A4">
        <w:rPr>
          <w:rFonts w:ascii="Arial Narrow" w:eastAsia="仿宋_GB2312" w:hAnsi="Arial Narrow" w:cs="仿宋_GB2312"/>
          <w:kern w:val="0"/>
          <w:sz w:val="24"/>
        </w:rPr>
        <w:t>。</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47</w:t>
      </w:r>
      <w:r w:rsidRPr="00CF18A4">
        <w:rPr>
          <w:rFonts w:ascii="Arial Narrow" w:eastAsia="仿宋_GB2312" w:hAnsi="Arial Narrow"/>
          <w:sz w:val="24"/>
        </w:rPr>
        <w:t>、现金流量表项目注释</w:t>
      </w:r>
    </w:p>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lastRenderedPageBreak/>
        <w:t>（</w:t>
      </w:r>
      <w:r w:rsidRPr="00CF18A4">
        <w:rPr>
          <w:rFonts w:ascii="Arial Narrow" w:eastAsia="仿宋_GB2312" w:hAnsi="Arial Narrow"/>
          <w:sz w:val="24"/>
        </w:rPr>
        <w:t>1</w:t>
      </w:r>
      <w:r w:rsidRPr="00CF18A4">
        <w:rPr>
          <w:rFonts w:ascii="Arial Narrow" w:eastAsia="仿宋_GB2312" w:hAnsi="Arial Narrow"/>
          <w:sz w:val="24"/>
        </w:rPr>
        <w:t>）收到的其他与经营活动有关的现金</w:t>
      </w:r>
    </w:p>
    <w:tbl>
      <w:tblPr>
        <w:tblW w:w="9355" w:type="dxa"/>
        <w:tblInd w:w="-34" w:type="dxa"/>
        <w:tblBorders>
          <w:top w:val="single" w:sz="4" w:space="0" w:color="auto"/>
          <w:bottom w:val="single" w:sz="4" w:space="0" w:color="auto"/>
        </w:tblBorders>
        <w:tblLayout w:type="fixed"/>
        <w:tblLook w:val="0000" w:firstRow="0" w:lastRow="0" w:firstColumn="0" w:lastColumn="0" w:noHBand="0" w:noVBand="0"/>
      </w:tblPr>
      <w:tblGrid>
        <w:gridCol w:w="5292"/>
        <w:gridCol w:w="1944"/>
        <w:gridCol w:w="2119"/>
      </w:tblGrid>
      <w:tr w:rsidR="00F2291C" w:rsidRPr="00CF18A4" w:rsidTr="00F2291C">
        <w:trPr>
          <w:divId w:val="1218468088"/>
          <w:trHeight w:hRule="exact" w:val="397"/>
        </w:trPr>
        <w:tc>
          <w:tcPr>
            <w:tcW w:w="5292" w:type="dxa"/>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仿宋_GB2312"/>
                <w:b/>
                <w:kern w:val="0"/>
                <w:sz w:val="24"/>
              </w:rPr>
              <w:t>项目</w:t>
            </w:r>
          </w:p>
        </w:tc>
        <w:tc>
          <w:tcPr>
            <w:tcW w:w="1944" w:type="dxa"/>
            <w:tcBorders>
              <w:top w:val="single" w:sz="8" w:space="0" w:color="auto"/>
              <w:bottom w:val="single" w:sz="4" w:space="0" w:color="auto"/>
            </w:tcBorders>
            <w:vAlign w:val="center"/>
          </w:tcPr>
          <w:p w:rsidR="00F2291C" w:rsidRPr="00CF18A4" w:rsidRDefault="00F2291C" w:rsidP="008B03AF">
            <w:pPr>
              <w:widowControl/>
              <w:ind w:leftChars="-51" w:left="-1" w:hangingChars="44" w:hanging="106"/>
              <w:jc w:val="right"/>
              <w:rPr>
                <w:rFonts w:ascii="Arial Narrow" w:eastAsia="仿宋_GB2312" w:hAnsi="Arial Narrow" w:cs="仿宋_GB2312"/>
                <w:b/>
                <w:kern w:val="0"/>
                <w:sz w:val="24"/>
              </w:rPr>
            </w:pPr>
            <w:r w:rsidRPr="00CF18A4">
              <w:rPr>
                <w:rFonts w:ascii="Arial Narrow" w:eastAsia="仿宋_GB2312" w:hAnsi="Arial Narrow" w:cs="仿宋_GB2312"/>
                <w:b/>
                <w:kern w:val="0"/>
                <w:sz w:val="24"/>
              </w:rPr>
              <w:t>本期发生额</w:t>
            </w:r>
          </w:p>
        </w:tc>
        <w:tc>
          <w:tcPr>
            <w:tcW w:w="2119" w:type="dxa"/>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仿宋_GB2312"/>
                <w:b/>
                <w:kern w:val="0"/>
                <w:sz w:val="24"/>
              </w:rPr>
            </w:pPr>
            <w:r w:rsidRPr="00CF18A4">
              <w:rPr>
                <w:rFonts w:ascii="Arial Narrow" w:eastAsia="仿宋_GB2312" w:hAnsi="Arial Narrow" w:cs="仿宋_GB2312"/>
                <w:b/>
                <w:kern w:val="0"/>
                <w:sz w:val="24"/>
              </w:rPr>
              <w:t>上期发生额</w:t>
            </w:r>
          </w:p>
        </w:tc>
      </w:tr>
      <w:tr w:rsidR="00F2291C" w:rsidRPr="00CF18A4" w:rsidTr="00F2291C">
        <w:trPr>
          <w:divId w:val="1218468088"/>
          <w:trHeight w:hRule="exact" w:val="397"/>
        </w:trPr>
        <w:tc>
          <w:tcPr>
            <w:tcW w:w="5292" w:type="dxa"/>
            <w:tcBorders>
              <w:top w:val="single" w:sz="4" w:space="0" w:color="auto"/>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收回的履约保证金</w:t>
            </w:r>
          </w:p>
        </w:tc>
        <w:tc>
          <w:tcPr>
            <w:tcW w:w="1944" w:type="dxa"/>
            <w:tcBorders>
              <w:top w:val="single" w:sz="4"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1,417,245.01</w:t>
            </w:r>
          </w:p>
        </w:tc>
        <w:tc>
          <w:tcPr>
            <w:tcW w:w="2119" w:type="dxa"/>
            <w:tcBorders>
              <w:top w:val="single" w:sz="4"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4,244,000.00</w:t>
            </w:r>
          </w:p>
        </w:tc>
      </w:tr>
      <w:tr w:rsidR="00F2291C" w:rsidRPr="00CF18A4" w:rsidTr="00F2291C">
        <w:trPr>
          <w:divId w:val="1218468088"/>
          <w:trHeight w:hRule="exact" w:val="397"/>
        </w:trPr>
        <w:tc>
          <w:tcPr>
            <w:tcW w:w="5292" w:type="dxa"/>
            <w:tcBorders>
              <w:bottom w:val="nil"/>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收到的招标及履约保证金</w:t>
            </w:r>
          </w:p>
        </w:tc>
        <w:tc>
          <w:tcPr>
            <w:tcW w:w="1944" w:type="dxa"/>
            <w:tcBorders>
              <w:bottom w:val="nil"/>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19" w:type="dxa"/>
            <w:tcBorders>
              <w:bottom w:val="nil"/>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5,000,000.00</w:t>
            </w:r>
          </w:p>
        </w:tc>
      </w:tr>
      <w:tr w:rsidR="00F2291C" w:rsidRPr="00CF18A4" w:rsidTr="00F2291C">
        <w:trPr>
          <w:divId w:val="1218468088"/>
          <w:trHeight w:hRule="exact" w:val="397"/>
        </w:trPr>
        <w:tc>
          <w:tcPr>
            <w:tcW w:w="5292" w:type="dxa"/>
            <w:tcBorders>
              <w:top w:val="nil"/>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其他政府补助</w:t>
            </w:r>
          </w:p>
        </w:tc>
        <w:tc>
          <w:tcPr>
            <w:tcW w:w="1944" w:type="dxa"/>
            <w:tcBorders>
              <w:top w:val="nil"/>
              <w:bottom w:val="nil"/>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330,136.27</w:t>
            </w:r>
          </w:p>
        </w:tc>
        <w:tc>
          <w:tcPr>
            <w:tcW w:w="2119" w:type="dxa"/>
            <w:tcBorders>
              <w:top w:val="nil"/>
              <w:bottom w:val="nil"/>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43,150.00</w:t>
            </w:r>
          </w:p>
        </w:tc>
      </w:tr>
      <w:tr w:rsidR="00F2291C" w:rsidRPr="00CF18A4" w:rsidTr="00F2291C">
        <w:trPr>
          <w:divId w:val="1218468088"/>
          <w:trHeight w:hRule="exact" w:val="397"/>
        </w:trPr>
        <w:tc>
          <w:tcPr>
            <w:tcW w:w="5292" w:type="dxa"/>
            <w:tcBorders>
              <w:top w:val="nil"/>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其他往来款</w:t>
            </w:r>
          </w:p>
        </w:tc>
        <w:tc>
          <w:tcPr>
            <w:tcW w:w="1944" w:type="dxa"/>
            <w:tcBorders>
              <w:top w:val="nil"/>
              <w:bottom w:val="nil"/>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2,433,070.07</w:t>
            </w:r>
          </w:p>
        </w:tc>
        <w:tc>
          <w:tcPr>
            <w:tcW w:w="2119" w:type="dxa"/>
            <w:tcBorders>
              <w:top w:val="nil"/>
              <w:bottom w:val="nil"/>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1,611,230.15</w:t>
            </w:r>
          </w:p>
        </w:tc>
      </w:tr>
      <w:tr w:rsidR="00F2291C" w:rsidRPr="00CF18A4" w:rsidTr="00F2291C">
        <w:trPr>
          <w:divId w:val="1218468088"/>
          <w:trHeight w:hRule="exact" w:val="397"/>
        </w:trPr>
        <w:tc>
          <w:tcPr>
            <w:tcW w:w="5292"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宋体"/>
                <w:b/>
                <w:kern w:val="0"/>
                <w:sz w:val="24"/>
              </w:rPr>
              <w:t>合计</w:t>
            </w:r>
          </w:p>
        </w:tc>
        <w:tc>
          <w:tcPr>
            <w:tcW w:w="1944"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Arial Narrow"/>
                <w:b/>
                <w:sz w:val="24"/>
              </w:rPr>
            </w:pPr>
            <w:r w:rsidRPr="00CF18A4">
              <w:rPr>
                <w:rFonts w:ascii="Arial Narrow" w:eastAsia="仿宋_GB2312" w:hAnsi="Arial Narrow" w:cs="Arial Narrow"/>
                <w:b/>
                <w:sz w:val="24"/>
              </w:rPr>
              <w:t>4,180,451.35</w:t>
            </w:r>
          </w:p>
        </w:tc>
        <w:tc>
          <w:tcPr>
            <w:tcW w:w="2119"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Arial Narrow"/>
                <w:b/>
                <w:sz w:val="24"/>
              </w:rPr>
            </w:pPr>
            <w:r w:rsidRPr="00CF18A4">
              <w:rPr>
                <w:rFonts w:ascii="Arial Narrow" w:eastAsia="仿宋_GB2312" w:hAnsi="Arial Narrow" w:cs="Arial Narrow"/>
                <w:b/>
                <w:sz w:val="24"/>
              </w:rPr>
              <w:t>10,898,380.15</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）支付的其他与经营活动有关的现金</w:t>
      </w:r>
    </w:p>
    <w:tbl>
      <w:tblPr>
        <w:tblW w:w="9206" w:type="dxa"/>
        <w:tblInd w:w="-34" w:type="dxa"/>
        <w:tblBorders>
          <w:top w:val="single" w:sz="4" w:space="0" w:color="auto"/>
          <w:bottom w:val="single" w:sz="4" w:space="0" w:color="auto"/>
        </w:tblBorders>
        <w:tblLayout w:type="fixed"/>
        <w:tblLook w:val="0000" w:firstRow="0" w:lastRow="0" w:firstColumn="0" w:lastColumn="0" w:noHBand="0" w:noVBand="0"/>
      </w:tblPr>
      <w:tblGrid>
        <w:gridCol w:w="5292"/>
        <w:gridCol w:w="2046"/>
        <w:gridCol w:w="1868"/>
      </w:tblGrid>
      <w:tr w:rsidR="00F2291C" w:rsidRPr="00CF18A4" w:rsidTr="00F2291C">
        <w:trPr>
          <w:divId w:val="1218468088"/>
          <w:trHeight w:hRule="exact" w:val="397"/>
        </w:trPr>
        <w:tc>
          <w:tcPr>
            <w:tcW w:w="5292" w:type="dxa"/>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宋体"/>
                <w:b/>
                <w:kern w:val="0"/>
                <w:sz w:val="24"/>
              </w:rPr>
              <w:t>项目</w:t>
            </w:r>
          </w:p>
        </w:tc>
        <w:tc>
          <w:tcPr>
            <w:tcW w:w="2046"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本期发生额</w:t>
            </w:r>
          </w:p>
        </w:tc>
        <w:tc>
          <w:tcPr>
            <w:tcW w:w="1868"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上期发生额</w:t>
            </w:r>
          </w:p>
        </w:tc>
      </w:tr>
      <w:tr w:rsidR="00F2291C" w:rsidRPr="00CF18A4" w:rsidTr="00F2291C">
        <w:trPr>
          <w:divId w:val="1218468088"/>
          <w:trHeight w:hRule="exact" w:val="397"/>
        </w:trPr>
        <w:tc>
          <w:tcPr>
            <w:tcW w:w="5292" w:type="dxa"/>
            <w:tcBorders>
              <w:top w:val="single" w:sz="4" w:space="0" w:color="auto"/>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支付的履约保证金</w:t>
            </w:r>
          </w:p>
        </w:tc>
        <w:tc>
          <w:tcPr>
            <w:tcW w:w="2046"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368,635.09</w:t>
            </w:r>
          </w:p>
        </w:tc>
        <w:tc>
          <w:tcPr>
            <w:tcW w:w="1868"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397"/>
        </w:trPr>
        <w:tc>
          <w:tcPr>
            <w:tcW w:w="5292" w:type="dxa"/>
            <w:tcBorders>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付现费用</w:t>
            </w:r>
          </w:p>
        </w:tc>
        <w:tc>
          <w:tcPr>
            <w:tcW w:w="2046" w:type="dxa"/>
            <w:tcBorders>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30,205,865.42</w:t>
            </w:r>
          </w:p>
        </w:tc>
        <w:tc>
          <w:tcPr>
            <w:tcW w:w="1868" w:type="dxa"/>
            <w:tcBorders>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30,916,297.69</w:t>
            </w:r>
          </w:p>
        </w:tc>
      </w:tr>
      <w:tr w:rsidR="00F2291C" w:rsidRPr="00CF18A4" w:rsidTr="00F2291C">
        <w:trPr>
          <w:divId w:val="1218468088"/>
          <w:trHeight w:hRule="exact" w:val="397"/>
        </w:trPr>
        <w:tc>
          <w:tcPr>
            <w:tcW w:w="5292" w:type="dxa"/>
            <w:tcBorders>
              <w:top w:val="nil"/>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营业外支出</w:t>
            </w:r>
          </w:p>
        </w:tc>
        <w:tc>
          <w:tcPr>
            <w:tcW w:w="2046" w:type="dxa"/>
            <w:tcBorders>
              <w:top w:val="nil"/>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365,791.79</w:t>
            </w:r>
          </w:p>
        </w:tc>
        <w:tc>
          <w:tcPr>
            <w:tcW w:w="1868" w:type="dxa"/>
            <w:tcBorders>
              <w:top w:val="nil"/>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560,403.99</w:t>
            </w:r>
          </w:p>
        </w:tc>
      </w:tr>
      <w:tr w:rsidR="00F2291C" w:rsidRPr="00CF18A4" w:rsidTr="00F2291C">
        <w:trPr>
          <w:divId w:val="1218468088"/>
          <w:trHeight w:hRule="exact" w:val="397"/>
        </w:trPr>
        <w:tc>
          <w:tcPr>
            <w:tcW w:w="5292" w:type="dxa"/>
            <w:tcBorders>
              <w:top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其他往来</w:t>
            </w:r>
          </w:p>
        </w:tc>
        <w:tc>
          <w:tcPr>
            <w:tcW w:w="2046" w:type="dxa"/>
            <w:tcBorders>
              <w:top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934,691.61</w:t>
            </w:r>
          </w:p>
        </w:tc>
        <w:tc>
          <w:tcPr>
            <w:tcW w:w="1868" w:type="dxa"/>
            <w:tcBorders>
              <w:top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1,500,123.66</w:t>
            </w:r>
          </w:p>
        </w:tc>
      </w:tr>
      <w:tr w:rsidR="00F2291C" w:rsidRPr="00CF18A4" w:rsidTr="00F2291C">
        <w:trPr>
          <w:divId w:val="1218468088"/>
          <w:trHeight w:hRule="exact" w:val="680"/>
        </w:trPr>
        <w:tc>
          <w:tcPr>
            <w:tcW w:w="5292"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退回基于三网融合的电子政务融合通信项目专项资金</w:t>
            </w:r>
          </w:p>
        </w:tc>
        <w:tc>
          <w:tcPr>
            <w:tcW w:w="2046" w:type="dxa"/>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1868" w:type="dxa"/>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800,000.00</w:t>
            </w:r>
          </w:p>
        </w:tc>
      </w:tr>
      <w:tr w:rsidR="00F2291C" w:rsidRPr="00CF18A4" w:rsidTr="00F2291C">
        <w:trPr>
          <w:divId w:val="1218468088"/>
          <w:trHeight w:hRule="exact" w:val="397"/>
        </w:trPr>
        <w:tc>
          <w:tcPr>
            <w:tcW w:w="5292"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宋体"/>
                <w:b/>
                <w:kern w:val="0"/>
                <w:sz w:val="24"/>
              </w:rPr>
              <w:t>合计</w:t>
            </w:r>
          </w:p>
        </w:tc>
        <w:tc>
          <w:tcPr>
            <w:tcW w:w="2046"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Arial Narrow"/>
                <w:b/>
                <w:sz w:val="24"/>
              </w:rPr>
            </w:pPr>
            <w:r w:rsidRPr="00CF18A4">
              <w:rPr>
                <w:rFonts w:ascii="Arial Narrow" w:eastAsia="仿宋_GB2312" w:hAnsi="Arial Narrow" w:cs="Arial Narrow"/>
                <w:b/>
                <w:sz w:val="24"/>
              </w:rPr>
              <w:t>31,874,983.91</w:t>
            </w:r>
          </w:p>
        </w:tc>
        <w:tc>
          <w:tcPr>
            <w:tcW w:w="1868"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Arial Narrow"/>
                <w:b/>
                <w:sz w:val="24"/>
              </w:rPr>
            </w:pPr>
            <w:r w:rsidRPr="00CF18A4">
              <w:rPr>
                <w:rFonts w:ascii="Arial Narrow" w:eastAsia="仿宋_GB2312" w:hAnsi="Arial Narrow" w:cs="Arial Narrow"/>
                <w:b/>
                <w:sz w:val="24"/>
              </w:rPr>
              <w:t>33,776,825.34</w:t>
            </w:r>
          </w:p>
        </w:tc>
      </w:tr>
    </w:tbl>
    <w:p w:rsidR="00F2291C" w:rsidRPr="00CF18A4" w:rsidRDefault="00F2291C" w:rsidP="00706358">
      <w:pPr>
        <w:snapToGrid w:val="0"/>
        <w:spacing w:beforeLines="100" w:before="24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）收到的其他与投资活动有关的现金</w:t>
      </w:r>
    </w:p>
    <w:tbl>
      <w:tblPr>
        <w:tblW w:w="9206" w:type="dxa"/>
        <w:tblInd w:w="-34" w:type="dxa"/>
        <w:tblBorders>
          <w:top w:val="single" w:sz="4" w:space="0" w:color="auto"/>
          <w:bottom w:val="single" w:sz="4" w:space="0" w:color="auto"/>
        </w:tblBorders>
        <w:tblLayout w:type="fixed"/>
        <w:tblLook w:val="0000" w:firstRow="0" w:lastRow="0" w:firstColumn="0" w:lastColumn="0" w:noHBand="0" w:noVBand="0"/>
      </w:tblPr>
      <w:tblGrid>
        <w:gridCol w:w="5245"/>
        <w:gridCol w:w="1815"/>
        <w:gridCol w:w="2146"/>
      </w:tblGrid>
      <w:tr w:rsidR="00F2291C" w:rsidRPr="00CF18A4" w:rsidTr="00F2291C">
        <w:trPr>
          <w:divId w:val="1218468088"/>
          <w:trHeight w:hRule="exact" w:val="454"/>
        </w:trPr>
        <w:tc>
          <w:tcPr>
            <w:tcW w:w="5245" w:type="dxa"/>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宋体"/>
                <w:b/>
                <w:kern w:val="0"/>
                <w:sz w:val="24"/>
              </w:rPr>
            </w:pPr>
            <w:r w:rsidRPr="00CF18A4">
              <w:rPr>
                <w:rFonts w:ascii="Arial Narrow" w:eastAsia="仿宋_GB2312" w:hAnsi="Arial Narrow" w:cs="宋体"/>
                <w:b/>
                <w:kern w:val="0"/>
                <w:sz w:val="24"/>
              </w:rPr>
              <w:t>项目</w:t>
            </w:r>
          </w:p>
        </w:tc>
        <w:tc>
          <w:tcPr>
            <w:tcW w:w="1815"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本期发生额</w:t>
            </w:r>
          </w:p>
        </w:tc>
        <w:tc>
          <w:tcPr>
            <w:tcW w:w="2146"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上期发生额</w:t>
            </w:r>
          </w:p>
        </w:tc>
      </w:tr>
      <w:tr w:rsidR="00F2291C" w:rsidRPr="00CF18A4" w:rsidTr="00F2291C">
        <w:trPr>
          <w:divId w:val="1218468088"/>
          <w:trHeight w:hRule="exact" w:val="454"/>
        </w:trPr>
        <w:tc>
          <w:tcPr>
            <w:tcW w:w="5245" w:type="dxa"/>
            <w:tcBorders>
              <w:top w:val="single" w:sz="4" w:space="0" w:color="auto"/>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利息收入</w:t>
            </w:r>
          </w:p>
        </w:tc>
        <w:tc>
          <w:tcPr>
            <w:tcW w:w="1815"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25,768,355.78</w:t>
            </w:r>
          </w:p>
        </w:tc>
        <w:tc>
          <w:tcPr>
            <w:tcW w:w="2146"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27,696,372.74</w:t>
            </w:r>
          </w:p>
        </w:tc>
      </w:tr>
      <w:tr w:rsidR="00F2291C" w:rsidRPr="00CF18A4" w:rsidTr="00F2291C">
        <w:trPr>
          <w:divId w:val="1218468088"/>
          <w:trHeight w:hRule="exact" w:val="454"/>
        </w:trPr>
        <w:tc>
          <w:tcPr>
            <w:tcW w:w="5245" w:type="dxa"/>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高清交互机顶盒补助经费</w:t>
            </w:r>
          </w:p>
        </w:tc>
        <w:tc>
          <w:tcPr>
            <w:tcW w:w="1815" w:type="dxa"/>
            <w:tcBorders>
              <w:top w:val="nil"/>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46" w:type="dxa"/>
            <w:tcBorders>
              <w:top w:val="nil"/>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22,800,000.00</w:t>
            </w:r>
          </w:p>
        </w:tc>
      </w:tr>
      <w:tr w:rsidR="00F2291C" w:rsidRPr="00CF18A4" w:rsidTr="00F2291C">
        <w:trPr>
          <w:divId w:val="1218468088"/>
          <w:trHeight w:hRule="exact" w:val="454"/>
        </w:trPr>
        <w:tc>
          <w:tcPr>
            <w:tcW w:w="5245" w:type="dxa"/>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面向农村三网融合基础网络提升项目专项资金</w:t>
            </w:r>
          </w:p>
        </w:tc>
        <w:tc>
          <w:tcPr>
            <w:tcW w:w="1815" w:type="dxa"/>
            <w:tcBorders>
              <w:top w:val="nil"/>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46" w:type="dxa"/>
            <w:tcBorders>
              <w:top w:val="nil"/>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20,000,000.00</w:t>
            </w:r>
          </w:p>
        </w:tc>
      </w:tr>
      <w:tr w:rsidR="00F2291C" w:rsidRPr="00CF18A4" w:rsidTr="00F2291C">
        <w:trPr>
          <w:divId w:val="1218468088"/>
          <w:trHeight w:hRule="exact" w:val="454"/>
        </w:trPr>
        <w:tc>
          <w:tcPr>
            <w:tcW w:w="5245" w:type="dxa"/>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收中关村现代服务业试点项目财政补助资金</w:t>
            </w:r>
          </w:p>
        </w:tc>
        <w:tc>
          <w:tcPr>
            <w:tcW w:w="1815" w:type="dxa"/>
            <w:tcBorders>
              <w:top w:val="nil"/>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46" w:type="dxa"/>
            <w:tcBorders>
              <w:top w:val="nil"/>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10,000,000.00</w:t>
            </w:r>
          </w:p>
        </w:tc>
      </w:tr>
      <w:tr w:rsidR="00F2291C" w:rsidRPr="00CF18A4" w:rsidTr="00F2291C">
        <w:trPr>
          <w:divId w:val="1218468088"/>
          <w:trHeight w:hRule="exact" w:val="454"/>
        </w:trPr>
        <w:tc>
          <w:tcPr>
            <w:tcW w:w="5245" w:type="dxa"/>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中央文化产业文化发展专项资金</w:t>
            </w:r>
          </w:p>
        </w:tc>
        <w:tc>
          <w:tcPr>
            <w:tcW w:w="1815" w:type="dxa"/>
            <w:tcBorders>
              <w:top w:val="nil"/>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20,000,000.00</w:t>
            </w:r>
          </w:p>
        </w:tc>
        <w:tc>
          <w:tcPr>
            <w:tcW w:w="2146" w:type="dxa"/>
            <w:tcBorders>
              <w:top w:val="nil"/>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454"/>
        </w:trPr>
        <w:tc>
          <w:tcPr>
            <w:tcW w:w="5245" w:type="dxa"/>
            <w:tcBorders>
              <w:top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市文化创新发展资金项目经费</w:t>
            </w:r>
          </w:p>
        </w:tc>
        <w:tc>
          <w:tcPr>
            <w:tcW w:w="1815" w:type="dxa"/>
            <w:tcBorders>
              <w:top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4,900,000.00</w:t>
            </w:r>
          </w:p>
        </w:tc>
        <w:tc>
          <w:tcPr>
            <w:tcW w:w="2146" w:type="dxa"/>
            <w:tcBorders>
              <w:top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454"/>
        </w:trPr>
        <w:tc>
          <w:tcPr>
            <w:tcW w:w="5245"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宋体"/>
                <w:b/>
                <w:kern w:val="0"/>
                <w:sz w:val="24"/>
              </w:rPr>
              <w:t>合计</w:t>
            </w:r>
          </w:p>
        </w:tc>
        <w:tc>
          <w:tcPr>
            <w:tcW w:w="1815"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Arial Narrow"/>
                <w:b/>
                <w:sz w:val="24"/>
              </w:rPr>
            </w:pPr>
            <w:r w:rsidRPr="00CF18A4">
              <w:rPr>
                <w:rFonts w:ascii="Arial Narrow" w:eastAsia="仿宋_GB2312" w:hAnsi="Arial Narrow" w:cs="Arial Narrow"/>
                <w:b/>
                <w:sz w:val="24"/>
              </w:rPr>
              <w:t>50,668,355.78</w:t>
            </w:r>
          </w:p>
        </w:tc>
        <w:tc>
          <w:tcPr>
            <w:tcW w:w="2146"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Arial Narrow"/>
                <w:b/>
                <w:sz w:val="24"/>
              </w:rPr>
            </w:pPr>
            <w:r w:rsidRPr="00CF18A4">
              <w:rPr>
                <w:rFonts w:ascii="Arial Narrow" w:eastAsia="仿宋_GB2312" w:hAnsi="Arial Narrow" w:cs="Arial Narrow"/>
                <w:b/>
                <w:sz w:val="24"/>
              </w:rPr>
              <w:t>80,496,372.74</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）支付的其他与投资活动有关的现金</w:t>
      </w:r>
    </w:p>
    <w:tbl>
      <w:tblPr>
        <w:tblW w:w="9206" w:type="dxa"/>
        <w:tblInd w:w="-34" w:type="dxa"/>
        <w:tblBorders>
          <w:top w:val="single" w:sz="4" w:space="0" w:color="auto"/>
          <w:bottom w:val="single" w:sz="4" w:space="0" w:color="auto"/>
        </w:tblBorders>
        <w:tblLayout w:type="fixed"/>
        <w:tblLook w:val="0000" w:firstRow="0" w:lastRow="0" w:firstColumn="0" w:lastColumn="0" w:noHBand="0" w:noVBand="0"/>
      </w:tblPr>
      <w:tblGrid>
        <w:gridCol w:w="5292"/>
        <w:gridCol w:w="1854"/>
        <w:gridCol w:w="2060"/>
      </w:tblGrid>
      <w:tr w:rsidR="00F2291C" w:rsidRPr="00CF18A4" w:rsidTr="00F2291C">
        <w:trPr>
          <w:divId w:val="1218468088"/>
          <w:trHeight w:hRule="exact" w:val="397"/>
        </w:trPr>
        <w:tc>
          <w:tcPr>
            <w:tcW w:w="5292" w:type="dxa"/>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宋体"/>
                <w:b/>
                <w:kern w:val="0"/>
                <w:sz w:val="24"/>
              </w:rPr>
              <w:t>项目</w:t>
            </w:r>
          </w:p>
        </w:tc>
        <w:tc>
          <w:tcPr>
            <w:tcW w:w="1854"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本期发生额</w:t>
            </w:r>
          </w:p>
        </w:tc>
        <w:tc>
          <w:tcPr>
            <w:tcW w:w="2060"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上期发生额</w:t>
            </w:r>
          </w:p>
        </w:tc>
      </w:tr>
      <w:tr w:rsidR="00F2291C" w:rsidRPr="00CF18A4" w:rsidTr="00F2291C">
        <w:trPr>
          <w:divId w:val="1218468088"/>
          <w:trHeight w:hRule="exact" w:val="562"/>
        </w:trPr>
        <w:tc>
          <w:tcPr>
            <w:tcW w:w="5292" w:type="dxa"/>
            <w:tcBorders>
              <w:top w:val="single" w:sz="4" w:space="0" w:color="auto"/>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hint="eastAsia"/>
                <w:kern w:val="0"/>
                <w:sz w:val="24"/>
              </w:rPr>
              <w:t>退回北京市文化创新产业发展专项资金</w:t>
            </w:r>
          </w:p>
        </w:tc>
        <w:tc>
          <w:tcPr>
            <w:tcW w:w="1854"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hint="eastAsia"/>
                <w:sz w:val="24"/>
              </w:rPr>
              <w:t>9,422,050.00</w:t>
            </w:r>
          </w:p>
        </w:tc>
        <w:tc>
          <w:tcPr>
            <w:tcW w:w="2060"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r>
      <w:tr w:rsidR="00F2291C" w:rsidRPr="00CF18A4" w:rsidTr="00F2291C">
        <w:trPr>
          <w:divId w:val="1218468088"/>
          <w:trHeight w:hRule="exact" w:val="624"/>
        </w:trPr>
        <w:tc>
          <w:tcPr>
            <w:tcW w:w="5292" w:type="dxa"/>
            <w:tcBorders>
              <w:top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cs="宋体"/>
                <w:kern w:val="0"/>
                <w:sz w:val="24"/>
              </w:rPr>
              <w:lastRenderedPageBreak/>
              <w:t>退回无限亦庄</w:t>
            </w:r>
            <w:proofErr w:type="gramStart"/>
            <w:r w:rsidRPr="00CF18A4">
              <w:rPr>
                <w:rFonts w:ascii="Arial Narrow" w:eastAsia="仿宋_GB2312" w:hAnsi="Arial Narrow" w:cs="宋体"/>
                <w:kern w:val="0"/>
                <w:sz w:val="24"/>
              </w:rPr>
              <w:t>”</w:t>
            </w:r>
            <w:proofErr w:type="gramEnd"/>
            <w:r w:rsidRPr="00CF18A4">
              <w:rPr>
                <w:rFonts w:ascii="Arial Narrow" w:eastAsia="仿宋_GB2312" w:hAnsi="Arial Narrow" w:cs="宋体"/>
                <w:kern w:val="0"/>
                <w:sz w:val="24"/>
              </w:rPr>
              <w:t>二期工程（</w:t>
            </w:r>
            <w:r w:rsidRPr="00CF18A4">
              <w:rPr>
                <w:rFonts w:ascii="Arial Narrow" w:eastAsia="仿宋_GB2312" w:hAnsi="Arial Narrow" w:cs="宋体"/>
                <w:kern w:val="0"/>
                <w:sz w:val="24"/>
              </w:rPr>
              <w:t>McWill</w:t>
            </w:r>
            <w:r w:rsidRPr="00CF18A4">
              <w:rPr>
                <w:rFonts w:ascii="Arial Narrow" w:eastAsia="仿宋_GB2312" w:hAnsi="Arial Narrow" w:cs="宋体"/>
                <w:kern w:val="0"/>
                <w:sz w:val="24"/>
              </w:rPr>
              <w:t>无线接入基站）项目专项资金</w:t>
            </w:r>
          </w:p>
        </w:tc>
        <w:tc>
          <w:tcPr>
            <w:tcW w:w="1854" w:type="dxa"/>
            <w:tcBorders>
              <w:top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060" w:type="dxa"/>
            <w:tcBorders>
              <w:top w:val="nil"/>
            </w:tcBorders>
            <w:vAlign w:val="center"/>
          </w:tcPr>
          <w:p w:rsidR="00F2291C" w:rsidRPr="00CF18A4" w:rsidRDefault="00F2291C" w:rsidP="008B03AF">
            <w:pPr>
              <w:widowControl/>
              <w:jc w:val="right"/>
              <w:rPr>
                <w:rFonts w:ascii="Arial Narrow" w:eastAsia="仿宋_GB2312" w:hAnsi="Arial Narrow" w:cs="Arial Narrow"/>
                <w:sz w:val="24"/>
              </w:rPr>
            </w:pPr>
            <w:r w:rsidRPr="00CF18A4">
              <w:rPr>
                <w:rFonts w:ascii="Arial Narrow" w:eastAsia="仿宋_GB2312" w:hAnsi="Arial Narrow" w:cs="Arial Narrow"/>
                <w:sz w:val="24"/>
              </w:rPr>
              <w:t>1,200,000.00</w:t>
            </w:r>
          </w:p>
        </w:tc>
      </w:tr>
      <w:tr w:rsidR="00F2291C" w:rsidRPr="00CF18A4" w:rsidTr="00F2291C">
        <w:trPr>
          <w:divId w:val="1218468088"/>
          <w:trHeight w:hRule="exact" w:val="397"/>
        </w:trPr>
        <w:tc>
          <w:tcPr>
            <w:tcW w:w="5292"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宋体"/>
                <w:b/>
                <w:kern w:val="0"/>
                <w:sz w:val="24"/>
              </w:rPr>
              <w:t>合计</w:t>
            </w:r>
          </w:p>
        </w:tc>
        <w:tc>
          <w:tcPr>
            <w:tcW w:w="1854"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Arial Narrow"/>
                <w:b/>
                <w:sz w:val="24"/>
              </w:rPr>
            </w:pPr>
            <w:r w:rsidRPr="00CF18A4">
              <w:rPr>
                <w:rFonts w:ascii="Arial Narrow" w:eastAsia="仿宋_GB2312" w:hAnsi="Arial Narrow" w:cs="Arial Narrow" w:hint="eastAsia"/>
                <w:b/>
                <w:sz w:val="24"/>
              </w:rPr>
              <w:t>9,422,050.00</w:t>
            </w:r>
          </w:p>
        </w:tc>
        <w:tc>
          <w:tcPr>
            <w:tcW w:w="2060"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Arial Narrow"/>
                <w:b/>
                <w:sz w:val="24"/>
              </w:rPr>
            </w:pPr>
            <w:r w:rsidRPr="00CF18A4">
              <w:rPr>
                <w:rFonts w:ascii="Arial Narrow" w:eastAsia="仿宋_GB2312" w:hAnsi="Arial Narrow" w:cs="Arial Narrow"/>
                <w:b/>
                <w:sz w:val="24"/>
              </w:rPr>
              <w:t>1,200,000.00</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5</w:t>
      </w:r>
      <w:r w:rsidRPr="00CF18A4">
        <w:rPr>
          <w:rFonts w:ascii="Arial Narrow" w:eastAsia="仿宋_GB2312" w:hAnsi="Arial Narrow"/>
          <w:sz w:val="24"/>
        </w:rPr>
        <w:t>）收到的其他与筹资活动有关的现金</w:t>
      </w:r>
    </w:p>
    <w:tbl>
      <w:tblPr>
        <w:tblW w:w="9206" w:type="dxa"/>
        <w:tblInd w:w="-34" w:type="dxa"/>
        <w:tblBorders>
          <w:top w:val="single" w:sz="4" w:space="0" w:color="auto"/>
          <w:bottom w:val="single" w:sz="4" w:space="0" w:color="auto"/>
        </w:tblBorders>
        <w:tblLayout w:type="fixed"/>
        <w:tblLook w:val="0000" w:firstRow="0" w:lastRow="0" w:firstColumn="0" w:lastColumn="0" w:noHBand="0" w:noVBand="0"/>
      </w:tblPr>
      <w:tblGrid>
        <w:gridCol w:w="5245"/>
        <w:gridCol w:w="1843"/>
        <w:gridCol w:w="2118"/>
      </w:tblGrid>
      <w:tr w:rsidR="00F2291C" w:rsidRPr="00CF18A4" w:rsidTr="00F2291C">
        <w:trPr>
          <w:divId w:val="1218468088"/>
          <w:trHeight w:hRule="exact" w:val="397"/>
        </w:trPr>
        <w:tc>
          <w:tcPr>
            <w:tcW w:w="5245" w:type="dxa"/>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宋体"/>
                <w:b/>
                <w:kern w:val="0"/>
                <w:sz w:val="24"/>
              </w:rPr>
            </w:pPr>
            <w:r w:rsidRPr="00CF18A4">
              <w:rPr>
                <w:rFonts w:ascii="Arial Narrow" w:eastAsia="仿宋_GB2312" w:hAnsi="Arial Narrow" w:cs="宋体"/>
                <w:b/>
                <w:kern w:val="0"/>
                <w:sz w:val="24"/>
              </w:rPr>
              <w:t>项目</w:t>
            </w:r>
          </w:p>
        </w:tc>
        <w:tc>
          <w:tcPr>
            <w:tcW w:w="1843"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本期发生额</w:t>
            </w:r>
          </w:p>
        </w:tc>
        <w:tc>
          <w:tcPr>
            <w:tcW w:w="2118"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上期发生额</w:t>
            </w:r>
          </w:p>
        </w:tc>
      </w:tr>
      <w:tr w:rsidR="00F2291C" w:rsidRPr="00CF18A4" w:rsidTr="00F2291C">
        <w:trPr>
          <w:divId w:val="1218468088"/>
          <w:trHeight w:hRule="exact" w:val="397"/>
        </w:trPr>
        <w:tc>
          <w:tcPr>
            <w:tcW w:w="5245" w:type="dxa"/>
            <w:tcBorders>
              <w:top w:val="nil"/>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高清交互家庭购物服务应用示范课题专项经费</w:t>
            </w:r>
          </w:p>
        </w:tc>
        <w:tc>
          <w:tcPr>
            <w:tcW w:w="1843"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1,823,000.00</w:t>
            </w:r>
          </w:p>
        </w:tc>
        <w:tc>
          <w:tcPr>
            <w:tcW w:w="2118"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1,580,000.00</w:t>
            </w:r>
          </w:p>
        </w:tc>
      </w:tr>
      <w:tr w:rsidR="00F2291C" w:rsidRPr="00CF18A4" w:rsidTr="00F2291C">
        <w:trPr>
          <w:divId w:val="1218468088"/>
          <w:trHeight w:hRule="exact" w:val="397"/>
        </w:trPr>
        <w:tc>
          <w:tcPr>
            <w:tcW w:w="5245" w:type="dxa"/>
            <w:tcBorders>
              <w:top w:val="nil"/>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互动新媒体网络示范工程建设项目科研经费</w:t>
            </w:r>
          </w:p>
        </w:tc>
        <w:tc>
          <w:tcPr>
            <w:tcW w:w="1843"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2118"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5,400,000.00</w:t>
            </w:r>
          </w:p>
        </w:tc>
      </w:tr>
      <w:tr w:rsidR="00F2291C" w:rsidRPr="00CF18A4" w:rsidTr="00F2291C">
        <w:trPr>
          <w:divId w:val="1218468088"/>
          <w:trHeight w:hRule="exact" w:val="397"/>
        </w:trPr>
        <w:tc>
          <w:tcPr>
            <w:tcW w:w="5245" w:type="dxa"/>
            <w:tcBorders>
              <w:top w:val="nil"/>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NGB</w:t>
            </w:r>
            <w:r w:rsidRPr="00CF18A4">
              <w:rPr>
                <w:rFonts w:ascii="Arial Narrow" w:eastAsia="仿宋_GB2312" w:hAnsi="Arial Narrow" w:cs="宋体"/>
                <w:kern w:val="0"/>
                <w:sz w:val="24"/>
              </w:rPr>
              <w:t>运营支撑和宽带技术研究与应用示范</w:t>
            </w:r>
          </w:p>
        </w:tc>
        <w:tc>
          <w:tcPr>
            <w:tcW w:w="1843"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175,000.00</w:t>
            </w:r>
          </w:p>
        </w:tc>
        <w:tc>
          <w:tcPr>
            <w:tcW w:w="2118" w:type="dxa"/>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hRule="exact" w:val="397"/>
        </w:trPr>
        <w:tc>
          <w:tcPr>
            <w:tcW w:w="5245"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cs="宋体"/>
                <w:b/>
                <w:kern w:val="0"/>
                <w:sz w:val="24"/>
              </w:rPr>
              <w:t>合计</w:t>
            </w:r>
          </w:p>
        </w:tc>
        <w:tc>
          <w:tcPr>
            <w:tcW w:w="1843"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1,998,000.00</w:t>
            </w:r>
          </w:p>
        </w:tc>
        <w:tc>
          <w:tcPr>
            <w:tcW w:w="2118"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6,980,000.00</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6</w:t>
      </w:r>
      <w:r w:rsidRPr="00CF18A4">
        <w:rPr>
          <w:rFonts w:ascii="Arial Narrow" w:eastAsia="仿宋_GB2312" w:hAnsi="Arial Narrow"/>
          <w:sz w:val="24"/>
        </w:rPr>
        <w:t>）支付的其他与筹资活动有关的现金</w:t>
      </w:r>
    </w:p>
    <w:tbl>
      <w:tblPr>
        <w:tblW w:w="4946" w:type="pct"/>
        <w:tblBorders>
          <w:top w:val="single" w:sz="4" w:space="0" w:color="auto"/>
          <w:bottom w:val="single" w:sz="4" w:space="0" w:color="auto"/>
        </w:tblBorders>
        <w:tblLook w:val="0000" w:firstRow="0" w:lastRow="0" w:firstColumn="0" w:lastColumn="0" w:noHBand="0" w:noVBand="0"/>
      </w:tblPr>
      <w:tblGrid>
        <w:gridCol w:w="5259"/>
        <w:gridCol w:w="2073"/>
        <w:gridCol w:w="1849"/>
      </w:tblGrid>
      <w:tr w:rsidR="00F2291C" w:rsidRPr="00CF18A4" w:rsidTr="00F2291C">
        <w:trPr>
          <w:divId w:val="1218468088"/>
          <w:trHeight w:hRule="exact" w:val="397"/>
        </w:trPr>
        <w:tc>
          <w:tcPr>
            <w:tcW w:w="2864"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宋体"/>
                <w:b/>
                <w:kern w:val="0"/>
                <w:sz w:val="24"/>
              </w:rPr>
            </w:pPr>
            <w:r w:rsidRPr="00CF18A4">
              <w:rPr>
                <w:rFonts w:ascii="Arial Narrow" w:eastAsia="仿宋_GB2312" w:hAnsi="Arial Narrow" w:cs="宋体"/>
                <w:b/>
                <w:kern w:val="0"/>
                <w:sz w:val="24"/>
              </w:rPr>
              <w:t>项目</w:t>
            </w:r>
          </w:p>
        </w:tc>
        <w:tc>
          <w:tcPr>
            <w:tcW w:w="1129"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本期发生额</w:t>
            </w:r>
          </w:p>
        </w:tc>
        <w:tc>
          <w:tcPr>
            <w:tcW w:w="1008"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上期发生额</w:t>
            </w:r>
          </w:p>
        </w:tc>
      </w:tr>
      <w:tr w:rsidR="00F2291C" w:rsidRPr="00CF18A4" w:rsidTr="00F2291C">
        <w:trPr>
          <w:divId w:val="1218468088"/>
          <w:trHeight w:hRule="exact" w:val="397"/>
        </w:trPr>
        <w:tc>
          <w:tcPr>
            <w:tcW w:w="2864" w:type="pct"/>
            <w:tcBorders>
              <w:top w:val="single" w:sz="4" w:space="0" w:color="auto"/>
              <w:bottom w:val="single" w:sz="8" w:space="0" w:color="auto"/>
            </w:tcBorders>
            <w:shd w:val="clear" w:color="auto" w:fill="auto"/>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手续费</w:t>
            </w:r>
          </w:p>
        </w:tc>
        <w:tc>
          <w:tcPr>
            <w:tcW w:w="1129" w:type="pct"/>
            <w:tcBorders>
              <w:top w:val="single" w:sz="4" w:space="0" w:color="auto"/>
              <w:bottom w:val="single" w:sz="8" w:space="0" w:color="auto"/>
            </w:tcBorders>
            <w:shd w:val="clear" w:color="auto" w:fill="auto"/>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158,496.74</w:t>
            </w:r>
          </w:p>
        </w:tc>
        <w:tc>
          <w:tcPr>
            <w:tcW w:w="1008" w:type="pct"/>
            <w:tcBorders>
              <w:top w:val="single" w:sz="4" w:space="0" w:color="auto"/>
              <w:bottom w:val="single" w:sz="8" w:space="0" w:color="auto"/>
            </w:tcBorders>
            <w:shd w:val="clear" w:color="auto" w:fill="auto"/>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211,736.31</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48</w:t>
      </w:r>
      <w:r w:rsidRPr="00CF18A4">
        <w:rPr>
          <w:rFonts w:ascii="Arial Narrow" w:eastAsia="仿宋_GB2312" w:hAnsi="Arial Narrow"/>
          <w:sz w:val="24"/>
        </w:rPr>
        <w:t>、现金流量表补充资料</w:t>
      </w:r>
    </w:p>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）现金流量表补充资料</w:t>
      </w:r>
    </w:p>
    <w:tbl>
      <w:tblPr>
        <w:tblW w:w="9214" w:type="dxa"/>
        <w:tblInd w:w="-142" w:type="dxa"/>
        <w:tblLayout w:type="fixed"/>
        <w:tblCellMar>
          <w:left w:w="0" w:type="dxa"/>
          <w:right w:w="0" w:type="dxa"/>
        </w:tblCellMar>
        <w:tblLook w:val="0000" w:firstRow="0" w:lastRow="0" w:firstColumn="0" w:lastColumn="0" w:noHBand="0" w:noVBand="0"/>
      </w:tblPr>
      <w:tblGrid>
        <w:gridCol w:w="5104"/>
        <w:gridCol w:w="1968"/>
        <w:gridCol w:w="2142"/>
      </w:tblGrid>
      <w:tr w:rsidR="00F2291C" w:rsidRPr="00CF18A4" w:rsidTr="00F2291C">
        <w:trPr>
          <w:divId w:val="1218468088"/>
          <w:trHeight w:val="397"/>
        </w:trPr>
        <w:tc>
          <w:tcPr>
            <w:tcW w:w="5104" w:type="dxa"/>
            <w:tcBorders>
              <w:top w:val="single" w:sz="8" w:space="0" w:color="auto"/>
            </w:tcBorders>
            <w:vAlign w:val="center"/>
          </w:tcPr>
          <w:p w:rsidR="00F2291C" w:rsidRPr="00CF18A4" w:rsidRDefault="00F2291C" w:rsidP="008B03AF">
            <w:pPr>
              <w:rPr>
                <w:rFonts w:ascii="Arial Narrow" w:eastAsia="仿宋_GB2312" w:hAnsi="Arial Narrow" w:cs="华文楷体"/>
                <w:b/>
                <w:sz w:val="24"/>
              </w:rPr>
            </w:pPr>
            <w:r w:rsidRPr="00CF18A4">
              <w:rPr>
                <w:rFonts w:ascii="Arial Narrow" w:eastAsia="仿宋_GB2312" w:hAnsi="Arial Narrow" w:cs="宋体"/>
                <w:b/>
                <w:kern w:val="0"/>
                <w:sz w:val="24"/>
              </w:rPr>
              <w:t>补充资料</w:t>
            </w:r>
          </w:p>
        </w:tc>
        <w:tc>
          <w:tcPr>
            <w:tcW w:w="1968" w:type="dxa"/>
            <w:tcBorders>
              <w:top w:val="single" w:sz="8"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本期发生额</w:t>
            </w:r>
          </w:p>
        </w:tc>
        <w:tc>
          <w:tcPr>
            <w:tcW w:w="2142" w:type="dxa"/>
            <w:tcBorders>
              <w:top w:val="single" w:sz="8"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上期发生额</w:t>
            </w:r>
          </w:p>
        </w:tc>
      </w:tr>
      <w:tr w:rsidR="00F2291C" w:rsidRPr="00CF18A4" w:rsidTr="00F2291C">
        <w:trPr>
          <w:divId w:val="1218468088"/>
          <w:trHeight w:val="397"/>
        </w:trPr>
        <w:tc>
          <w:tcPr>
            <w:tcW w:w="5104" w:type="dxa"/>
            <w:tcBorders>
              <w:top w:val="single" w:sz="4" w:space="0" w:color="auto"/>
            </w:tcBorders>
            <w:vAlign w:val="center"/>
          </w:tcPr>
          <w:p w:rsidR="00F2291C" w:rsidRPr="00CF18A4" w:rsidRDefault="00F2291C" w:rsidP="008B03AF">
            <w:pPr>
              <w:rPr>
                <w:rFonts w:ascii="Arial Narrow" w:eastAsia="仿宋_GB2312" w:hAnsi="Arial Narrow" w:cs="华文楷体"/>
                <w:b/>
                <w:sz w:val="24"/>
              </w:rPr>
            </w:pPr>
            <w:r w:rsidRPr="00CF18A4">
              <w:rPr>
                <w:rFonts w:ascii="Arial Narrow" w:eastAsia="仿宋_GB2312" w:hAnsi="Arial Narrow" w:cs="宋体"/>
                <w:b/>
                <w:kern w:val="0"/>
                <w:sz w:val="24"/>
              </w:rPr>
              <w:t>1</w:t>
            </w:r>
            <w:r w:rsidRPr="00CF18A4">
              <w:rPr>
                <w:rFonts w:ascii="Arial Narrow" w:eastAsia="仿宋_GB2312" w:hAnsi="Arial Narrow" w:cs="宋体"/>
                <w:b/>
                <w:kern w:val="0"/>
                <w:sz w:val="24"/>
              </w:rPr>
              <w:t>、将净利润调节为经营活动现金流量：</w:t>
            </w:r>
          </w:p>
        </w:tc>
        <w:tc>
          <w:tcPr>
            <w:tcW w:w="1968" w:type="dxa"/>
            <w:tcBorders>
              <w:top w:val="single" w:sz="4" w:space="0" w:color="auto"/>
            </w:tcBorders>
          </w:tcPr>
          <w:p w:rsidR="00F2291C" w:rsidRPr="00CF18A4" w:rsidRDefault="00F2291C" w:rsidP="008B03AF">
            <w:pPr>
              <w:ind w:hanging="420"/>
              <w:rPr>
                <w:rFonts w:ascii="Arial Narrow" w:eastAsia="仿宋_GB2312" w:hAnsi="Arial Narrow"/>
              </w:rPr>
            </w:pPr>
          </w:p>
        </w:tc>
        <w:tc>
          <w:tcPr>
            <w:tcW w:w="2142" w:type="dxa"/>
            <w:tcBorders>
              <w:top w:val="single" w:sz="4" w:space="0" w:color="auto"/>
            </w:tcBorders>
            <w:vAlign w:val="center"/>
          </w:tcPr>
          <w:p w:rsidR="00F2291C" w:rsidRPr="00CF18A4" w:rsidRDefault="00F2291C" w:rsidP="008B03AF">
            <w:pPr>
              <w:pStyle w:val="Default"/>
              <w:spacing w:before="120" w:after="216"/>
              <w:ind w:firstLineChars="200" w:firstLine="420"/>
              <w:jc w:val="right"/>
              <w:rPr>
                <w:rFonts w:ascii="Arial Narrow" w:eastAsia="仿宋_GB2312" w:hAnsi="Arial Narrow" w:cs="华文楷体"/>
                <w:color w:val="auto"/>
                <w:sz w:val="21"/>
                <w:szCs w:val="21"/>
              </w:rPr>
            </w:pP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净利润</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154,512,217.81</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125,469,996.54</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加：资产减值准备</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4,939,739.45</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3,207,765.10</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固定资产折旧、投资性房地产折旧</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556,696,251.08</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548,157,661.19</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无形资产摊销</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13,258,420.42</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13,492,505.40</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长期待摊费用摊销</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2,207,353.08</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2,082,965.49</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处置固定资产、无形资产和其他长期资产的损失（收益以</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号填列）</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221,856.81</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494,824.84</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固定资产报废损失（收益以</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号填列）</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公允价值变动损失（收益以</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号填列）</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财务费用（收益以</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号填列）</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-6,294,874.61</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-15,826,146.35</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投资损失（收益以</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号填列）</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682,201.17</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2,253,219.69</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递延所得税资产减少（增加以</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号填列）</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-118,383.16</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-8,772.71</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递延所得税负债增加（减少以</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号填列）</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存货的减少（增加以</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号填列）</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-254,069.50</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13,406,935.55</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lastRenderedPageBreak/>
              <w:t>经营性应收项目的减少（增加以</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号填列）</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-60,934,549.32</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-62,519,392.33</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经营性应付项目的增加（减少以</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号填列）</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-281,666,389.04</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-337,055,621.65</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其他</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经营活动产生的现金流量净额</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383,249,774.19</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293,155,940.76</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华文楷体"/>
                <w:b/>
                <w:sz w:val="24"/>
              </w:rPr>
            </w:pPr>
            <w:r w:rsidRPr="00CF18A4">
              <w:rPr>
                <w:rFonts w:ascii="Arial Narrow" w:eastAsia="仿宋_GB2312" w:hAnsi="Arial Narrow" w:cs="宋体"/>
                <w:b/>
                <w:kern w:val="0"/>
                <w:sz w:val="24"/>
              </w:rPr>
              <w:t>2</w:t>
            </w:r>
            <w:r w:rsidRPr="00CF18A4">
              <w:rPr>
                <w:rFonts w:ascii="Arial Narrow" w:eastAsia="仿宋_GB2312" w:hAnsi="Arial Narrow" w:cs="宋体"/>
                <w:b/>
                <w:kern w:val="0"/>
                <w:sz w:val="24"/>
              </w:rPr>
              <w:t>、不涉及现金收支的重大投资和筹资活动：</w:t>
            </w:r>
          </w:p>
        </w:tc>
        <w:tc>
          <w:tcPr>
            <w:tcW w:w="1968" w:type="dxa"/>
            <w:vAlign w:val="center"/>
          </w:tcPr>
          <w:p w:rsidR="00F2291C" w:rsidRPr="00CF18A4" w:rsidRDefault="00F2291C" w:rsidP="008B03AF">
            <w:pPr>
              <w:jc w:val="right"/>
              <w:rPr>
                <w:rFonts w:ascii="Arial Narrow" w:eastAsia="仿宋_GB2312" w:hAnsi="Arial Narrow" w:cs="Arial Narrow"/>
                <w:sz w:val="24"/>
              </w:rPr>
            </w:pPr>
          </w:p>
        </w:tc>
        <w:tc>
          <w:tcPr>
            <w:tcW w:w="2142" w:type="dxa"/>
            <w:vAlign w:val="center"/>
          </w:tcPr>
          <w:p w:rsidR="00F2291C" w:rsidRPr="00CF18A4" w:rsidRDefault="00F2291C" w:rsidP="008B03AF">
            <w:pPr>
              <w:jc w:val="right"/>
              <w:rPr>
                <w:rFonts w:ascii="Arial Narrow" w:eastAsia="仿宋_GB2312" w:hAnsi="Arial Narrow" w:cs="Arial Narrow"/>
                <w:sz w:val="24"/>
              </w:rPr>
            </w:pP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华文楷体"/>
                <w:sz w:val="24"/>
              </w:rPr>
            </w:pPr>
            <w:r w:rsidRPr="00CF18A4">
              <w:rPr>
                <w:rFonts w:ascii="Arial Narrow" w:eastAsia="仿宋_GB2312" w:hAnsi="Arial Narrow" w:cs="宋体"/>
                <w:kern w:val="0"/>
                <w:sz w:val="24"/>
              </w:rPr>
              <w:t>债务转为资本</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5,268.39</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25,366.85</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一年内到期的可转换公司债</w:t>
            </w:r>
            <w:proofErr w:type="gramStart"/>
            <w:r w:rsidRPr="00CF18A4">
              <w:rPr>
                <w:rFonts w:ascii="Arial Narrow" w:eastAsia="仿宋_GB2312" w:hAnsi="Arial Narrow" w:cs="宋体"/>
                <w:kern w:val="0"/>
                <w:sz w:val="24"/>
              </w:rPr>
              <w:t>券</w:t>
            </w:r>
            <w:proofErr w:type="gramEnd"/>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融资租入固定资产</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b/>
                <w:kern w:val="0"/>
                <w:sz w:val="24"/>
              </w:rPr>
            </w:pPr>
            <w:r w:rsidRPr="00CF18A4">
              <w:rPr>
                <w:rFonts w:ascii="Arial Narrow" w:eastAsia="仿宋_GB2312" w:hAnsi="Arial Narrow" w:cs="宋体"/>
                <w:b/>
                <w:kern w:val="0"/>
                <w:sz w:val="24"/>
              </w:rPr>
              <w:t>3</w:t>
            </w:r>
            <w:r w:rsidRPr="00CF18A4">
              <w:rPr>
                <w:rFonts w:ascii="Arial Narrow" w:eastAsia="仿宋_GB2312" w:hAnsi="Arial Narrow" w:cs="宋体"/>
                <w:b/>
                <w:kern w:val="0"/>
                <w:sz w:val="24"/>
              </w:rPr>
              <w:t>、现金及现金等价物净变动情况：</w:t>
            </w:r>
          </w:p>
        </w:tc>
        <w:tc>
          <w:tcPr>
            <w:tcW w:w="1968" w:type="dxa"/>
            <w:vAlign w:val="center"/>
          </w:tcPr>
          <w:p w:rsidR="00F2291C" w:rsidRPr="00CF18A4" w:rsidRDefault="00F2291C" w:rsidP="008B03AF">
            <w:pPr>
              <w:jc w:val="right"/>
              <w:rPr>
                <w:rFonts w:ascii="Arial Narrow" w:eastAsia="仿宋_GB2312" w:hAnsi="Arial Narrow" w:cs="Arial Narrow"/>
                <w:sz w:val="24"/>
              </w:rPr>
            </w:pPr>
          </w:p>
        </w:tc>
        <w:tc>
          <w:tcPr>
            <w:tcW w:w="2142" w:type="dxa"/>
            <w:vAlign w:val="center"/>
          </w:tcPr>
          <w:p w:rsidR="00F2291C" w:rsidRPr="00CF18A4" w:rsidRDefault="00F2291C" w:rsidP="008B03AF">
            <w:pPr>
              <w:jc w:val="right"/>
              <w:rPr>
                <w:rFonts w:ascii="Arial Narrow" w:eastAsia="仿宋_GB2312" w:hAnsi="Arial Narrow" w:cs="Arial Narrow"/>
                <w:sz w:val="24"/>
              </w:rPr>
            </w:pP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现金的期末余额</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3,250,772,320.15</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3,184,659,520.43</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减：现金的期初余额</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3,208,326,114.78</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3,365,176,047.66</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加：现金等价物的期末余额</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val="397"/>
        </w:trPr>
        <w:tc>
          <w:tcPr>
            <w:tcW w:w="5104" w:type="dxa"/>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减：现金等价物的期初余额</w:t>
            </w:r>
          </w:p>
        </w:tc>
        <w:tc>
          <w:tcPr>
            <w:tcW w:w="1968"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2142" w:type="dxa"/>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val="397"/>
        </w:trPr>
        <w:tc>
          <w:tcPr>
            <w:tcW w:w="5104" w:type="dxa"/>
            <w:tcBorders>
              <w:bottom w:val="single" w:sz="8" w:space="0" w:color="auto"/>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现金及现金等价物净增加额</w:t>
            </w:r>
          </w:p>
        </w:tc>
        <w:tc>
          <w:tcPr>
            <w:tcW w:w="1968" w:type="dxa"/>
            <w:tcBorders>
              <w:bottom w:val="single" w:sz="8"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42,446,205.37</w:t>
            </w:r>
          </w:p>
        </w:tc>
        <w:tc>
          <w:tcPr>
            <w:tcW w:w="2142" w:type="dxa"/>
            <w:tcBorders>
              <w:bottom w:val="single" w:sz="8"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-180,516,527.23</w:t>
            </w:r>
          </w:p>
        </w:tc>
      </w:tr>
    </w:tbl>
    <w:p w:rsidR="00F2291C" w:rsidRPr="00CF18A4" w:rsidRDefault="00F2291C" w:rsidP="00706358">
      <w:pPr>
        <w:snapToGrid w:val="0"/>
        <w:spacing w:beforeLines="100" w:before="240" w:afterLines="100" w:after="240"/>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）现金及现金等价物的构成</w:t>
      </w:r>
    </w:p>
    <w:tbl>
      <w:tblPr>
        <w:tblW w:w="5078" w:type="pct"/>
        <w:tblInd w:w="-142" w:type="dxa"/>
        <w:tblLayout w:type="fixed"/>
        <w:tblCellMar>
          <w:left w:w="0" w:type="dxa"/>
          <w:right w:w="0" w:type="dxa"/>
        </w:tblCellMar>
        <w:tblLook w:val="0000" w:firstRow="0" w:lastRow="0" w:firstColumn="0" w:lastColumn="0" w:noHBand="0" w:noVBand="0"/>
      </w:tblPr>
      <w:tblGrid>
        <w:gridCol w:w="5088"/>
        <w:gridCol w:w="2058"/>
        <w:gridCol w:w="2060"/>
      </w:tblGrid>
      <w:tr w:rsidR="00F2291C" w:rsidRPr="00CF18A4" w:rsidTr="00F2291C">
        <w:trPr>
          <w:divId w:val="1218468088"/>
          <w:trHeight w:hRule="exact" w:val="403"/>
        </w:trPr>
        <w:tc>
          <w:tcPr>
            <w:tcW w:w="2763"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宋体"/>
                <w:b/>
                <w:kern w:val="0"/>
                <w:sz w:val="24"/>
              </w:rPr>
            </w:pPr>
            <w:r w:rsidRPr="00CF18A4">
              <w:rPr>
                <w:rFonts w:ascii="Arial Narrow" w:eastAsia="仿宋_GB2312" w:hAnsi="Arial Narrow" w:cs="宋体"/>
                <w:b/>
                <w:kern w:val="0"/>
                <w:sz w:val="24"/>
              </w:rPr>
              <w:t>项目</w:t>
            </w:r>
          </w:p>
        </w:tc>
        <w:tc>
          <w:tcPr>
            <w:tcW w:w="1118"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本期发生额</w:t>
            </w:r>
          </w:p>
        </w:tc>
        <w:tc>
          <w:tcPr>
            <w:tcW w:w="1119" w:type="pct"/>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cs="宋体"/>
                <w:b/>
                <w:kern w:val="0"/>
                <w:sz w:val="24"/>
              </w:rPr>
            </w:pPr>
            <w:r w:rsidRPr="00CF18A4">
              <w:rPr>
                <w:rFonts w:ascii="Arial Narrow" w:eastAsia="仿宋_GB2312" w:hAnsi="Arial Narrow" w:cs="宋体"/>
                <w:b/>
                <w:kern w:val="0"/>
                <w:sz w:val="24"/>
              </w:rPr>
              <w:t>上期发生额</w:t>
            </w:r>
          </w:p>
        </w:tc>
      </w:tr>
      <w:tr w:rsidR="00F2291C" w:rsidRPr="00CF18A4" w:rsidTr="00F2291C">
        <w:trPr>
          <w:divId w:val="1218468088"/>
          <w:trHeight w:hRule="exact" w:val="468"/>
        </w:trPr>
        <w:tc>
          <w:tcPr>
            <w:tcW w:w="2763" w:type="pct"/>
            <w:tcBorders>
              <w:top w:val="single" w:sz="4" w:space="0" w:color="auto"/>
            </w:tcBorders>
            <w:vAlign w:val="center"/>
          </w:tcPr>
          <w:p w:rsidR="00F2291C" w:rsidRPr="00CF18A4" w:rsidRDefault="00F2291C" w:rsidP="008B03AF">
            <w:pPr>
              <w:rPr>
                <w:rFonts w:ascii="Arial Narrow" w:eastAsia="仿宋_GB2312" w:hAnsi="Arial Narrow" w:cs="华文楷体"/>
                <w:sz w:val="24"/>
              </w:rPr>
            </w:pPr>
            <w:r w:rsidRPr="00CF18A4">
              <w:rPr>
                <w:rFonts w:ascii="Arial Narrow" w:eastAsia="仿宋_GB2312" w:hAnsi="Arial Narrow" w:cs="宋体"/>
                <w:kern w:val="0"/>
                <w:sz w:val="24"/>
              </w:rPr>
              <w:t>一、现金</w:t>
            </w:r>
          </w:p>
        </w:tc>
        <w:tc>
          <w:tcPr>
            <w:tcW w:w="1118" w:type="pct"/>
            <w:tcBorders>
              <w:top w:val="single" w:sz="4" w:space="0" w:color="auto"/>
            </w:tcBorders>
            <w:vAlign w:val="center"/>
          </w:tcPr>
          <w:p w:rsidR="00F2291C" w:rsidRPr="00CF18A4" w:rsidRDefault="00F2291C" w:rsidP="008B03AF">
            <w:pPr>
              <w:pStyle w:val="af7"/>
              <w:spacing w:before="120" w:after="216"/>
              <w:ind w:firstLineChars="200" w:firstLine="480"/>
              <w:jc w:val="right"/>
              <w:rPr>
                <w:rFonts w:ascii="Arial Narrow" w:eastAsia="仿宋_GB2312" w:hAnsi="Arial Narrow" w:cs="Arial Narrow"/>
                <w:kern w:val="0"/>
                <w:sz w:val="24"/>
                <w:szCs w:val="24"/>
              </w:rPr>
            </w:pPr>
            <w:r w:rsidRPr="00CF18A4">
              <w:rPr>
                <w:rFonts w:ascii="Arial Narrow" w:eastAsia="仿宋_GB2312" w:hAnsi="Arial Narrow" w:cs="Arial Narrow"/>
                <w:kern w:val="0"/>
                <w:sz w:val="24"/>
                <w:szCs w:val="24"/>
              </w:rPr>
              <w:t>3,250,772,320.15</w:t>
            </w:r>
          </w:p>
        </w:tc>
        <w:tc>
          <w:tcPr>
            <w:tcW w:w="1119" w:type="pct"/>
            <w:tcBorders>
              <w:top w:val="single" w:sz="4" w:space="0" w:color="auto"/>
            </w:tcBorders>
            <w:vAlign w:val="center"/>
          </w:tcPr>
          <w:p w:rsidR="00F2291C" w:rsidRPr="00CF18A4" w:rsidRDefault="00F2291C" w:rsidP="008B03AF">
            <w:pPr>
              <w:pStyle w:val="af7"/>
              <w:spacing w:before="120" w:after="216"/>
              <w:ind w:firstLineChars="200" w:firstLine="480"/>
              <w:jc w:val="right"/>
              <w:rPr>
                <w:rFonts w:ascii="Arial Narrow" w:eastAsia="仿宋_GB2312" w:hAnsi="Arial Narrow" w:cs="Arial Narrow"/>
                <w:kern w:val="0"/>
                <w:sz w:val="24"/>
                <w:szCs w:val="24"/>
              </w:rPr>
            </w:pPr>
            <w:r w:rsidRPr="00CF18A4">
              <w:rPr>
                <w:rFonts w:ascii="Arial Narrow" w:eastAsia="仿宋_GB2312" w:hAnsi="Arial Narrow" w:cs="Arial Narrow"/>
                <w:sz w:val="24"/>
                <w:szCs w:val="24"/>
              </w:rPr>
              <w:t>3,184,659,520.43</w:t>
            </w:r>
            <w:r w:rsidRPr="00CF18A4">
              <w:rPr>
                <w:rFonts w:ascii="Arial Narrow" w:eastAsia="仿宋_GB2312" w:hAnsi="Arial Narrow" w:cs="Arial Narrow"/>
                <w:kern w:val="0"/>
                <w:sz w:val="24"/>
                <w:szCs w:val="24"/>
              </w:rPr>
              <w:t>.15</w:t>
            </w:r>
          </w:p>
        </w:tc>
      </w:tr>
      <w:tr w:rsidR="00F2291C" w:rsidRPr="00CF18A4" w:rsidTr="00F2291C">
        <w:trPr>
          <w:divId w:val="1218468088"/>
          <w:trHeight w:hRule="exact" w:val="397"/>
        </w:trPr>
        <w:tc>
          <w:tcPr>
            <w:tcW w:w="2763" w:type="pct"/>
            <w:vAlign w:val="center"/>
          </w:tcPr>
          <w:p w:rsidR="00F2291C" w:rsidRPr="00CF18A4" w:rsidRDefault="00F2291C" w:rsidP="008B03AF">
            <w:pPr>
              <w:rPr>
                <w:rFonts w:ascii="Arial Narrow" w:eastAsia="仿宋_GB2312" w:hAnsi="Arial Narrow" w:cs="华文楷体"/>
                <w:sz w:val="24"/>
              </w:rPr>
            </w:pPr>
            <w:r w:rsidRPr="00CF18A4">
              <w:rPr>
                <w:rFonts w:ascii="Arial Narrow" w:eastAsia="仿宋_GB2312" w:hAnsi="Arial Narrow" w:cs="宋体"/>
                <w:kern w:val="0"/>
                <w:sz w:val="24"/>
              </w:rPr>
              <w:t>其中：库存现金</w:t>
            </w:r>
          </w:p>
        </w:tc>
        <w:tc>
          <w:tcPr>
            <w:tcW w:w="111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147,510.19</w:t>
            </w:r>
          </w:p>
        </w:tc>
        <w:tc>
          <w:tcPr>
            <w:tcW w:w="1119"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232,495.33</w:t>
            </w:r>
          </w:p>
        </w:tc>
      </w:tr>
      <w:tr w:rsidR="00F2291C" w:rsidRPr="00CF18A4" w:rsidTr="00F2291C">
        <w:trPr>
          <w:divId w:val="1218468088"/>
          <w:trHeight w:hRule="exact" w:val="397"/>
        </w:trPr>
        <w:tc>
          <w:tcPr>
            <w:tcW w:w="2763" w:type="pct"/>
            <w:vAlign w:val="center"/>
          </w:tcPr>
          <w:p w:rsidR="00F2291C" w:rsidRPr="00CF18A4" w:rsidRDefault="00F2291C" w:rsidP="008B03AF">
            <w:pPr>
              <w:ind w:firstLineChars="250" w:firstLine="600"/>
              <w:rPr>
                <w:rFonts w:ascii="Arial Narrow" w:eastAsia="仿宋_GB2312" w:hAnsi="Arial Narrow" w:cs="华文楷体"/>
                <w:sz w:val="24"/>
              </w:rPr>
            </w:pPr>
            <w:r w:rsidRPr="00CF18A4">
              <w:rPr>
                <w:rFonts w:ascii="Arial Narrow" w:eastAsia="仿宋_GB2312" w:hAnsi="Arial Narrow" w:cs="宋体"/>
                <w:kern w:val="0"/>
                <w:sz w:val="24"/>
              </w:rPr>
              <w:t>可随时用于支付的银行存款</w:t>
            </w:r>
          </w:p>
        </w:tc>
        <w:tc>
          <w:tcPr>
            <w:tcW w:w="111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3,250,624,795.59</w:t>
            </w:r>
          </w:p>
        </w:tc>
        <w:tc>
          <w:tcPr>
            <w:tcW w:w="1119"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3,184,407,000.97</w:t>
            </w:r>
          </w:p>
        </w:tc>
      </w:tr>
      <w:tr w:rsidR="00F2291C" w:rsidRPr="00CF18A4" w:rsidTr="00F2291C">
        <w:trPr>
          <w:divId w:val="1218468088"/>
          <w:trHeight w:hRule="exact" w:val="397"/>
        </w:trPr>
        <w:tc>
          <w:tcPr>
            <w:tcW w:w="2763" w:type="pct"/>
            <w:vAlign w:val="center"/>
          </w:tcPr>
          <w:p w:rsidR="00F2291C" w:rsidRPr="00CF18A4" w:rsidRDefault="00F2291C" w:rsidP="008B03AF">
            <w:pPr>
              <w:ind w:firstLineChars="250" w:firstLine="600"/>
              <w:rPr>
                <w:rFonts w:ascii="Arial Narrow" w:eastAsia="仿宋_GB2312" w:hAnsi="Arial Narrow" w:cs="宋体"/>
                <w:kern w:val="0"/>
                <w:sz w:val="24"/>
              </w:rPr>
            </w:pPr>
            <w:r w:rsidRPr="00CF18A4">
              <w:rPr>
                <w:rFonts w:ascii="Arial Narrow" w:eastAsia="仿宋_GB2312" w:hAnsi="Arial Narrow" w:cs="宋体"/>
                <w:kern w:val="0"/>
                <w:sz w:val="24"/>
              </w:rPr>
              <w:t>可随时用于支付的其他货币资金</w:t>
            </w:r>
          </w:p>
        </w:tc>
        <w:tc>
          <w:tcPr>
            <w:tcW w:w="111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14.37</w:t>
            </w:r>
          </w:p>
        </w:tc>
        <w:tc>
          <w:tcPr>
            <w:tcW w:w="1119"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20,024.13</w:t>
            </w:r>
          </w:p>
        </w:tc>
      </w:tr>
      <w:tr w:rsidR="00F2291C" w:rsidRPr="00CF18A4" w:rsidTr="00F2291C">
        <w:trPr>
          <w:divId w:val="1218468088"/>
          <w:trHeight w:hRule="exact" w:val="397"/>
        </w:trPr>
        <w:tc>
          <w:tcPr>
            <w:tcW w:w="2763"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二、现金等价物</w:t>
            </w:r>
          </w:p>
        </w:tc>
        <w:tc>
          <w:tcPr>
            <w:tcW w:w="111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1119"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397"/>
        </w:trPr>
        <w:tc>
          <w:tcPr>
            <w:tcW w:w="2763"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其中：三个月内到期的债券投资</w:t>
            </w:r>
          </w:p>
        </w:tc>
        <w:tc>
          <w:tcPr>
            <w:tcW w:w="1118"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1119" w:type="pct"/>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hRule="exact" w:val="456"/>
        </w:trPr>
        <w:tc>
          <w:tcPr>
            <w:tcW w:w="2763" w:type="pct"/>
            <w:tcBorders>
              <w:bottom w:val="single" w:sz="8" w:space="0" w:color="auto"/>
            </w:tcBorders>
            <w:vAlign w:val="center"/>
          </w:tcPr>
          <w:p w:rsidR="00F2291C" w:rsidRPr="00CF18A4" w:rsidRDefault="00F2291C" w:rsidP="008B03AF">
            <w:pPr>
              <w:ind w:right="480"/>
              <w:rPr>
                <w:rFonts w:ascii="Arial Narrow" w:eastAsia="仿宋_GB2312" w:hAnsi="Arial Narrow" w:cs="宋体"/>
                <w:kern w:val="0"/>
                <w:sz w:val="24"/>
              </w:rPr>
            </w:pPr>
            <w:r w:rsidRPr="00CF18A4">
              <w:rPr>
                <w:rFonts w:ascii="Arial Narrow" w:eastAsia="仿宋_GB2312" w:hAnsi="Arial Narrow" w:cs="宋体"/>
                <w:kern w:val="0"/>
                <w:sz w:val="24"/>
              </w:rPr>
              <w:t>三、期末现金及现金等价物余额</w:t>
            </w:r>
          </w:p>
        </w:tc>
        <w:tc>
          <w:tcPr>
            <w:tcW w:w="1118" w:type="pct"/>
            <w:tcBorders>
              <w:bottom w:val="single" w:sz="8"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3,250,772,320.15</w:t>
            </w:r>
          </w:p>
        </w:tc>
        <w:tc>
          <w:tcPr>
            <w:tcW w:w="1119" w:type="pct"/>
            <w:tcBorders>
              <w:bottom w:val="single" w:sz="8"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3,184,659,520.43</w:t>
            </w:r>
          </w:p>
        </w:tc>
      </w:tr>
    </w:tbl>
    <w:p w:rsidR="00F2291C" w:rsidRPr="00CF18A4" w:rsidRDefault="00F2291C" w:rsidP="00706358">
      <w:pPr>
        <w:snapToGrid w:val="0"/>
        <w:spacing w:beforeLines="100" w:before="240" w:afterLines="100" w:after="240"/>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）货币资金与现金及现金等价物的调节</w:t>
      </w:r>
    </w:p>
    <w:tbl>
      <w:tblPr>
        <w:tblW w:w="4963" w:type="pct"/>
        <w:tblInd w:w="-34" w:type="dxa"/>
        <w:tblBorders>
          <w:top w:val="single" w:sz="4" w:space="0" w:color="auto"/>
          <w:bottom w:val="single" w:sz="4" w:space="0" w:color="auto"/>
        </w:tblBorders>
        <w:tblLook w:val="0000" w:firstRow="0" w:lastRow="0" w:firstColumn="0" w:lastColumn="0" w:noHBand="0" w:noVBand="0"/>
      </w:tblPr>
      <w:tblGrid>
        <w:gridCol w:w="5245"/>
        <w:gridCol w:w="3967"/>
      </w:tblGrid>
      <w:tr w:rsidR="00F2291C" w:rsidRPr="00CF18A4" w:rsidTr="00F2291C">
        <w:trPr>
          <w:divId w:val="1218468088"/>
          <w:cantSplit/>
          <w:trHeight w:hRule="exact" w:val="397"/>
        </w:trPr>
        <w:tc>
          <w:tcPr>
            <w:tcW w:w="2847" w:type="pct"/>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cs="宋体"/>
                <w:b/>
                <w:kern w:val="0"/>
                <w:sz w:val="24"/>
              </w:rPr>
            </w:pPr>
            <w:r w:rsidRPr="00CF18A4">
              <w:rPr>
                <w:rFonts w:ascii="Arial Narrow" w:eastAsia="仿宋_GB2312" w:hAnsi="Arial Narrow" w:cs="宋体"/>
                <w:b/>
                <w:kern w:val="0"/>
                <w:sz w:val="24"/>
              </w:rPr>
              <w:t>列示于现金流量表的现金及现金等价物包括：</w:t>
            </w:r>
          </w:p>
        </w:tc>
        <w:tc>
          <w:tcPr>
            <w:tcW w:w="2153" w:type="pct"/>
            <w:tcBorders>
              <w:top w:val="single" w:sz="8" w:space="0" w:color="auto"/>
              <w:bottom w:val="single" w:sz="4" w:space="0" w:color="auto"/>
            </w:tcBorders>
            <w:vAlign w:val="center"/>
          </w:tcPr>
          <w:p w:rsidR="00F2291C" w:rsidRPr="00CF18A4" w:rsidRDefault="00F2291C" w:rsidP="008B03AF">
            <w:pPr>
              <w:ind w:right="26"/>
              <w:jc w:val="right"/>
              <w:rPr>
                <w:rFonts w:ascii="Arial Narrow" w:eastAsia="仿宋_GB2312" w:hAnsi="Arial Narrow" w:cs="宋体"/>
                <w:b/>
                <w:kern w:val="0"/>
                <w:sz w:val="24"/>
              </w:rPr>
            </w:pPr>
            <w:r w:rsidRPr="00CF18A4">
              <w:rPr>
                <w:rFonts w:ascii="Arial Narrow" w:eastAsia="仿宋_GB2312" w:hAnsi="Arial Narrow" w:cs="宋体"/>
                <w:b/>
                <w:kern w:val="0"/>
                <w:sz w:val="24"/>
              </w:rPr>
              <w:t>金额</w:t>
            </w:r>
          </w:p>
        </w:tc>
      </w:tr>
      <w:tr w:rsidR="00F2291C" w:rsidRPr="00CF18A4" w:rsidTr="00F2291C">
        <w:trPr>
          <w:divId w:val="1218468088"/>
          <w:cantSplit/>
          <w:trHeight w:hRule="exact" w:val="397"/>
        </w:trPr>
        <w:tc>
          <w:tcPr>
            <w:tcW w:w="2847" w:type="pct"/>
            <w:tcBorders>
              <w:top w:val="single" w:sz="4" w:space="0" w:color="auto"/>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期末货币资金</w:t>
            </w:r>
          </w:p>
        </w:tc>
        <w:tc>
          <w:tcPr>
            <w:tcW w:w="2153" w:type="pct"/>
            <w:tcBorders>
              <w:top w:val="single" w:sz="4"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3,250,772,320.15</w:t>
            </w:r>
          </w:p>
        </w:tc>
      </w:tr>
      <w:tr w:rsidR="00F2291C" w:rsidRPr="00CF18A4" w:rsidTr="00F2291C">
        <w:trPr>
          <w:divId w:val="1218468088"/>
          <w:cantSplit/>
          <w:trHeight w:hRule="exact" w:val="397"/>
        </w:trPr>
        <w:tc>
          <w:tcPr>
            <w:tcW w:w="2847" w:type="pct"/>
            <w:tcBorders>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减：使用受到限制的存款</w:t>
            </w:r>
          </w:p>
        </w:tc>
        <w:tc>
          <w:tcPr>
            <w:tcW w:w="2153" w:type="pct"/>
            <w:tcBorders>
              <w:bottom w:val="nil"/>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cantSplit/>
          <w:trHeight w:hRule="exact" w:val="397"/>
        </w:trPr>
        <w:tc>
          <w:tcPr>
            <w:tcW w:w="2847" w:type="pct"/>
            <w:tcBorders>
              <w:top w:val="nil"/>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加：持有期限不超过三个月的国债投资</w:t>
            </w:r>
          </w:p>
        </w:tc>
        <w:tc>
          <w:tcPr>
            <w:tcW w:w="2153" w:type="pct"/>
            <w:tcBorders>
              <w:top w:val="nil"/>
              <w:bottom w:val="nil"/>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cantSplit/>
          <w:trHeight w:hRule="exact" w:val="397"/>
        </w:trPr>
        <w:tc>
          <w:tcPr>
            <w:tcW w:w="2847" w:type="pct"/>
            <w:tcBorders>
              <w:top w:val="nil"/>
              <w:bottom w:val="single" w:sz="8" w:space="0" w:color="auto"/>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期末现金及现金等价物余额</w:t>
            </w:r>
          </w:p>
        </w:tc>
        <w:tc>
          <w:tcPr>
            <w:tcW w:w="2153" w:type="pct"/>
            <w:tcBorders>
              <w:top w:val="nil"/>
              <w:bottom w:val="single" w:sz="8" w:space="0" w:color="auto"/>
            </w:tcBorders>
            <w:vAlign w:val="center"/>
          </w:tcPr>
          <w:p w:rsidR="00F2291C" w:rsidRPr="00CF18A4" w:rsidRDefault="00F2291C" w:rsidP="008B03AF">
            <w:pPr>
              <w:jc w:val="right"/>
              <w:rPr>
                <w:rFonts w:ascii="Arial Narrow" w:eastAsia="仿宋_GB2312" w:hAnsi="Arial Narrow" w:cs="Arial Narrow"/>
                <w:sz w:val="24"/>
              </w:rPr>
            </w:pPr>
            <w:r w:rsidRPr="00CF18A4">
              <w:rPr>
                <w:rFonts w:ascii="Arial Narrow" w:eastAsia="仿宋_GB2312" w:hAnsi="Arial Narrow" w:cs="Arial Narrow"/>
                <w:sz w:val="24"/>
              </w:rPr>
              <w:t>3,250,772,320.15</w:t>
            </w:r>
          </w:p>
        </w:tc>
      </w:tr>
    </w:tbl>
    <w:p w:rsidR="00F2291C" w:rsidRPr="00CF18A4" w:rsidRDefault="00F2291C" w:rsidP="00706358">
      <w:pPr>
        <w:snapToGrid w:val="0"/>
        <w:spacing w:beforeLines="100"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49</w:t>
      </w:r>
      <w:r w:rsidRPr="00CF18A4">
        <w:rPr>
          <w:rFonts w:ascii="Arial Narrow" w:eastAsia="仿宋_GB2312" w:hAnsi="Arial Narrow"/>
          <w:sz w:val="24"/>
        </w:rPr>
        <w:t>、分部报告</w:t>
      </w:r>
    </w:p>
    <w:p w:rsidR="00F2291C" w:rsidRPr="00CF18A4" w:rsidRDefault="00F2291C" w:rsidP="00706358">
      <w:pPr>
        <w:snapToGrid w:val="0"/>
        <w:spacing w:beforeLines="100" w:before="240" w:afterLines="90" w:after="216"/>
        <w:ind w:leftChars="-1" w:left="-2"/>
        <w:divId w:val="1218468088"/>
        <w:rPr>
          <w:rFonts w:ascii="Arial Narrow" w:eastAsia="仿宋_GB2312" w:hAnsi="Arial Narrow"/>
          <w:sz w:val="24"/>
        </w:rPr>
      </w:pPr>
      <w:r w:rsidRPr="00CF18A4">
        <w:rPr>
          <w:rFonts w:ascii="Arial Narrow" w:eastAsia="仿宋_GB2312" w:hAnsi="Arial Narrow"/>
          <w:sz w:val="24"/>
        </w:rPr>
        <w:lastRenderedPageBreak/>
        <w:t>分部利润或亏损、资产及负债</w:t>
      </w:r>
    </w:p>
    <w:tbl>
      <w:tblPr>
        <w:tblW w:w="5093" w:type="pct"/>
        <w:tblInd w:w="-142" w:type="dxa"/>
        <w:tblCellMar>
          <w:left w:w="0" w:type="dxa"/>
          <w:right w:w="0" w:type="dxa"/>
        </w:tblCellMar>
        <w:tblLook w:val="0000" w:firstRow="0" w:lastRow="0" w:firstColumn="0" w:lastColumn="0" w:noHBand="0" w:noVBand="0"/>
      </w:tblPr>
      <w:tblGrid>
        <w:gridCol w:w="2376"/>
        <w:gridCol w:w="1882"/>
        <w:gridCol w:w="1651"/>
        <w:gridCol w:w="1561"/>
        <w:gridCol w:w="1764"/>
      </w:tblGrid>
      <w:tr w:rsidR="00F2291C" w:rsidRPr="00CF18A4" w:rsidTr="00F2291C">
        <w:trPr>
          <w:divId w:val="1218468088"/>
          <w:trHeight w:val="397"/>
        </w:trPr>
        <w:tc>
          <w:tcPr>
            <w:tcW w:w="1287" w:type="pct"/>
            <w:tcBorders>
              <w:top w:val="single" w:sz="8" w:space="0" w:color="auto"/>
              <w:bottom w:val="single" w:sz="4" w:space="0" w:color="auto"/>
            </w:tcBorders>
            <w:vAlign w:val="center"/>
          </w:tcPr>
          <w:p w:rsidR="00F2291C" w:rsidRPr="00CF18A4" w:rsidRDefault="00F2291C" w:rsidP="008B03AF">
            <w:pPr>
              <w:pStyle w:val="Default"/>
              <w:jc w:val="both"/>
              <w:rPr>
                <w:rFonts w:ascii="Arial Narrow" w:eastAsia="仿宋_GB2312" w:hAnsi="Arial Narrow" w:cs="华文楷体"/>
                <w:b/>
                <w:color w:val="auto"/>
              </w:rPr>
            </w:pPr>
            <w:r w:rsidRPr="00CF18A4">
              <w:rPr>
                <w:rFonts w:ascii="Arial Narrow" w:eastAsia="仿宋_GB2312" w:hAnsi="Arial Narrow" w:cs="华文楷体"/>
                <w:b/>
                <w:color w:val="auto"/>
              </w:rPr>
              <w:t>本期或期末</w:t>
            </w:r>
          </w:p>
        </w:tc>
        <w:tc>
          <w:tcPr>
            <w:tcW w:w="1019" w:type="pct"/>
            <w:tcBorders>
              <w:top w:val="single" w:sz="8" w:space="0" w:color="auto"/>
              <w:bottom w:val="single" w:sz="4" w:space="0" w:color="auto"/>
            </w:tcBorders>
            <w:vAlign w:val="center"/>
          </w:tcPr>
          <w:p w:rsidR="00F2291C" w:rsidRPr="00CF18A4" w:rsidRDefault="00F2291C" w:rsidP="008B03AF">
            <w:pPr>
              <w:pStyle w:val="Default"/>
              <w:ind w:rightChars="58" w:right="122"/>
              <w:jc w:val="right"/>
              <w:rPr>
                <w:rFonts w:ascii="Arial Narrow" w:eastAsia="仿宋_GB2312" w:hAnsi="Arial Narrow"/>
                <w:b/>
                <w:snapToGrid w:val="0"/>
                <w:color w:val="auto"/>
              </w:rPr>
            </w:pPr>
            <w:r w:rsidRPr="00CF18A4">
              <w:rPr>
                <w:rFonts w:ascii="Arial Narrow" w:eastAsia="仿宋_GB2312" w:hAnsi="Arial Narrow"/>
                <w:b/>
                <w:snapToGrid w:val="0"/>
                <w:color w:val="auto"/>
              </w:rPr>
              <w:t>网络运营</w:t>
            </w:r>
          </w:p>
          <w:p w:rsidR="00F2291C" w:rsidRPr="00CF18A4" w:rsidRDefault="00F2291C" w:rsidP="008B03AF">
            <w:pPr>
              <w:pStyle w:val="Default"/>
              <w:ind w:rightChars="58" w:right="122"/>
              <w:jc w:val="right"/>
              <w:rPr>
                <w:rFonts w:ascii="Arial Narrow" w:eastAsia="仿宋_GB2312" w:hAnsi="Arial Narrow" w:cs="华文楷体"/>
                <w:b/>
                <w:color w:val="auto"/>
              </w:rPr>
            </w:pPr>
            <w:r w:rsidRPr="00CF18A4">
              <w:rPr>
                <w:rFonts w:ascii="Arial Narrow" w:eastAsia="仿宋_GB2312" w:hAnsi="Arial Narrow"/>
                <w:b/>
                <w:snapToGrid w:val="0"/>
                <w:color w:val="auto"/>
              </w:rPr>
              <w:t>服务分部</w:t>
            </w:r>
          </w:p>
        </w:tc>
        <w:tc>
          <w:tcPr>
            <w:tcW w:w="894" w:type="pct"/>
            <w:tcBorders>
              <w:top w:val="single" w:sz="8" w:space="0" w:color="auto"/>
              <w:bottom w:val="single" w:sz="4" w:space="0" w:color="auto"/>
            </w:tcBorders>
            <w:vAlign w:val="center"/>
          </w:tcPr>
          <w:p w:rsidR="00F2291C" w:rsidRPr="00CF18A4" w:rsidRDefault="00F2291C" w:rsidP="008B03AF">
            <w:pPr>
              <w:pStyle w:val="Default"/>
              <w:ind w:rightChars="58" w:right="122"/>
              <w:jc w:val="right"/>
              <w:rPr>
                <w:rFonts w:ascii="Arial Narrow" w:eastAsia="仿宋_GB2312" w:hAnsi="Arial Narrow"/>
                <w:b/>
                <w:snapToGrid w:val="0"/>
                <w:color w:val="auto"/>
              </w:rPr>
            </w:pPr>
            <w:r w:rsidRPr="00CF18A4">
              <w:rPr>
                <w:rFonts w:ascii="Arial Narrow" w:eastAsia="仿宋_GB2312" w:hAnsi="Arial Narrow"/>
                <w:b/>
                <w:snapToGrid w:val="0"/>
                <w:color w:val="auto"/>
              </w:rPr>
              <w:t>器材销售分部</w:t>
            </w:r>
          </w:p>
        </w:tc>
        <w:tc>
          <w:tcPr>
            <w:tcW w:w="845" w:type="pct"/>
            <w:tcBorders>
              <w:top w:val="single" w:sz="8" w:space="0" w:color="auto"/>
              <w:bottom w:val="single" w:sz="4" w:space="0" w:color="auto"/>
            </w:tcBorders>
            <w:vAlign w:val="center"/>
          </w:tcPr>
          <w:p w:rsidR="00F2291C" w:rsidRPr="00CF18A4" w:rsidRDefault="00F2291C" w:rsidP="008B03AF">
            <w:pPr>
              <w:pStyle w:val="Default"/>
              <w:ind w:rightChars="58" w:right="122" w:firstLineChars="200" w:firstLine="482"/>
              <w:jc w:val="right"/>
              <w:rPr>
                <w:rFonts w:ascii="Arial Narrow" w:eastAsia="仿宋_GB2312" w:hAnsi="Arial Narrow" w:cs="华文楷体"/>
                <w:b/>
                <w:color w:val="auto"/>
              </w:rPr>
            </w:pPr>
            <w:proofErr w:type="gramStart"/>
            <w:r w:rsidRPr="00CF18A4">
              <w:rPr>
                <w:rFonts w:ascii="Arial Narrow" w:eastAsia="仿宋_GB2312" w:hAnsi="Arial Narrow"/>
                <w:b/>
                <w:snapToGrid w:val="0"/>
                <w:color w:val="auto"/>
              </w:rPr>
              <w:t>抵销</w:t>
            </w:r>
            <w:proofErr w:type="gramEnd"/>
          </w:p>
        </w:tc>
        <w:tc>
          <w:tcPr>
            <w:tcW w:w="955" w:type="pct"/>
            <w:tcBorders>
              <w:top w:val="single" w:sz="8" w:space="0" w:color="auto"/>
              <w:bottom w:val="single" w:sz="4" w:space="0" w:color="auto"/>
            </w:tcBorders>
            <w:vAlign w:val="center"/>
          </w:tcPr>
          <w:p w:rsidR="00F2291C" w:rsidRPr="00CF18A4" w:rsidRDefault="00F2291C" w:rsidP="008B03AF">
            <w:pPr>
              <w:pStyle w:val="Default"/>
              <w:ind w:rightChars="58" w:right="122" w:firstLineChars="200" w:firstLine="482"/>
              <w:jc w:val="right"/>
              <w:rPr>
                <w:rFonts w:ascii="Arial Narrow" w:eastAsia="仿宋_GB2312" w:hAnsi="Arial Narrow" w:cs="华文楷体"/>
                <w:b/>
                <w:color w:val="auto"/>
              </w:rPr>
            </w:pPr>
            <w:r w:rsidRPr="00CF18A4">
              <w:rPr>
                <w:rFonts w:ascii="Arial Narrow" w:eastAsia="仿宋_GB2312" w:hAnsi="Arial Narrow"/>
                <w:b/>
                <w:snapToGrid w:val="0"/>
                <w:color w:val="auto"/>
              </w:rPr>
              <w:t>合计</w:t>
            </w:r>
          </w:p>
        </w:tc>
      </w:tr>
      <w:tr w:rsidR="00F2291C" w:rsidRPr="00CF18A4" w:rsidTr="00F2291C">
        <w:trPr>
          <w:divId w:val="1218468088"/>
          <w:trHeight w:val="397"/>
        </w:trPr>
        <w:tc>
          <w:tcPr>
            <w:tcW w:w="1287" w:type="pct"/>
            <w:tcBorders>
              <w:top w:val="single" w:sz="4" w:space="0" w:color="auto"/>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营业收入</w:t>
            </w:r>
          </w:p>
        </w:tc>
        <w:tc>
          <w:tcPr>
            <w:tcW w:w="1019" w:type="pct"/>
            <w:tcBorders>
              <w:top w:val="single" w:sz="4" w:space="0" w:color="auto"/>
            </w:tcBorders>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1,020,974,141.00</w:t>
            </w:r>
          </w:p>
        </w:tc>
        <w:tc>
          <w:tcPr>
            <w:tcW w:w="894" w:type="pct"/>
            <w:tcBorders>
              <w:top w:val="single" w:sz="4" w:space="0" w:color="auto"/>
            </w:tcBorders>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13,492,848.30</w:t>
            </w:r>
          </w:p>
        </w:tc>
        <w:tc>
          <w:tcPr>
            <w:tcW w:w="845" w:type="pct"/>
            <w:tcBorders>
              <w:top w:val="single" w:sz="4" w:space="0" w:color="auto"/>
            </w:tcBorders>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7,791,790.53</w:t>
            </w:r>
          </w:p>
        </w:tc>
        <w:tc>
          <w:tcPr>
            <w:tcW w:w="955" w:type="pct"/>
            <w:tcBorders>
              <w:top w:val="single" w:sz="4" w:space="0" w:color="auto"/>
            </w:tcBorders>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1,026,675,198.77</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其中：对外交易收入</w:t>
            </w: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1,017,257,137.07</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9,418,061.70</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1,026,675,198.77</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其中：分部间交易收入</w:t>
            </w: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3,771,083.93</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4,020,706.60</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7,791,790.53</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投资收益</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损失</w:t>
            </w:r>
            <w:r w:rsidRPr="00CF18A4">
              <w:rPr>
                <w:rFonts w:ascii="Arial Narrow" w:eastAsia="仿宋_GB2312" w:hAnsi="Arial Narrow" w:cs="宋体"/>
                <w:kern w:val="0"/>
                <w:sz w:val="24"/>
              </w:rPr>
              <w:t>)</w:t>
            </w: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-536,402.21</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-145,798.96</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-682,201.17</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营业费用</w:t>
            </w: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1,072,122,166.01</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13,586,361.25</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6,920,555.41</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1,078,787,971.85</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营业利润</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亏损</w:t>
            </w:r>
            <w:r w:rsidRPr="00CF18A4">
              <w:rPr>
                <w:rFonts w:ascii="Arial Narrow" w:eastAsia="仿宋_GB2312" w:hAnsi="Arial Narrow" w:cs="宋体"/>
                <w:kern w:val="0"/>
                <w:sz w:val="24"/>
              </w:rPr>
              <w:t>)</w:t>
            </w: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-51,830,226.18</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-93,512.95</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871,235.12</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-52,794,974.25</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资产总额</w:t>
            </w: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10,310,872,370.33</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71,032,312.71</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21,730,235.12</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10,360,174,447.92</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负债总额</w:t>
            </w: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4,784,307,325.18</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17,403,472.09</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1,561,100.00</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4,800,149,697.27</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补充信息：</w:t>
            </w: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资本性支出</w:t>
            </w: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394,193,284.42</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1,333,721.40</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395,527,005.82</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折旧和摊销费用</w:t>
            </w: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555,510,449.98</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1,185,801.10</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556,696,251.08</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折旧和摊销以外的非现金费用</w:t>
            </w:r>
          </w:p>
        </w:tc>
        <w:tc>
          <w:tcPr>
            <w:tcW w:w="1019"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894"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84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955" w:type="pct"/>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r>
      <w:tr w:rsidR="00F2291C" w:rsidRPr="00CF18A4" w:rsidTr="00F2291C">
        <w:trPr>
          <w:divId w:val="1218468088"/>
          <w:trHeight w:val="397"/>
        </w:trPr>
        <w:tc>
          <w:tcPr>
            <w:tcW w:w="1287" w:type="pct"/>
            <w:tcBorders>
              <w:bottom w:val="single" w:sz="8" w:space="0" w:color="auto"/>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资产减值损失</w:t>
            </w:r>
          </w:p>
        </w:tc>
        <w:tc>
          <w:tcPr>
            <w:tcW w:w="1019" w:type="pct"/>
            <w:tcBorders>
              <w:bottom w:val="single" w:sz="8" w:space="0" w:color="auto"/>
            </w:tcBorders>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4,902,379.76</w:t>
            </w:r>
          </w:p>
        </w:tc>
        <w:tc>
          <w:tcPr>
            <w:tcW w:w="894" w:type="pct"/>
            <w:tcBorders>
              <w:bottom w:val="single" w:sz="8" w:space="0" w:color="auto"/>
            </w:tcBorders>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37,359.69</w:t>
            </w:r>
          </w:p>
        </w:tc>
        <w:tc>
          <w:tcPr>
            <w:tcW w:w="845" w:type="pct"/>
            <w:tcBorders>
              <w:bottom w:val="single" w:sz="8" w:space="0" w:color="auto"/>
            </w:tcBorders>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955" w:type="pct"/>
            <w:tcBorders>
              <w:bottom w:val="single" w:sz="8" w:space="0" w:color="auto"/>
            </w:tcBorders>
            <w:vAlign w:val="center"/>
          </w:tcPr>
          <w:p w:rsidR="00F2291C" w:rsidRPr="00CF18A4" w:rsidRDefault="00F2291C" w:rsidP="008B03AF">
            <w:pPr>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4,939,739.45</w:t>
            </w:r>
          </w:p>
        </w:tc>
      </w:tr>
      <w:tr w:rsidR="00F2291C" w:rsidRPr="00CF18A4" w:rsidTr="00F2291C">
        <w:trPr>
          <w:divId w:val="1218468088"/>
          <w:trHeight w:val="397"/>
        </w:trPr>
        <w:tc>
          <w:tcPr>
            <w:tcW w:w="1287" w:type="pct"/>
            <w:tcBorders>
              <w:top w:val="single" w:sz="8" w:space="0" w:color="auto"/>
              <w:bottom w:val="single" w:sz="8" w:space="0" w:color="auto"/>
            </w:tcBorders>
            <w:vAlign w:val="center"/>
          </w:tcPr>
          <w:p w:rsidR="00F2291C" w:rsidRPr="00CF18A4" w:rsidRDefault="00F2291C" w:rsidP="008B03AF">
            <w:pPr>
              <w:pStyle w:val="Default"/>
              <w:spacing w:before="120" w:after="216"/>
              <w:jc w:val="both"/>
              <w:rPr>
                <w:rFonts w:ascii="Arial Narrow" w:eastAsia="仿宋_GB2312" w:hAnsi="Arial Narrow"/>
                <w:snapToGrid w:val="0"/>
                <w:color w:val="auto"/>
              </w:rPr>
            </w:pPr>
          </w:p>
        </w:tc>
        <w:tc>
          <w:tcPr>
            <w:tcW w:w="1019" w:type="pct"/>
            <w:tcBorders>
              <w:top w:val="single" w:sz="8" w:space="0" w:color="auto"/>
              <w:bottom w:val="single" w:sz="8" w:space="0" w:color="auto"/>
            </w:tcBorders>
            <w:vAlign w:val="center"/>
          </w:tcPr>
          <w:p w:rsidR="00F2291C" w:rsidRPr="00CF18A4" w:rsidRDefault="00F2291C" w:rsidP="008B03AF">
            <w:pPr>
              <w:spacing w:before="120" w:after="216"/>
              <w:ind w:rightChars="58" w:right="122"/>
              <w:jc w:val="right"/>
              <w:rPr>
                <w:rFonts w:ascii="Arial Narrow" w:eastAsia="仿宋_GB2312" w:hAnsi="Arial Narrow"/>
                <w:snapToGrid w:val="0"/>
                <w:sz w:val="24"/>
              </w:rPr>
            </w:pPr>
          </w:p>
        </w:tc>
        <w:tc>
          <w:tcPr>
            <w:tcW w:w="894" w:type="pct"/>
            <w:tcBorders>
              <w:top w:val="single" w:sz="8" w:space="0" w:color="auto"/>
              <w:bottom w:val="single" w:sz="8" w:space="0" w:color="auto"/>
            </w:tcBorders>
            <w:vAlign w:val="center"/>
          </w:tcPr>
          <w:p w:rsidR="00F2291C" w:rsidRPr="00CF18A4" w:rsidRDefault="00F2291C" w:rsidP="008B03AF">
            <w:pPr>
              <w:spacing w:before="120" w:after="216"/>
              <w:ind w:rightChars="58" w:right="122"/>
              <w:jc w:val="right"/>
              <w:rPr>
                <w:rFonts w:ascii="Arial Narrow" w:eastAsia="仿宋_GB2312" w:hAnsi="Arial Narrow"/>
                <w:snapToGrid w:val="0"/>
                <w:sz w:val="24"/>
              </w:rPr>
            </w:pPr>
          </w:p>
        </w:tc>
        <w:tc>
          <w:tcPr>
            <w:tcW w:w="845" w:type="pct"/>
            <w:tcBorders>
              <w:top w:val="single" w:sz="8" w:space="0" w:color="auto"/>
              <w:bottom w:val="single" w:sz="8" w:space="0" w:color="auto"/>
            </w:tcBorders>
            <w:vAlign w:val="center"/>
          </w:tcPr>
          <w:p w:rsidR="00F2291C" w:rsidRPr="00CF18A4" w:rsidRDefault="00F2291C" w:rsidP="008B03AF">
            <w:pPr>
              <w:spacing w:before="120" w:after="216"/>
              <w:ind w:rightChars="58" w:right="122"/>
              <w:jc w:val="right"/>
              <w:rPr>
                <w:rFonts w:ascii="Arial Narrow" w:eastAsia="仿宋_GB2312" w:hAnsi="Arial Narrow"/>
                <w:snapToGrid w:val="0"/>
                <w:sz w:val="24"/>
              </w:rPr>
            </w:pPr>
          </w:p>
        </w:tc>
        <w:tc>
          <w:tcPr>
            <w:tcW w:w="955" w:type="pct"/>
            <w:tcBorders>
              <w:top w:val="single" w:sz="8" w:space="0" w:color="auto"/>
              <w:bottom w:val="single" w:sz="8" w:space="0" w:color="auto"/>
            </w:tcBorders>
            <w:vAlign w:val="center"/>
          </w:tcPr>
          <w:p w:rsidR="00F2291C" w:rsidRPr="00CF18A4" w:rsidRDefault="00F2291C" w:rsidP="008B03AF">
            <w:pPr>
              <w:spacing w:before="120" w:after="216"/>
              <w:ind w:rightChars="58" w:right="122"/>
              <w:jc w:val="right"/>
              <w:rPr>
                <w:rFonts w:ascii="Arial Narrow" w:eastAsia="仿宋_GB2312" w:hAnsi="Arial Narrow"/>
                <w:sz w:val="24"/>
              </w:rPr>
            </w:pPr>
          </w:p>
        </w:tc>
      </w:tr>
      <w:tr w:rsidR="00F2291C" w:rsidRPr="00CF18A4" w:rsidTr="00F2291C">
        <w:trPr>
          <w:divId w:val="1218468088"/>
          <w:trHeight w:val="397"/>
        </w:trPr>
        <w:tc>
          <w:tcPr>
            <w:tcW w:w="1287" w:type="pct"/>
            <w:tcBorders>
              <w:top w:val="single" w:sz="8" w:space="0" w:color="auto"/>
              <w:bottom w:val="single" w:sz="4" w:space="0" w:color="auto"/>
            </w:tcBorders>
            <w:vAlign w:val="center"/>
          </w:tcPr>
          <w:p w:rsidR="00F2291C" w:rsidRPr="00CF18A4" w:rsidRDefault="00F2291C" w:rsidP="008B03AF">
            <w:pPr>
              <w:pStyle w:val="Default"/>
              <w:spacing w:before="120" w:after="216"/>
              <w:jc w:val="both"/>
              <w:rPr>
                <w:rFonts w:ascii="Arial Narrow" w:eastAsia="仿宋_GB2312" w:hAnsi="Arial Narrow" w:cs="华文楷体"/>
                <w:b/>
                <w:color w:val="auto"/>
              </w:rPr>
            </w:pPr>
            <w:r w:rsidRPr="00CF18A4">
              <w:rPr>
                <w:rFonts w:ascii="Arial Narrow" w:eastAsia="仿宋_GB2312" w:hAnsi="Arial Narrow" w:cs="Arial"/>
                <w:b/>
                <w:color w:val="auto"/>
              </w:rPr>
              <w:t>上期或期初</w:t>
            </w:r>
            <w:r w:rsidRPr="00CF18A4">
              <w:rPr>
                <w:rFonts w:ascii="Arial Narrow" w:eastAsia="仿宋_GB2312" w:hAnsi="Arial Narrow"/>
                <w:b/>
                <w:snapToGrid w:val="0"/>
                <w:color w:val="auto"/>
              </w:rPr>
              <w:tab/>
            </w:r>
          </w:p>
        </w:tc>
        <w:tc>
          <w:tcPr>
            <w:tcW w:w="1019" w:type="pct"/>
            <w:tcBorders>
              <w:top w:val="single" w:sz="8" w:space="0" w:color="auto"/>
              <w:bottom w:val="single" w:sz="4" w:space="0" w:color="auto"/>
            </w:tcBorders>
            <w:vAlign w:val="center"/>
          </w:tcPr>
          <w:p w:rsidR="00F2291C" w:rsidRPr="00CF18A4" w:rsidRDefault="00F2291C" w:rsidP="008B03AF">
            <w:pPr>
              <w:pStyle w:val="Default"/>
              <w:ind w:rightChars="58" w:right="122"/>
              <w:jc w:val="right"/>
              <w:rPr>
                <w:rFonts w:ascii="Arial Narrow" w:eastAsia="仿宋_GB2312" w:hAnsi="Arial Narrow"/>
                <w:b/>
                <w:snapToGrid w:val="0"/>
                <w:color w:val="auto"/>
              </w:rPr>
            </w:pPr>
            <w:r w:rsidRPr="00CF18A4">
              <w:rPr>
                <w:rFonts w:ascii="Arial Narrow" w:eastAsia="仿宋_GB2312" w:hAnsi="Arial Narrow"/>
                <w:b/>
                <w:snapToGrid w:val="0"/>
                <w:color w:val="auto"/>
              </w:rPr>
              <w:t>网络运营</w:t>
            </w:r>
          </w:p>
          <w:p w:rsidR="00F2291C" w:rsidRPr="00CF18A4" w:rsidRDefault="00F2291C" w:rsidP="008B03AF">
            <w:pPr>
              <w:pStyle w:val="Default"/>
              <w:ind w:rightChars="58" w:right="122"/>
              <w:jc w:val="right"/>
              <w:rPr>
                <w:rFonts w:ascii="Arial Narrow" w:eastAsia="仿宋_GB2312" w:hAnsi="Arial Narrow" w:cs="华文楷体"/>
                <w:b/>
                <w:color w:val="auto"/>
              </w:rPr>
            </w:pPr>
            <w:r w:rsidRPr="00CF18A4">
              <w:rPr>
                <w:rFonts w:ascii="Arial Narrow" w:eastAsia="仿宋_GB2312" w:hAnsi="Arial Narrow"/>
                <w:b/>
                <w:snapToGrid w:val="0"/>
                <w:color w:val="auto"/>
              </w:rPr>
              <w:t>服务分部</w:t>
            </w:r>
          </w:p>
        </w:tc>
        <w:tc>
          <w:tcPr>
            <w:tcW w:w="894" w:type="pct"/>
            <w:tcBorders>
              <w:top w:val="single" w:sz="8" w:space="0" w:color="auto"/>
              <w:bottom w:val="single" w:sz="4" w:space="0" w:color="auto"/>
            </w:tcBorders>
            <w:vAlign w:val="center"/>
          </w:tcPr>
          <w:p w:rsidR="00F2291C" w:rsidRPr="00CF18A4" w:rsidRDefault="00F2291C" w:rsidP="008B03AF">
            <w:pPr>
              <w:pStyle w:val="Default"/>
              <w:ind w:rightChars="58" w:right="122"/>
              <w:jc w:val="right"/>
              <w:rPr>
                <w:rFonts w:ascii="Arial Narrow" w:eastAsia="仿宋_GB2312" w:hAnsi="Arial Narrow"/>
                <w:b/>
                <w:snapToGrid w:val="0"/>
                <w:color w:val="auto"/>
              </w:rPr>
            </w:pPr>
            <w:r w:rsidRPr="00CF18A4">
              <w:rPr>
                <w:rFonts w:ascii="Arial Narrow" w:eastAsia="仿宋_GB2312" w:hAnsi="Arial Narrow"/>
                <w:b/>
                <w:snapToGrid w:val="0"/>
                <w:color w:val="auto"/>
              </w:rPr>
              <w:t>器材销售分部</w:t>
            </w:r>
          </w:p>
        </w:tc>
        <w:tc>
          <w:tcPr>
            <w:tcW w:w="845" w:type="pct"/>
            <w:tcBorders>
              <w:top w:val="single" w:sz="8" w:space="0" w:color="auto"/>
              <w:bottom w:val="single" w:sz="4" w:space="0" w:color="auto"/>
            </w:tcBorders>
            <w:vAlign w:val="center"/>
          </w:tcPr>
          <w:p w:rsidR="00F2291C" w:rsidRPr="00CF18A4" w:rsidRDefault="00F2291C" w:rsidP="008B03AF">
            <w:pPr>
              <w:pStyle w:val="Default"/>
              <w:spacing w:before="120" w:after="216"/>
              <w:ind w:rightChars="58" w:right="122" w:firstLineChars="200" w:firstLine="482"/>
              <w:jc w:val="right"/>
              <w:rPr>
                <w:rFonts w:ascii="Arial Narrow" w:eastAsia="仿宋_GB2312" w:hAnsi="Arial Narrow" w:cs="华文楷体"/>
                <w:b/>
                <w:color w:val="auto"/>
              </w:rPr>
            </w:pPr>
            <w:proofErr w:type="gramStart"/>
            <w:r w:rsidRPr="00CF18A4">
              <w:rPr>
                <w:rFonts w:ascii="Arial Narrow" w:eastAsia="仿宋_GB2312" w:hAnsi="Arial Narrow"/>
                <w:b/>
                <w:snapToGrid w:val="0"/>
                <w:color w:val="auto"/>
              </w:rPr>
              <w:t>抵销</w:t>
            </w:r>
            <w:proofErr w:type="gramEnd"/>
          </w:p>
        </w:tc>
        <w:tc>
          <w:tcPr>
            <w:tcW w:w="955" w:type="pct"/>
            <w:tcBorders>
              <w:top w:val="single" w:sz="8" w:space="0" w:color="auto"/>
              <w:bottom w:val="single" w:sz="4" w:space="0" w:color="auto"/>
            </w:tcBorders>
            <w:vAlign w:val="center"/>
          </w:tcPr>
          <w:p w:rsidR="00F2291C" w:rsidRPr="00CF18A4" w:rsidRDefault="00F2291C" w:rsidP="008B03AF">
            <w:pPr>
              <w:pStyle w:val="Default"/>
              <w:spacing w:before="120" w:after="216"/>
              <w:ind w:rightChars="58" w:right="122" w:firstLineChars="200" w:firstLine="482"/>
              <w:jc w:val="right"/>
              <w:rPr>
                <w:rFonts w:ascii="Arial Narrow" w:eastAsia="仿宋_GB2312" w:hAnsi="Arial Narrow" w:cs="华文楷体"/>
                <w:b/>
                <w:color w:val="auto"/>
              </w:rPr>
            </w:pPr>
            <w:r w:rsidRPr="00CF18A4">
              <w:rPr>
                <w:rFonts w:ascii="Arial Narrow" w:eastAsia="仿宋_GB2312" w:hAnsi="Arial Narrow"/>
                <w:b/>
                <w:snapToGrid w:val="0"/>
                <w:color w:val="auto"/>
              </w:rPr>
              <w:t>合计</w:t>
            </w:r>
          </w:p>
        </w:tc>
      </w:tr>
      <w:tr w:rsidR="00F2291C" w:rsidRPr="00CF18A4" w:rsidTr="00F2291C">
        <w:trPr>
          <w:divId w:val="1218468088"/>
          <w:trHeight w:val="397"/>
        </w:trPr>
        <w:tc>
          <w:tcPr>
            <w:tcW w:w="1287" w:type="pct"/>
            <w:tcBorders>
              <w:top w:val="single" w:sz="4" w:space="0" w:color="auto"/>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营业收入</w:t>
            </w:r>
          </w:p>
        </w:tc>
        <w:tc>
          <w:tcPr>
            <w:tcW w:w="1019" w:type="pct"/>
            <w:tcBorders>
              <w:top w:val="single" w:sz="4" w:space="0" w:color="auto"/>
            </w:tcBorders>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954,967,203.85</w:t>
            </w:r>
          </w:p>
        </w:tc>
        <w:tc>
          <w:tcPr>
            <w:tcW w:w="894" w:type="pct"/>
            <w:tcBorders>
              <w:top w:val="single" w:sz="4" w:space="0" w:color="auto"/>
            </w:tcBorders>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8,769,177.96</w:t>
            </w:r>
          </w:p>
        </w:tc>
        <w:tc>
          <w:tcPr>
            <w:tcW w:w="845" w:type="pct"/>
            <w:tcBorders>
              <w:top w:val="single" w:sz="4" w:space="0" w:color="auto"/>
            </w:tcBorders>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2,829,884.05</w:t>
            </w:r>
          </w:p>
        </w:tc>
        <w:tc>
          <w:tcPr>
            <w:tcW w:w="955" w:type="pct"/>
            <w:tcBorders>
              <w:top w:val="single" w:sz="4" w:space="0" w:color="auto"/>
            </w:tcBorders>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960,906,497.76</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其中：对外交易收入</w:t>
            </w: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952,418,569.80</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8,487,927.96</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960,906,497.76</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其中：分部间交易收入</w:t>
            </w: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2,548,634.05</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281,250.00</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2,829,884.05</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投资收益</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损失</w:t>
            </w:r>
            <w:r w:rsidRPr="00CF18A4">
              <w:rPr>
                <w:rFonts w:ascii="Arial Narrow" w:eastAsia="仿宋_GB2312" w:hAnsi="Arial Narrow" w:cs="宋体"/>
                <w:kern w:val="0"/>
                <w:sz w:val="24"/>
              </w:rPr>
              <w:t>)</w:t>
            </w: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-2,260,477.56</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7,257.87</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-2,253,219.69</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营业费用</w:t>
            </w: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1,033,950,254.83</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11,655,980.76</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2,829,884.05</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1,042,776,351.54</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营业利润</w:t>
            </w:r>
            <w:r w:rsidRPr="00CF18A4">
              <w:rPr>
                <w:rFonts w:ascii="Arial Narrow" w:eastAsia="仿宋_GB2312" w:hAnsi="Arial Narrow" w:cs="宋体"/>
                <w:kern w:val="0"/>
                <w:sz w:val="24"/>
              </w:rPr>
              <w:t>/(</w:t>
            </w:r>
            <w:r w:rsidRPr="00CF18A4">
              <w:rPr>
                <w:rFonts w:ascii="Arial Narrow" w:eastAsia="仿宋_GB2312" w:hAnsi="Arial Narrow" w:cs="宋体"/>
                <w:kern w:val="0"/>
                <w:sz w:val="24"/>
              </w:rPr>
              <w:t>亏损</w:t>
            </w:r>
            <w:r w:rsidRPr="00CF18A4">
              <w:rPr>
                <w:rFonts w:ascii="Arial Narrow" w:eastAsia="仿宋_GB2312" w:hAnsi="Arial Narrow" w:cs="宋体"/>
                <w:kern w:val="0"/>
                <w:sz w:val="24"/>
              </w:rPr>
              <w:t>)</w:t>
            </w: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-81,243,528.54</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-2,879,544.93</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-84,123,073.47</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资产总额</w:t>
            </w: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10,699,226,591.04</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58,039,789.97</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44,518,788.22</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10,712,747,592.79</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负债总额</w:t>
            </w: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5,366,971,255.77</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9,753,549.59</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3,236,784.05</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5,373,488,021.31</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补充信息：</w:t>
            </w: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hint="eastAsia"/>
                <w:sz w:val="24"/>
              </w:rPr>
              <w:t>-</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资本性支出</w:t>
            </w: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517,467,933.63</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436,934.59</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517,904,868.22</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折旧和摊销费用</w:t>
            </w: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563,196,737.78</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536,394.30</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563,733,132.08</w:t>
            </w:r>
          </w:p>
        </w:tc>
      </w:tr>
      <w:tr w:rsidR="00F2291C" w:rsidRPr="00CF18A4" w:rsidTr="00F2291C">
        <w:trPr>
          <w:divId w:val="1218468088"/>
          <w:trHeight w:val="397"/>
        </w:trPr>
        <w:tc>
          <w:tcPr>
            <w:tcW w:w="1287" w:type="pct"/>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lastRenderedPageBreak/>
              <w:t>折旧和摊销以外的非现金费用</w:t>
            </w:r>
          </w:p>
        </w:tc>
        <w:tc>
          <w:tcPr>
            <w:tcW w:w="1019"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894"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84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955" w:type="pct"/>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r>
      <w:tr w:rsidR="00F2291C" w:rsidRPr="00CF18A4" w:rsidTr="00F2291C">
        <w:trPr>
          <w:divId w:val="1218468088"/>
          <w:trHeight w:val="397"/>
        </w:trPr>
        <w:tc>
          <w:tcPr>
            <w:tcW w:w="1287" w:type="pct"/>
            <w:tcBorders>
              <w:bottom w:val="single" w:sz="8" w:space="0" w:color="auto"/>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cs="宋体"/>
                <w:kern w:val="0"/>
                <w:sz w:val="24"/>
              </w:rPr>
              <w:t>资产减值损失</w:t>
            </w:r>
          </w:p>
        </w:tc>
        <w:tc>
          <w:tcPr>
            <w:tcW w:w="1019" w:type="pct"/>
            <w:tcBorders>
              <w:bottom w:val="single" w:sz="8" w:space="0" w:color="auto"/>
            </w:tcBorders>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3,201,785.40</w:t>
            </w:r>
          </w:p>
        </w:tc>
        <w:tc>
          <w:tcPr>
            <w:tcW w:w="894" w:type="pct"/>
            <w:tcBorders>
              <w:bottom w:val="single" w:sz="8" w:space="0" w:color="auto"/>
            </w:tcBorders>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5,979.70</w:t>
            </w:r>
          </w:p>
        </w:tc>
        <w:tc>
          <w:tcPr>
            <w:tcW w:w="845" w:type="pct"/>
            <w:tcBorders>
              <w:bottom w:val="single" w:sz="8" w:space="0" w:color="auto"/>
            </w:tcBorders>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w:t>
            </w:r>
          </w:p>
        </w:tc>
        <w:tc>
          <w:tcPr>
            <w:tcW w:w="955" w:type="pct"/>
            <w:tcBorders>
              <w:bottom w:val="single" w:sz="8" w:space="0" w:color="auto"/>
            </w:tcBorders>
            <w:vAlign w:val="center"/>
          </w:tcPr>
          <w:p w:rsidR="00F2291C" w:rsidRPr="00CF18A4" w:rsidRDefault="00F2291C" w:rsidP="008B03AF">
            <w:pPr>
              <w:tabs>
                <w:tab w:val="left" w:pos="1743"/>
              </w:tabs>
              <w:ind w:rightChars="58" w:right="122"/>
              <w:jc w:val="right"/>
              <w:rPr>
                <w:rFonts w:ascii="Arial Narrow" w:eastAsia="仿宋_GB2312" w:hAnsi="Arial Narrow" w:cs="Arial Narrow"/>
                <w:sz w:val="24"/>
              </w:rPr>
            </w:pPr>
            <w:r w:rsidRPr="00CF18A4">
              <w:rPr>
                <w:rFonts w:ascii="Arial Narrow" w:eastAsia="仿宋_GB2312" w:hAnsi="Arial Narrow" w:cs="Arial Narrow"/>
                <w:sz w:val="24"/>
              </w:rPr>
              <w:t>3,207,765.10</w:t>
            </w:r>
          </w:p>
        </w:tc>
      </w:tr>
    </w:tbl>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b/>
          <w:sz w:val="24"/>
        </w:rPr>
      </w:pPr>
      <w:bookmarkStart w:id="41" w:name="_Toc365534469"/>
      <w:r w:rsidRPr="00CF18A4">
        <w:rPr>
          <w:rFonts w:ascii="Arial Narrow" w:eastAsia="仿宋_GB2312" w:hAnsi="Arial Narrow"/>
          <w:b/>
          <w:sz w:val="24"/>
        </w:rPr>
        <w:t>六、关联方及关联交易</w:t>
      </w:r>
      <w:bookmarkEnd w:id="41"/>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、本公司的母公司情况</w:t>
      </w:r>
    </w:p>
    <w:tbl>
      <w:tblPr>
        <w:tblW w:w="4946" w:type="pct"/>
        <w:tblBorders>
          <w:top w:val="single" w:sz="8" w:space="0" w:color="auto"/>
          <w:bottom w:val="single" w:sz="8" w:space="0" w:color="auto"/>
          <w:insideH w:val="single" w:sz="4" w:space="0" w:color="auto"/>
        </w:tblBorders>
        <w:tblLook w:val="0000" w:firstRow="0" w:lastRow="0" w:firstColumn="0" w:lastColumn="0" w:noHBand="0" w:noVBand="0"/>
      </w:tblPr>
      <w:tblGrid>
        <w:gridCol w:w="1583"/>
        <w:gridCol w:w="1302"/>
        <w:gridCol w:w="1544"/>
        <w:gridCol w:w="999"/>
        <w:gridCol w:w="1205"/>
        <w:gridCol w:w="1274"/>
        <w:gridCol w:w="1274"/>
      </w:tblGrid>
      <w:tr w:rsidR="00F2291C" w:rsidRPr="00CF18A4" w:rsidTr="00F2291C">
        <w:trPr>
          <w:divId w:val="1218468088"/>
          <w:trHeight w:hRule="exact" w:val="624"/>
        </w:trPr>
        <w:tc>
          <w:tcPr>
            <w:tcW w:w="862" w:type="pct"/>
            <w:vAlign w:val="center"/>
          </w:tcPr>
          <w:p w:rsidR="00F2291C" w:rsidRPr="00CF18A4" w:rsidRDefault="00F2291C" w:rsidP="008B03AF">
            <w:pPr>
              <w:snapToGrid w:val="0"/>
              <w:ind w:rightChars="47" w:right="99"/>
              <w:rPr>
                <w:rFonts w:ascii="Arial Narrow" w:eastAsia="仿宋_GB2312" w:hAnsi="Arial Narrow"/>
                <w:b/>
                <w:sz w:val="24"/>
              </w:rPr>
            </w:pPr>
            <w:r w:rsidRPr="00CF18A4">
              <w:rPr>
                <w:rFonts w:ascii="Arial Narrow" w:eastAsia="仿宋_GB2312" w:hAnsi="Arial Narrow"/>
                <w:b/>
                <w:sz w:val="24"/>
              </w:rPr>
              <w:t>母公司</w:t>
            </w:r>
          </w:p>
          <w:p w:rsidR="00F2291C" w:rsidRPr="00CF18A4" w:rsidRDefault="00F2291C" w:rsidP="008B03AF">
            <w:pPr>
              <w:snapToGrid w:val="0"/>
              <w:ind w:rightChars="47" w:right="99"/>
              <w:rPr>
                <w:rFonts w:ascii="Arial Narrow" w:eastAsia="仿宋_GB2312" w:hAnsi="Arial Narrow"/>
                <w:b/>
                <w:sz w:val="24"/>
              </w:rPr>
            </w:pPr>
            <w:r w:rsidRPr="00CF18A4">
              <w:rPr>
                <w:rFonts w:ascii="Arial Narrow" w:eastAsia="仿宋_GB2312" w:hAnsi="Arial Narrow"/>
                <w:b/>
                <w:sz w:val="24"/>
              </w:rPr>
              <w:t>名称</w:t>
            </w:r>
          </w:p>
        </w:tc>
        <w:tc>
          <w:tcPr>
            <w:tcW w:w="709" w:type="pct"/>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关联关系</w:t>
            </w:r>
          </w:p>
        </w:tc>
        <w:tc>
          <w:tcPr>
            <w:tcW w:w="841" w:type="pct"/>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企业类型</w:t>
            </w:r>
          </w:p>
        </w:tc>
        <w:tc>
          <w:tcPr>
            <w:tcW w:w="544" w:type="pct"/>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注册地</w:t>
            </w:r>
          </w:p>
        </w:tc>
        <w:tc>
          <w:tcPr>
            <w:tcW w:w="656" w:type="pct"/>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法人代表</w:t>
            </w:r>
          </w:p>
        </w:tc>
        <w:tc>
          <w:tcPr>
            <w:tcW w:w="694" w:type="pct"/>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业务性质</w:t>
            </w:r>
          </w:p>
        </w:tc>
        <w:tc>
          <w:tcPr>
            <w:tcW w:w="694" w:type="pct"/>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组织机构</w:t>
            </w:r>
          </w:p>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代码</w:t>
            </w:r>
          </w:p>
        </w:tc>
      </w:tr>
      <w:tr w:rsidR="00F2291C" w:rsidRPr="00CF18A4" w:rsidTr="00F2291C">
        <w:trPr>
          <w:divId w:val="1218468088"/>
          <w:trHeight w:hRule="exact" w:val="801"/>
        </w:trPr>
        <w:tc>
          <w:tcPr>
            <w:tcW w:w="862" w:type="pct"/>
            <w:vAlign w:val="center"/>
          </w:tcPr>
          <w:p w:rsidR="00F2291C" w:rsidRPr="00CF18A4" w:rsidRDefault="00F2291C" w:rsidP="008B03AF">
            <w:pPr>
              <w:snapToGrid w:val="0"/>
              <w:spacing w:before="100" w:beforeAutospacing="1" w:after="100" w:afterAutospacing="1"/>
              <w:ind w:rightChars="-51" w:right="-107"/>
              <w:rPr>
                <w:rFonts w:ascii="Arial Narrow" w:eastAsia="仿宋_GB2312" w:hAnsi="Arial Narrow"/>
                <w:sz w:val="24"/>
              </w:rPr>
            </w:pPr>
            <w:r w:rsidRPr="00CF18A4">
              <w:rPr>
                <w:rFonts w:ascii="Arial Narrow" w:eastAsia="仿宋_GB2312" w:hAnsi="Arial Narrow" w:cs="仿宋_GB2312"/>
                <w:sz w:val="24"/>
              </w:rPr>
              <w:t>北京北广传媒投资发展中心</w:t>
            </w:r>
          </w:p>
        </w:tc>
        <w:tc>
          <w:tcPr>
            <w:tcW w:w="709" w:type="pct"/>
            <w:vAlign w:val="center"/>
          </w:tcPr>
          <w:p w:rsidR="00F2291C" w:rsidRPr="00CF18A4" w:rsidRDefault="00F2291C" w:rsidP="008B03AF">
            <w:pPr>
              <w:snapToGrid w:val="0"/>
              <w:spacing w:before="100" w:beforeAutospacing="1" w:after="100" w:afterAutospacing="1"/>
              <w:rPr>
                <w:rFonts w:ascii="Arial Narrow" w:eastAsia="仿宋_GB2312" w:hAnsi="Arial Narrow"/>
                <w:sz w:val="24"/>
              </w:rPr>
            </w:pPr>
            <w:r w:rsidRPr="00CF18A4">
              <w:rPr>
                <w:rFonts w:ascii="Arial Narrow" w:eastAsia="仿宋_GB2312" w:hAnsi="Arial Narrow" w:cs="仿宋_GB2312"/>
                <w:sz w:val="24"/>
              </w:rPr>
              <w:t>本公司之母公司</w:t>
            </w:r>
          </w:p>
        </w:tc>
        <w:tc>
          <w:tcPr>
            <w:tcW w:w="841" w:type="pct"/>
            <w:vAlign w:val="center"/>
          </w:tcPr>
          <w:p w:rsidR="00F2291C" w:rsidRPr="00CF18A4" w:rsidRDefault="00F2291C" w:rsidP="008B03AF">
            <w:pPr>
              <w:snapToGrid w:val="0"/>
              <w:spacing w:before="100" w:beforeAutospacing="1" w:after="100" w:afterAutospacing="1"/>
              <w:jc w:val="right"/>
              <w:rPr>
                <w:rFonts w:ascii="Arial Narrow" w:eastAsia="仿宋_GB2312" w:hAnsi="Arial Narrow"/>
                <w:sz w:val="24"/>
              </w:rPr>
            </w:pPr>
            <w:r w:rsidRPr="00CF18A4">
              <w:rPr>
                <w:rFonts w:ascii="Arial Narrow" w:eastAsia="仿宋_GB2312" w:hAnsi="Arial Narrow" w:cs="仿宋_GB2312"/>
                <w:sz w:val="24"/>
              </w:rPr>
              <w:t>全民所有制</w:t>
            </w:r>
          </w:p>
        </w:tc>
        <w:tc>
          <w:tcPr>
            <w:tcW w:w="544" w:type="pct"/>
            <w:vAlign w:val="center"/>
          </w:tcPr>
          <w:p w:rsidR="00F2291C" w:rsidRPr="00CF18A4" w:rsidRDefault="00F2291C" w:rsidP="008B03AF">
            <w:pPr>
              <w:snapToGrid w:val="0"/>
              <w:spacing w:before="100" w:beforeAutospacing="1" w:after="100" w:afterAutospacing="1"/>
              <w:jc w:val="right"/>
              <w:rPr>
                <w:rFonts w:ascii="Arial Narrow" w:eastAsia="仿宋_GB2312" w:hAnsi="Arial Narrow"/>
                <w:sz w:val="24"/>
              </w:rPr>
            </w:pPr>
            <w:r w:rsidRPr="00CF18A4">
              <w:rPr>
                <w:rFonts w:ascii="Arial Narrow" w:eastAsia="仿宋_GB2312" w:hAnsi="Arial Narrow" w:cs="仿宋_GB2312"/>
                <w:sz w:val="24"/>
              </w:rPr>
              <w:t>北京</w:t>
            </w:r>
          </w:p>
        </w:tc>
        <w:tc>
          <w:tcPr>
            <w:tcW w:w="656" w:type="pct"/>
            <w:vAlign w:val="center"/>
          </w:tcPr>
          <w:p w:rsidR="00F2291C" w:rsidRPr="00CF18A4" w:rsidRDefault="00F2291C" w:rsidP="008B03AF">
            <w:pPr>
              <w:snapToGrid w:val="0"/>
              <w:spacing w:before="100" w:beforeAutospacing="1" w:after="100" w:afterAutospacing="1"/>
              <w:jc w:val="right"/>
              <w:rPr>
                <w:rFonts w:ascii="Arial Narrow" w:eastAsia="仿宋_GB2312" w:hAnsi="Arial Narrow"/>
                <w:sz w:val="24"/>
              </w:rPr>
            </w:pPr>
            <w:r w:rsidRPr="00CF18A4">
              <w:rPr>
                <w:rFonts w:ascii="Arial Narrow" w:eastAsia="仿宋_GB2312" w:hAnsi="Arial Narrow" w:cs="仿宋_GB2312"/>
                <w:sz w:val="24"/>
              </w:rPr>
              <w:t>刘志远</w:t>
            </w:r>
          </w:p>
        </w:tc>
        <w:tc>
          <w:tcPr>
            <w:tcW w:w="694" w:type="pct"/>
            <w:vAlign w:val="center"/>
          </w:tcPr>
          <w:p w:rsidR="00F2291C" w:rsidRPr="00CF18A4" w:rsidRDefault="00F2291C" w:rsidP="008B03AF">
            <w:pPr>
              <w:snapToGrid w:val="0"/>
              <w:spacing w:before="100" w:beforeAutospacing="1" w:after="100" w:afterAutospacing="1"/>
              <w:jc w:val="right"/>
              <w:rPr>
                <w:rFonts w:ascii="Arial Narrow" w:eastAsia="仿宋_GB2312" w:hAnsi="Arial Narrow"/>
                <w:sz w:val="24"/>
              </w:rPr>
            </w:pPr>
            <w:r w:rsidRPr="00CF18A4">
              <w:rPr>
                <w:rFonts w:ascii="Arial Narrow" w:eastAsia="仿宋_GB2312" w:hAnsi="Arial Narrow" w:cs="仿宋_GB2312"/>
                <w:sz w:val="24"/>
              </w:rPr>
              <w:t>投资管理</w:t>
            </w:r>
          </w:p>
        </w:tc>
        <w:tc>
          <w:tcPr>
            <w:tcW w:w="694" w:type="pct"/>
            <w:vAlign w:val="center"/>
          </w:tcPr>
          <w:p w:rsidR="00F2291C" w:rsidRPr="00CF18A4" w:rsidRDefault="00F2291C" w:rsidP="008B03AF">
            <w:pPr>
              <w:snapToGrid w:val="0"/>
              <w:spacing w:before="100" w:beforeAutospacing="1" w:after="100" w:afterAutospacing="1"/>
              <w:jc w:val="right"/>
              <w:rPr>
                <w:rFonts w:ascii="Arial Narrow" w:eastAsia="仿宋_GB2312" w:hAnsi="Arial Narrow" w:cs="Arial Narrow"/>
                <w:sz w:val="24"/>
              </w:rPr>
            </w:pPr>
            <w:r w:rsidRPr="00CF18A4">
              <w:rPr>
                <w:rFonts w:ascii="Arial Narrow" w:eastAsia="仿宋_GB2312" w:hAnsi="Arial Narrow" w:cs="Arial Narrow"/>
                <w:sz w:val="24"/>
              </w:rPr>
              <w:t>75260454-4</w:t>
            </w:r>
          </w:p>
        </w:tc>
      </w:tr>
    </w:tbl>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本公司的母公司情况（续）：</w:t>
      </w:r>
    </w:p>
    <w:tbl>
      <w:tblPr>
        <w:tblW w:w="4946" w:type="pct"/>
        <w:tblBorders>
          <w:top w:val="single" w:sz="8" w:space="0" w:color="auto"/>
          <w:bottom w:val="single" w:sz="8" w:space="0" w:color="auto"/>
          <w:insideH w:val="single" w:sz="4" w:space="0" w:color="auto"/>
        </w:tblBorders>
        <w:tblLook w:val="0000" w:firstRow="0" w:lastRow="0" w:firstColumn="0" w:lastColumn="0" w:noHBand="0" w:noVBand="0"/>
      </w:tblPr>
      <w:tblGrid>
        <w:gridCol w:w="1887"/>
        <w:gridCol w:w="1764"/>
        <w:gridCol w:w="1844"/>
        <w:gridCol w:w="1842"/>
        <w:gridCol w:w="1844"/>
      </w:tblGrid>
      <w:tr w:rsidR="00F2291C" w:rsidRPr="00CF18A4" w:rsidTr="00F2291C">
        <w:trPr>
          <w:divId w:val="1218468088"/>
          <w:trHeight w:hRule="exact" w:val="789"/>
        </w:trPr>
        <w:tc>
          <w:tcPr>
            <w:tcW w:w="1028" w:type="pct"/>
            <w:vAlign w:val="center"/>
          </w:tcPr>
          <w:p w:rsidR="00F2291C" w:rsidRPr="00CF18A4" w:rsidRDefault="00F2291C" w:rsidP="008B03AF">
            <w:pPr>
              <w:snapToGrid w:val="0"/>
              <w:ind w:rightChars="47" w:right="99"/>
              <w:rPr>
                <w:rFonts w:ascii="Arial Narrow" w:eastAsia="仿宋_GB2312" w:hAnsi="Arial Narrow"/>
                <w:b/>
                <w:sz w:val="24"/>
              </w:rPr>
            </w:pPr>
            <w:r w:rsidRPr="00CF18A4">
              <w:rPr>
                <w:rFonts w:ascii="Arial Narrow" w:eastAsia="仿宋_GB2312" w:hAnsi="Arial Narrow"/>
                <w:b/>
                <w:sz w:val="24"/>
              </w:rPr>
              <w:t>母公司名称</w:t>
            </w:r>
          </w:p>
        </w:tc>
        <w:tc>
          <w:tcPr>
            <w:tcW w:w="961" w:type="pct"/>
            <w:vAlign w:val="center"/>
          </w:tcPr>
          <w:p w:rsidR="00F2291C" w:rsidRPr="00CF18A4" w:rsidRDefault="00F2291C" w:rsidP="008B03AF">
            <w:pPr>
              <w:snapToGrid w:val="0"/>
              <w:ind w:leftChars="-88" w:left="-185"/>
              <w:jc w:val="right"/>
              <w:rPr>
                <w:rFonts w:ascii="Arial Narrow" w:eastAsia="仿宋_GB2312" w:hAnsi="Arial Narrow"/>
                <w:b/>
                <w:sz w:val="24"/>
              </w:rPr>
            </w:pPr>
            <w:r w:rsidRPr="00CF18A4">
              <w:rPr>
                <w:rFonts w:ascii="Arial Narrow" w:eastAsia="仿宋_GB2312" w:hAnsi="Arial Narrow"/>
                <w:b/>
                <w:sz w:val="24"/>
              </w:rPr>
              <w:t>注册资本</w:t>
            </w:r>
            <w:r w:rsidRPr="00CF18A4">
              <w:rPr>
                <w:rFonts w:ascii="Arial Narrow" w:eastAsia="仿宋_GB2312" w:hAnsi="Arial Narrow"/>
                <w:b/>
                <w:sz w:val="24"/>
              </w:rPr>
              <w:t>(</w:t>
            </w:r>
            <w:r w:rsidRPr="00CF18A4">
              <w:rPr>
                <w:rFonts w:ascii="Arial Narrow" w:eastAsia="仿宋_GB2312" w:hAnsi="Arial Narrow"/>
                <w:b/>
                <w:sz w:val="24"/>
              </w:rPr>
              <w:t>万元</w:t>
            </w:r>
            <w:r w:rsidRPr="00CF18A4">
              <w:rPr>
                <w:rFonts w:ascii="Arial Narrow" w:eastAsia="仿宋_GB2312" w:hAnsi="Arial Narrow"/>
                <w:b/>
                <w:sz w:val="24"/>
              </w:rPr>
              <w:t>)</w:t>
            </w:r>
          </w:p>
        </w:tc>
        <w:tc>
          <w:tcPr>
            <w:tcW w:w="1004" w:type="pct"/>
            <w:vAlign w:val="center"/>
          </w:tcPr>
          <w:p w:rsidR="00F2291C" w:rsidRPr="00CF18A4" w:rsidRDefault="00F2291C" w:rsidP="008B03AF">
            <w:pPr>
              <w:snapToGrid w:val="0"/>
              <w:ind w:leftChars="-38" w:left="-80"/>
              <w:jc w:val="right"/>
              <w:rPr>
                <w:rFonts w:ascii="Arial Narrow" w:eastAsia="仿宋_GB2312" w:hAnsi="Arial Narrow"/>
                <w:b/>
                <w:sz w:val="24"/>
              </w:rPr>
            </w:pPr>
            <w:r w:rsidRPr="00CF18A4">
              <w:rPr>
                <w:rFonts w:ascii="Arial Narrow" w:eastAsia="仿宋_GB2312" w:hAnsi="Arial Narrow"/>
                <w:b/>
                <w:sz w:val="24"/>
              </w:rPr>
              <w:t>母公司对本公司持股比例</w:t>
            </w:r>
            <w:r w:rsidRPr="00CF18A4">
              <w:rPr>
                <w:rFonts w:ascii="Arial Narrow" w:eastAsia="仿宋_GB2312" w:hAnsi="Arial Narrow"/>
                <w:b/>
                <w:snapToGrid w:val="0"/>
                <w:sz w:val="24"/>
              </w:rPr>
              <w:t>%</w:t>
            </w:r>
          </w:p>
        </w:tc>
        <w:tc>
          <w:tcPr>
            <w:tcW w:w="1003" w:type="pct"/>
            <w:vAlign w:val="center"/>
          </w:tcPr>
          <w:p w:rsidR="00F2291C" w:rsidRPr="00CF18A4" w:rsidRDefault="00F2291C" w:rsidP="008B03AF">
            <w:pPr>
              <w:snapToGrid w:val="0"/>
              <w:ind w:leftChars="-95" w:left="-199"/>
              <w:jc w:val="right"/>
              <w:rPr>
                <w:rFonts w:ascii="Arial Narrow" w:eastAsia="仿宋_GB2312" w:hAnsi="Arial Narrow"/>
                <w:b/>
                <w:sz w:val="24"/>
              </w:rPr>
            </w:pPr>
            <w:r w:rsidRPr="00CF18A4">
              <w:rPr>
                <w:rFonts w:ascii="Arial Narrow" w:eastAsia="仿宋_GB2312" w:hAnsi="Arial Narrow"/>
                <w:b/>
                <w:sz w:val="24"/>
              </w:rPr>
              <w:t>母公司对本公司表决权比例</w:t>
            </w:r>
            <w:r w:rsidRPr="00CF18A4">
              <w:rPr>
                <w:rFonts w:ascii="Arial Narrow" w:eastAsia="仿宋_GB2312" w:hAnsi="Arial Narrow"/>
                <w:b/>
                <w:sz w:val="24"/>
              </w:rPr>
              <w:t>%</w:t>
            </w:r>
          </w:p>
        </w:tc>
        <w:tc>
          <w:tcPr>
            <w:tcW w:w="1004" w:type="pct"/>
            <w:vAlign w:val="center"/>
          </w:tcPr>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本公司最终</w:t>
            </w:r>
          </w:p>
          <w:p w:rsidR="00F2291C" w:rsidRPr="00CF18A4" w:rsidRDefault="00F2291C" w:rsidP="008B03AF">
            <w:pPr>
              <w:snapToGrid w:val="0"/>
              <w:jc w:val="right"/>
              <w:rPr>
                <w:rFonts w:ascii="Arial Narrow" w:eastAsia="仿宋_GB2312" w:hAnsi="Arial Narrow"/>
                <w:b/>
                <w:sz w:val="24"/>
              </w:rPr>
            </w:pPr>
            <w:r w:rsidRPr="00CF18A4">
              <w:rPr>
                <w:rFonts w:ascii="Arial Narrow" w:eastAsia="仿宋_GB2312" w:hAnsi="Arial Narrow"/>
                <w:b/>
                <w:sz w:val="24"/>
              </w:rPr>
              <w:t>控制方</w:t>
            </w:r>
          </w:p>
        </w:tc>
      </w:tr>
      <w:tr w:rsidR="00F2291C" w:rsidRPr="00CF18A4" w:rsidTr="00F2291C">
        <w:trPr>
          <w:divId w:val="1218468088"/>
          <w:trHeight w:hRule="exact" w:val="773"/>
        </w:trPr>
        <w:tc>
          <w:tcPr>
            <w:tcW w:w="1028" w:type="pct"/>
            <w:vAlign w:val="center"/>
          </w:tcPr>
          <w:p w:rsidR="00F2291C" w:rsidRPr="00CF18A4" w:rsidRDefault="00F2291C" w:rsidP="008B03AF">
            <w:pPr>
              <w:snapToGrid w:val="0"/>
              <w:spacing w:before="100" w:beforeAutospacing="1" w:after="100" w:afterAutospacing="1"/>
              <w:ind w:rightChars="47" w:right="99"/>
              <w:rPr>
                <w:rFonts w:ascii="Arial Narrow" w:eastAsia="仿宋_GB2312" w:hAnsi="Arial Narrow"/>
                <w:sz w:val="24"/>
              </w:rPr>
            </w:pPr>
            <w:r w:rsidRPr="00CF18A4">
              <w:rPr>
                <w:rFonts w:ascii="Arial Narrow" w:eastAsia="仿宋_GB2312" w:hAnsi="Arial Narrow" w:cs="仿宋_GB2312"/>
                <w:sz w:val="24"/>
              </w:rPr>
              <w:t>北京北广传媒投资发展中心</w:t>
            </w:r>
          </w:p>
        </w:tc>
        <w:tc>
          <w:tcPr>
            <w:tcW w:w="961" w:type="pct"/>
            <w:vAlign w:val="center"/>
          </w:tcPr>
          <w:p w:rsidR="00F2291C" w:rsidRPr="00CF18A4" w:rsidRDefault="00F2291C" w:rsidP="008B03AF">
            <w:pPr>
              <w:snapToGrid w:val="0"/>
              <w:spacing w:before="100" w:beforeAutospacing="1" w:after="100" w:afterAutospacing="1"/>
              <w:jc w:val="right"/>
              <w:rPr>
                <w:rFonts w:ascii="Arial Narrow" w:eastAsia="仿宋_GB2312" w:hAnsi="Arial Narrow" w:cs="Arial Narrow"/>
                <w:sz w:val="24"/>
              </w:rPr>
            </w:pPr>
            <w:r w:rsidRPr="00CF18A4">
              <w:rPr>
                <w:rFonts w:ascii="Arial Narrow" w:eastAsia="仿宋_GB2312" w:hAnsi="Arial Narrow" w:cs="Arial Narrow"/>
                <w:sz w:val="24"/>
              </w:rPr>
              <w:t>6,000.00</w:t>
            </w:r>
          </w:p>
        </w:tc>
        <w:tc>
          <w:tcPr>
            <w:tcW w:w="1004" w:type="pct"/>
            <w:vAlign w:val="center"/>
          </w:tcPr>
          <w:p w:rsidR="00F2291C" w:rsidRPr="00CF18A4" w:rsidRDefault="00F2291C" w:rsidP="008B03AF">
            <w:pPr>
              <w:snapToGrid w:val="0"/>
              <w:spacing w:before="100" w:beforeAutospacing="1" w:after="100" w:afterAutospacing="1"/>
              <w:jc w:val="right"/>
              <w:rPr>
                <w:rFonts w:ascii="Arial Narrow" w:eastAsia="仿宋_GB2312" w:hAnsi="Arial Narrow" w:cs="Arial Narrow"/>
                <w:sz w:val="24"/>
              </w:rPr>
            </w:pPr>
            <w:r w:rsidRPr="00CF18A4">
              <w:rPr>
                <w:rFonts w:ascii="Arial Narrow" w:eastAsia="仿宋_GB2312" w:hAnsi="Arial Narrow" w:cs="Arial Narrow"/>
                <w:sz w:val="24"/>
              </w:rPr>
              <w:t>44.98</w:t>
            </w:r>
          </w:p>
        </w:tc>
        <w:tc>
          <w:tcPr>
            <w:tcW w:w="1003" w:type="pct"/>
            <w:vAlign w:val="center"/>
          </w:tcPr>
          <w:p w:rsidR="00F2291C" w:rsidRPr="00CF18A4" w:rsidRDefault="00F2291C" w:rsidP="008B03AF">
            <w:pPr>
              <w:snapToGrid w:val="0"/>
              <w:spacing w:before="100" w:beforeAutospacing="1" w:after="100" w:afterAutospacing="1"/>
              <w:jc w:val="right"/>
              <w:rPr>
                <w:rFonts w:ascii="Arial Narrow" w:eastAsia="仿宋_GB2312" w:hAnsi="Arial Narrow" w:cs="Arial Narrow"/>
                <w:sz w:val="24"/>
              </w:rPr>
            </w:pPr>
            <w:r w:rsidRPr="00CF18A4">
              <w:rPr>
                <w:rFonts w:ascii="Arial Narrow" w:eastAsia="仿宋_GB2312" w:hAnsi="Arial Narrow" w:cs="Arial Narrow"/>
                <w:sz w:val="24"/>
              </w:rPr>
              <w:t>44.98</w:t>
            </w:r>
          </w:p>
        </w:tc>
        <w:tc>
          <w:tcPr>
            <w:tcW w:w="1004" w:type="pct"/>
            <w:vAlign w:val="center"/>
          </w:tcPr>
          <w:p w:rsidR="00F2291C" w:rsidRPr="00CF18A4" w:rsidRDefault="00F2291C" w:rsidP="008B03AF">
            <w:pPr>
              <w:snapToGrid w:val="0"/>
              <w:spacing w:before="100" w:beforeAutospacing="1" w:after="100" w:afterAutospacing="1"/>
              <w:ind w:right="-108"/>
              <w:jc w:val="right"/>
              <w:rPr>
                <w:rFonts w:ascii="Arial Narrow" w:eastAsia="仿宋_GB2312" w:hAnsi="Arial Narrow"/>
                <w:sz w:val="24"/>
              </w:rPr>
            </w:pPr>
            <w:r w:rsidRPr="00CF18A4">
              <w:rPr>
                <w:rFonts w:ascii="Arial Narrow" w:eastAsia="仿宋_GB2312" w:hAnsi="Arial Narrow" w:cs="仿宋_GB2312"/>
                <w:kern w:val="0"/>
                <w:sz w:val="24"/>
              </w:rPr>
              <w:t>北京广播电视台</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w:t>
      </w:r>
      <w:r w:rsidRPr="00CF18A4">
        <w:rPr>
          <w:rFonts w:ascii="Arial Narrow" w:eastAsia="仿宋_GB2312" w:hAnsi="Arial Narrow"/>
          <w:sz w:val="24"/>
        </w:rPr>
        <w:t>、本公司的子公司情况</w:t>
      </w:r>
    </w:p>
    <w:p w:rsidR="00F2291C" w:rsidRPr="00CF18A4" w:rsidRDefault="00F2291C" w:rsidP="00706358">
      <w:pPr>
        <w:snapToGrid w:val="0"/>
        <w:spacing w:before="120" w:afterLines="90" w:after="216"/>
        <w:divId w:val="1218468088"/>
        <w:rPr>
          <w:rFonts w:ascii="Arial Narrow" w:eastAsia="仿宋_GB2312" w:hAnsi="Arial Narrow" w:cs="宋体"/>
          <w:kern w:val="0"/>
          <w:sz w:val="24"/>
        </w:rPr>
      </w:pPr>
      <w:r w:rsidRPr="00CF18A4">
        <w:rPr>
          <w:rFonts w:ascii="Arial Narrow" w:eastAsia="仿宋_GB2312" w:hAnsi="Arial Narrow" w:cs="宋体"/>
          <w:kern w:val="0"/>
          <w:sz w:val="24"/>
        </w:rPr>
        <w:t>子公司情况详见附注四、</w:t>
      </w:r>
      <w:r w:rsidRPr="00CF18A4">
        <w:rPr>
          <w:rFonts w:ascii="Arial Narrow" w:eastAsia="仿宋_GB2312" w:hAnsi="Arial Narrow" w:cs="宋体"/>
          <w:kern w:val="0"/>
          <w:sz w:val="24"/>
        </w:rPr>
        <w:t>1</w:t>
      </w:r>
      <w:r w:rsidRPr="00CF18A4">
        <w:rPr>
          <w:rFonts w:ascii="Arial Narrow" w:eastAsia="仿宋_GB2312" w:hAnsi="Arial Narrow" w:cs="宋体"/>
          <w:kern w:val="0"/>
          <w:sz w:val="24"/>
        </w:rPr>
        <w:t>。</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3</w:t>
      </w:r>
      <w:r w:rsidRPr="00CF18A4">
        <w:rPr>
          <w:rFonts w:ascii="Arial Narrow" w:eastAsia="仿宋_GB2312" w:hAnsi="Arial Narrow"/>
          <w:sz w:val="24"/>
        </w:rPr>
        <w:t>、本公司的合营企业和联营企业情况</w:t>
      </w:r>
    </w:p>
    <w:p w:rsidR="00F2291C" w:rsidRPr="00CF18A4" w:rsidRDefault="00F2291C" w:rsidP="00706358">
      <w:pPr>
        <w:snapToGrid w:val="0"/>
        <w:spacing w:before="120" w:afterLines="90" w:after="216"/>
        <w:divId w:val="1218468088"/>
        <w:rPr>
          <w:rFonts w:ascii="Arial Narrow" w:eastAsia="仿宋_GB2312" w:hAnsi="Arial Narrow" w:cs="宋体"/>
          <w:kern w:val="0"/>
          <w:sz w:val="24"/>
        </w:rPr>
      </w:pPr>
      <w:r w:rsidRPr="00CF18A4">
        <w:rPr>
          <w:rFonts w:ascii="Arial Narrow" w:eastAsia="仿宋_GB2312" w:hAnsi="Arial Narrow" w:cs="宋体"/>
          <w:kern w:val="0"/>
          <w:sz w:val="24"/>
        </w:rPr>
        <w:t>合营和联营企业情况详见附注五、</w:t>
      </w:r>
      <w:r w:rsidRPr="00CF18A4">
        <w:rPr>
          <w:rFonts w:ascii="Arial Narrow" w:eastAsia="仿宋_GB2312" w:hAnsi="Arial Narrow" w:cs="宋体"/>
          <w:kern w:val="0"/>
          <w:sz w:val="24"/>
        </w:rPr>
        <w:t>10</w:t>
      </w:r>
      <w:r w:rsidRPr="00CF18A4">
        <w:rPr>
          <w:rFonts w:ascii="Arial Narrow" w:eastAsia="仿宋_GB2312" w:hAnsi="Arial Narrow" w:cs="宋体"/>
          <w:kern w:val="0"/>
          <w:sz w:val="24"/>
        </w:rPr>
        <w:t>。</w:t>
      </w:r>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4</w:t>
      </w:r>
      <w:r w:rsidRPr="00CF18A4">
        <w:rPr>
          <w:rFonts w:ascii="Arial Narrow" w:eastAsia="仿宋_GB2312" w:hAnsi="Arial Narrow"/>
          <w:sz w:val="24"/>
        </w:rPr>
        <w:t>、本公司的其他关联方情况</w:t>
      </w:r>
    </w:p>
    <w:p w:rsidR="00F2291C" w:rsidRPr="00CF18A4" w:rsidRDefault="00F2291C" w:rsidP="00706358">
      <w:pPr>
        <w:snapToGrid w:val="0"/>
        <w:spacing w:beforeLines="50" w:before="120" w:afterLines="90" w:after="216"/>
        <w:ind w:leftChars="-200" w:left="-2" w:hangingChars="174" w:hanging="418"/>
        <w:divId w:val="1218468088"/>
        <w:rPr>
          <w:rFonts w:ascii="Arial Narrow" w:eastAsia="仿宋_GB2312" w:hAnsi="Arial Narrow"/>
          <w:sz w:val="24"/>
        </w:rPr>
      </w:pPr>
      <w:r w:rsidRPr="00CF18A4">
        <w:rPr>
          <w:rFonts w:ascii="Arial Narrow" w:eastAsia="仿宋_GB2312" w:hAnsi="Arial Narrow" w:cs="仿宋_GB2312"/>
          <w:sz w:val="24"/>
        </w:rPr>
        <w:t>（</w:t>
      </w:r>
      <w:r w:rsidRPr="00CF18A4">
        <w:rPr>
          <w:rFonts w:ascii="Arial Narrow" w:eastAsia="仿宋_GB2312" w:hAnsi="Arial Narrow" w:cs="Arial Narrow"/>
          <w:sz w:val="24"/>
        </w:rPr>
        <w:t>1</w:t>
      </w:r>
      <w:r w:rsidRPr="00CF18A4">
        <w:rPr>
          <w:rFonts w:ascii="Arial Narrow" w:eastAsia="仿宋_GB2312" w:hAnsi="Arial Narrow" w:cs="仿宋_GB2312"/>
          <w:sz w:val="24"/>
        </w:rPr>
        <w:t>）其他关联方</w:t>
      </w:r>
    </w:p>
    <w:tbl>
      <w:tblPr>
        <w:tblW w:w="4946" w:type="pct"/>
        <w:tblBorders>
          <w:top w:val="single" w:sz="4" w:space="0" w:color="auto"/>
          <w:bottom w:val="single" w:sz="4" w:space="0" w:color="auto"/>
        </w:tblBorders>
        <w:tblLook w:val="0000" w:firstRow="0" w:lastRow="0" w:firstColumn="0" w:lastColumn="0" w:noHBand="0" w:noVBand="0"/>
      </w:tblPr>
      <w:tblGrid>
        <w:gridCol w:w="4174"/>
        <w:gridCol w:w="3305"/>
        <w:gridCol w:w="1702"/>
      </w:tblGrid>
      <w:tr w:rsidR="00F2291C" w:rsidRPr="00CF18A4" w:rsidTr="00F2291C">
        <w:trPr>
          <w:divId w:val="1218468088"/>
          <w:trHeight w:val="397"/>
        </w:trPr>
        <w:tc>
          <w:tcPr>
            <w:tcW w:w="2273" w:type="pct"/>
            <w:tcBorders>
              <w:top w:val="single" w:sz="8" w:space="0" w:color="auto"/>
              <w:bottom w:val="single" w:sz="4" w:space="0" w:color="auto"/>
            </w:tcBorders>
            <w:vAlign w:val="center"/>
          </w:tcPr>
          <w:p w:rsidR="00F2291C" w:rsidRPr="00CF18A4" w:rsidRDefault="00F2291C" w:rsidP="008B03AF">
            <w:pPr>
              <w:snapToGrid w:val="0"/>
              <w:rPr>
                <w:rFonts w:ascii="Arial Narrow" w:eastAsia="仿宋_GB2312" w:hAnsi="Arial Narrow"/>
                <w:b/>
                <w:bCs/>
                <w:sz w:val="24"/>
              </w:rPr>
            </w:pPr>
            <w:r w:rsidRPr="00CF18A4">
              <w:rPr>
                <w:rFonts w:ascii="Arial Narrow" w:eastAsia="仿宋_GB2312" w:hAnsi="Arial Narrow" w:cs="仿宋_GB2312"/>
                <w:b/>
                <w:bCs/>
                <w:sz w:val="24"/>
              </w:rPr>
              <w:t>关联方名称</w:t>
            </w:r>
          </w:p>
        </w:tc>
        <w:tc>
          <w:tcPr>
            <w:tcW w:w="1800" w:type="pct"/>
            <w:tcBorders>
              <w:top w:val="single" w:sz="8" w:space="0" w:color="auto"/>
              <w:bottom w:val="single" w:sz="4" w:space="0" w:color="auto"/>
            </w:tcBorders>
            <w:vAlign w:val="center"/>
          </w:tcPr>
          <w:p w:rsidR="00F2291C" w:rsidRPr="00CF18A4" w:rsidRDefault="00F2291C" w:rsidP="008B03AF">
            <w:pPr>
              <w:snapToGrid w:val="0"/>
              <w:rPr>
                <w:rFonts w:ascii="Arial Narrow" w:eastAsia="仿宋_GB2312" w:hAnsi="Arial Narrow"/>
                <w:b/>
                <w:bCs/>
                <w:sz w:val="24"/>
              </w:rPr>
            </w:pPr>
            <w:r w:rsidRPr="00CF18A4">
              <w:rPr>
                <w:rFonts w:ascii="Arial Narrow" w:eastAsia="仿宋_GB2312" w:hAnsi="Arial Narrow" w:cs="仿宋_GB2312"/>
                <w:b/>
                <w:bCs/>
                <w:sz w:val="24"/>
              </w:rPr>
              <w:t>与本公司关系</w:t>
            </w:r>
          </w:p>
        </w:tc>
        <w:tc>
          <w:tcPr>
            <w:tcW w:w="927" w:type="pct"/>
            <w:tcBorders>
              <w:top w:val="single" w:sz="8" w:space="0" w:color="auto"/>
              <w:bottom w:val="single" w:sz="4" w:space="0" w:color="auto"/>
            </w:tcBorders>
            <w:vAlign w:val="center"/>
          </w:tcPr>
          <w:p w:rsidR="00F2291C" w:rsidRPr="00CF18A4" w:rsidRDefault="00F2291C" w:rsidP="008B03AF">
            <w:pPr>
              <w:snapToGrid w:val="0"/>
              <w:jc w:val="right"/>
              <w:rPr>
                <w:rFonts w:ascii="Arial Narrow" w:eastAsia="仿宋_GB2312" w:hAnsi="Arial Narrow"/>
                <w:b/>
                <w:bCs/>
                <w:sz w:val="24"/>
              </w:rPr>
            </w:pPr>
            <w:r w:rsidRPr="00CF18A4">
              <w:rPr>
                <w:rFonts w:ascii="Arial Narrow" w:eastAsia="仿宋_GB2312" w:hAnsi="Arial Narrow" w:cs="仿宋_GB2312"/>
                <w:b/>
                <w:bCs/>
                <w:sz w:val="24"/>
              </w:rPr>
              <w:t>组织机构代码</w:t>
            </w:r>
          </w:p>
        </w:tc>
      </w:tr>
      <w:tr w:rsidR="00F2291C" w:rsidRPr="00CF18A4" w:rsidTr="00F2291C">
        <w:trPr>
          <w:divId w:val="1218468088"/>
          <w:trHeight w:val="397"/>
        </w:trPr>
        <w:tc>
          <w:tcPr>
            <w:tcW w:w="2273" w:type="pct"/>
            <w:tcBorders>
              <w:top w:val="single" w:sz="4" w:space="0" w:color="auto"/>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深圳市茁壮网络股份有限公司</w:t>
            </w:r>
          </w:p>
        </w:tc>
        <w:tc>
          <w:tcPr>
            <w:tcW w:w="1800" w:type="pct"/>
            <w:tcBorders>
              <w:top w:val="single" w:sz="4" w:space="0" w:color="auto"/>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本公司董事长为该公司董事</w:t>
            </w:r>
          </w:p>
        </w:tc>
        <w:tc>
          <w:tcPr>
            <w:tcW w:w="927" w:type="pct"/>
            <w:tcBorders>
              <w:top w:val="single" w:sz="4" w:space="0" w:color="auto"/>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71527407-2</w:t>
            </w:r>
          </w:p>
        </w:tc>
      </w:tr>
      <w:tr w:rsidR="00F2291C" w:rsidRPr="00CF18A4" w:rsidTr="00F2291C">
        <w:trPr>
          <w:divId w:val="1218468088"/>
          <w:trHeight w:val="397"/>
        </w:trPr>
        <w:tc>
          <w:tcPr>
            <w:tcW w:w="2273" w:type="pct"/>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北京北广置业有限公司</w:t>
            </w:r>
          </w:p>
        </w:tc>
        <w:tc>
          <w:tcPr>
            <w:tcW w:w="1800" w:type="pct"/>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79759976-9</w:t>
            </w:r>
          </w:p>
        </w:tc>
      </w:tr>
      <w:tr w:rsidR="00F2291C" w:rsidRPr="00CF18A4" w:rsidTr="00F2291C">
        <w:trPr>
          <w:divId w:val="1218468088"/>
          <w:trHeight w:val="397"/>
        </w:trPr>
        <w:tc>
          <w:tcPr>
            <w:tcW w:w="2273" w:type="pct"/>
            <w:tcBorders>
              <w:top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北京美光房地产开发有限公司</w:t>
            </w:r>
          </w:p>
        </w:tc>
        <w:tc>
          <w:tcPr>
            <w:tcW w:w="1800" w:type="pct"/>
            <w:tcBorders>
              <w:top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tcBorders>
              <w:top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60005931-3</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北京歌华文化设施管理有限公司</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76554621-6</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北京瑞特影音贸易公司</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10172154-4</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北京广播电视台服务中心</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40068696-1</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proofErr w:type="gramStart"/>
            <w:r w:rsidRPr="00CF18A4">
              <w:rPr>
                <w:rFonts w:ascii="Arial Narrow" w:eastAsia="仿宋_GB2312" w:hAnsi="Arial Narrow"/>
                <w:sz w:val="24"/>
              </w:rPr>
              <w:t>鼎视数字</w:t>
            </w:r>
            <w:proofErr w:type="gramEnd"/>
            <w:r w:rsidRPr="00CF18A4">
              <w:rPr>
                <w:rFonts w:ascii="Arial Narrow" w:eastAsia="仿宋_GB2312" w:hAnsi="Arial Narrow"/>
                <w:sz w:val="24"/>
              </w:rPr>
              <w:t>电视传媒有限公司</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77860177-1</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北京电视台</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40068684-9</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lastRenderedPageBreak/>
              <w:t>北京北广传媒地铁电视有限公司</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79850168-X</w:t>
            </w:r>
          </w:p>
        </w:tc>
      </w:tr>
      <w:tr w:rsidR="00F2291C" w:rsidRPr="00CF18A4" w:rsidTr="00F2291C">
        <w:trPr>
          <w:divId w:val="1218468088"/>
          <w:trHeight w:val="397"/>
        </w:trPr>
        <w:tc>
          <w:tcPr>
            <w:tcW w:w="2273" w:type="pct"/>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北京广播电视报社</w:t>
            </w:r>
          </w:p>
        </w:tc>
        <w:tc>
          <w:tcPr>
            <w:tcW w:w="1800" w:type="pct"/>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40068689-X</w:t>
            </w:r>
          </w:p>
        </w:tc>
      </w:tr>
      <w:tr w:rsidR="00F2291C" w:rsidRPr="00CF18A4" w:rsidTr="00F2291C">
        <w:trPr>
          <w:divId w:val="1218468088"/>
          <w:trHeight w:val="397"/>
        </w:trPr>
        <w:tc>
          <w:tcPr>
            <w:tcW w:w="2273" w:type="pct"/>
            <w:tcBorders>
              <w:top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北京人民广播电台</w:t>
            </w:r>
          </w:p>
        </w:tc>
        <w:tc>
          <w:tcPr>
            <w:tcW w:w="1800" w:type="pct"/>
            <w:tcBorders>
              <w:top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tcBorders>
              <w:top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40068683-0</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北京北广传媒移动电视有限公司</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75419679-1</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北京歌华科技中心有限公司</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77706286-8</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北京北广传媒影视有限公司</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75415575-4</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北京歌华设计有限公司</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66054008-8</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北京北广传媒城市电视有限公司</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76992634-7</w:t>
            </w:r>
          </w:p>
        </w:tc>
      </w:tr>
      <w:tr w:rsidR="00F2291C" w:rsidRPr="00CF18A4" w:rsidTr="00F2291C">
        <w:trPr>
          <w:divId w:val="1218468088"/>
          <w:trHeight w:val="397"/>
        </w:trPr>
        <w:tc>
          <w:tcPr>
            <w:tcW w:w="2273" w:type="pct"/>
            <w:tcBorders>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北京北广新新传媒有限责任公司</w:t>
            </w:r>
          </w:p>
        </w:tc>
        <w:tc>
          <w:tcPr>
            <w:tcW w:w="1800" w:type="pct"/>
            <w:tcBorders>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w:t>
            </w:r>
          </w:p>
        </w:tc>
        <w:tc>
          <w:tcPr>
            <w:tcW w:w="927" w:type="pct"/>
            <w:tcBorders>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67171068-7</w:t>
            </w:r>
          </w:p>
        </w:tc>
      </w:tr>
      <w:tr w:rsidR="00F2291C" w:rsidRPr="00CF18A4" w:rsidTr="00F2291C">
        <w:trPr>
          <w:divId w:val="1218468088"/>
          <w:trHeight w:val="397"/>
        </w:trPr>
        <w:tc>
          <w:tcPr>
            <w:tcW w:w="2273" w:type="pct"/>
            <w:tcBorders>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北京中广传播有限公司</w:t>
            </w:r>
          </w:p>
        </w:tc>
        <w:tc>
          <w:tcPr>
            <w:tcW w:w="1800" w:type="pct"/>
            <w:tcBorders>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同一实际控制人之联营公司</w:t>
            </w:r>
          </w:p>
        </w:tc>
        <w:tc>
          <w:tcPr>
            <w:tcW w:w="927" w:type="pct"/>
            <w:tcBorders>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69963396-X</w:t>
            </w:r>
          </w:p>
        </w:tc>
      </w:tr>
      <w:tr w:rsidR="00F2291C" w:rsidRPr="00CF18A4" w:rsidTr="00F2291C">
        <w:trPr>
          <w:divId w:val="1218468088"/>
          <w:trHeight w:val="397"/>
        </w:trPr>
        <w:tc>
          <w:tcPr>
            <w:tcW w:w="2273"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kern w:val="0"/>
                <w:sz w:val="24"/>
              </w:rPr>
              <w:t>北京北电科林电子有限公司</w:t>
            </w:r>
          </w:p>
        </w:tc>
        <w:tc>
          <w:tcPr>
            <w:tcW w:w="1800"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kern w:val="0"/>
                <w:sz w:val="24"/>
              </w:rPr>
              <w:t>持子公司北京歌华有线工程管理有限责任公司</w:t>
            </w:r>
            <w:r w:rsidRPr="00CF18A4">
              <w:rPr>
                <w:rFonts w:ascii="Arial Narrow" w:eastAsia="仿宋_GB2312" w:hAnsi="Arial Narrow"/>
                <w:kern w:val="0"/>
                <w:sz w:val="24"/>
              </w:rPr>
              <w:t>10%</w:t>
            </w:r>
            <w:r w:rsidRPr="00CF18A4">
              <w:rPr>
                <w:rFonts w:ascii="Arial Narrow" w:eastAsia="仿宋_GB2312" w:hAnsi="Arial Narrow"/>
                <w:kern w:val="0"/>
                <w:sz w:val="24"/>
              </w:rPr>
              <w:t>股份的股东</w:t>
            </w:r>
          </w:p>
        </w:tc>
        <w:tc>
          <w:tcPr>
            <w:tcW w:w="927"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kern w:val="0"/>
                <w:sz w:val="24"/>
              </w:rPr>
              <w:t>10122339-3</w:t>
            </w:r>
          </w:p>
        </w:tc>
      </w:tr>
      <w:tr w:rsidR="00F2291C" w:rsidRPr="00CF18A4" w:rsidTr="00F2291C">
        <w:trPr>
          <w:divId w:val="1218468088"/>
          <w:trHeight w:val="397"/>
        </w:trPr>
        <w:tc>
          <w:tcPr>
            <w:tcW w:w="2273" w:type="pct"/>
            <w:tcBorders>
              <w:top w:val="nil"/>
              <w:bottom w:val="single" w:sz="8"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本公司董事、总经理、财务总监及董事会秘书等</w:t>
            </w:r>
          </w:p>
        </w:tc>
        <w:tc>
          <w:tcPr>
            <w:tcW w:w="1800" w:type="pct"/>
            <w:tcBorders>
              <w:top w:val="nil"/>
              <w:bottom w:val="single" w:sz="8"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关键管理人员</w:t>
            </w:r>
          </w:p>
        </w:tc>
        <w:tc>
          <w:tcPr>
            <w:tcW w:w="927" w:type="pct"/>
            <w:tcBorders>
              <w:top w:val="nil"/>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 xml:space="preserve">　</w:t>
            </w:r>
          </w:p>
        </w:tc>
      </w:tr>
    </w:tbl>
    <w:p w:rsidR="00F2291C" w:rsidRPr="00CF18A4" w:rsidRDefault="00F2291C" w:rsidP="00706358">
      <w:pPr>
        <w:snapToGrid w:val="0"/>
        <w:spacing w:beforeLines="50" w:before="120" w:afterLines="90" w:after="216"/>
        <w:ind w:leftChars="-200" w:left="-2" w:hangingChars="174" w:hanging="418"/>
        <w:divId w:val="1218468088"/>
        <w:rPr>
          <w:rFonts w:ascii="Arial Narrow" w:eastAsia="仿宋_GB2312" w:hAnsi="Arial Narrow" w:cs="仿宋_GB2312"/>
          <w:sz w:val="24"/>
        </w:rPr>
      </w:pPr>
      <w:r w:rsidRPr="00CF18A4">
        <w:rPr>
          <w:rFonts w:ascii="Arial Narrow" w:eastAsia="仿宋_GB2312" w:hAnsi="Arial Narrow" w:cs="仿宋_GB2312"/>
          <w:sz w:val="24"/>
        </w:rPr>
        <w:t>（</w:t>
      </w:r>
      <w:r w:rsidRPr="00CF18A4">
        <w:rPr>
          <w:rFonts w:ascii="Arial Narrow" w:eastAsia="仿宋_GB2312" w:hAnsi="Arial Narrow" w:cs="仿宋_GB2312"/>
          <w:sz w:val="24"/>
        </w:rPr>
        <w:t>2</w:t>
      </w:r>
      <w:r w:rsidRPr="00CF18A4">
        <w:rPr>
          <w:rFonts w:ascii="Arial Narrow" w:eastAsia="仿宋_GB2312" w:hAnsi="Arial Narrow" w:cs="仿宋_GB2312"/>
          <w:sz w:val="24"/>
        </w:rPr>
        <w:t>）企业年金</w:t>
      </w:r>
    </w:p>
    <w:tbl>
      <w:tblPr>
        <w:tblW w:w="4967" w:type="pct"/>
        <w:tblInd w:w="2" w:type="dxa"/>
        <w:tblBorders>
          <w:top w:val="single" w:sz="4" w:space="0" w:color="auto"/>
          <w:bottom w:val="single" w:sz="4" w:space="0" w:color="auto"/>
        </w:tblBorders>
        <w:tblLook w:val="0000" w:firstRow="0" w:lastRow="0" w:firstColumn="0" w:lastColumn="0" w:noHBand="0" w:noVBand="0"/>
      </w:tblPr>
      <w:tblGrid>
        <w:gridCol w:w="5464"/>
        <w:gridCol w:w="3756"/>
      </w:tblGrid>
      <w:tr w:rsidR="00F2291C" w:rsidRPr="00CF18A4" w:rsidTr="00F2291C">
        <w:trPr>
          <w:divId w:val="1218468088"/>
          <w:trHeight w:hRule="exact" w:val="397"/>
        </w:trPr>
        <w:tc>
          <w:tcPr>
            <w:tcW w:w="2963" w:type="pct"/>
            <w:tcBorders>
              <w:top w:val="single" w:sz="8" w:space="0" w:color="auto"/>
              <w:bottom w:val="single" w:sz="4" w:space="0" w:color="auto"/>
            </w:tcBorders>
            <w:vAlign w:val="center"/>
          </w:tcPr>
          <w:p w:rsidR="00F2291C" w:rsidRPr="00CF18A4" w:rsidRDefault="00F2291C" w:rsidP="008B03AF">
            <w:pPr>
              <w:snapToGrid w:val="0"/>
              <w:ind w:leftChars="-2" w:left="-4" w:firstLineChars="1" w:firstLine="2"/>
              <w:rPr>
                <w:rFonts w:ascii="Arial Narrow" w:eastAsia="仿宋_GB2312" w:hAnsi="Arial Narrow"/>
                <w:b/>
                <w:bCs/>
                <w:sz w:val="24"/>
              </w:rPr>
            </w:pPr>
            <w:r w:rsidRPr="00CF18A4">
              <w:rPr>
                <w:rFonts w:ascii="Arial Narrow" w:eastAsia="仿宋_GB2312" w:hAnsi="Arial Narrow" w:cs="仿宋_GB2312"/>
                <w:b/>
                <w:bCs/>
                <w:sz w:val="24"/>
              </w:rPr>
              <w:t>企业年金基金管理各方当事人</w:t>
            </w:r>
          </w:p>
        </w:tc>
        <w:tc>
          <w:tcPr>
            <w:tcW w:w="2037" w:type="pct"/>
            <w:tcBorders>
              <w:top w:val="single" w:sz="8" w:space="0" w:color="auto"/>
              <w:bottom w:val="single" w:sz="4" w:space="0" w:color="auto"/>
            </w:tcBorders>
            <w:vAlign w:val="center"/>
          </w:tcPr>
          <w:p w:rsidR="00F2291C" w:rsidRPr="00CF18A4" w:rsidRDefault="00F2291C" w:rsidP="008B03AF">
            <w:pPr>
              <w:snapToGrid w:val="0"/>
              <w:ind w:leftChars="-2" w:left="-4" w:firstLineChars="1" w:firstLine="2"/>
              <w:jc w:val="right"/>
              <w:rPr>
                <w:rFonts w:ascii="Arial Narrow" w:eastAsia="仿宋_GB2312" w:hAnsi="Arial Narrow"/>
                <w:b/>
                <w:bCs/>
                <w:sz w:val="24"/>
              </w:rPr>
            </w:pPr>
            <w:r w:rsidRPr="00CF18A4">
              <w:rPr>
                <w:rFonts w:ascii="Arial Narrow" w:eastAsia="仿宋_GB2312" w:hAnsi="Arial Narrow" w:cs="仿宋_GB2312"/>
                <w:b/>
                <w:bCs/>
                <w:sz w:val="24"/>
              </w:rPr>
              <w:t>当事人名称</w:t>
            </w:r>
          </w:p>
        </w:tc>
      </w:tr>
      <w:tr w:rsidR="00F2291C" w:rsidRPr="00CF18A4" w:rsidTr="00F2291C">
        <w:trPr>
          <w:divId w:val="1218468088"/>
          <w:trHeight w:hRule="exact" w:val="397"/>
        </w:trPr>
        <w:tc>
          <w:tcPr>
            <w:tcW w:w="2963" w:type="pct"/>
            <w:tcBorders>
              <w:top w:val="single" w:sz="4" w:space="0" w:color="auto"/>
              <w:bottom w:val="nil"/>
            </w:tcBorders>
            <w:vAlign w:val="center"/>
          </w:tcPr>
          <w:p w:rsidR="00F2291C" w:rsidRPr="00CF18A4" w:rsidRDefault="00F2291C" w:rsidP="008B03AF">
            <w:pPr>
              <w:snapToGrid w:val="0"/>
              <w:ind w:leftChars="-2" w:left="-4" w:firstLineChars="1" w:firstLine="2"/>
              <w:rPr>
                <w:rFonts w:ascii="Arial Narrow" w:eastAsia="仿宋_GB2312" w:hAnsi="Arial Narrow"/>
                <w:sz w:val="24"/>
              </w:rPr>
            </w:pPr>
            <w:r w:rsidRPr="00CF18A4">
              <w:rPr>
                <w:rFonts w:ascii="Arial Narrow" w:eastAsia="仿宋_GB2312" w:hAnsi="Arial Narrow" w:cs="仿宋_GB2312"/>
                <w:sz w:val="24"/>
              </w:rPr>
              <w:t>企业年金基金受托人</w:t>
            </w:r>
          </w:p>
        </w:tc>
        <w:tc>
          <w:tcPr>
            <w:tcW w:w="2037" w:type="pct"/>
            <w:tcBorders>
              <w:top w:val="single" w:sz="4" w:space="0" w:color="auto"/>
              <w:bottom w:val="nil"/>
            </w:tcBorders>
            <w:vAlign w:val="center"/>
          </w:tcPr>
          <w:p w:rsidR="00F2291C" w:rsidRPr="00CF18A4" w:rsidRDefault="00F2291C" w:rsidP="008B03AF">
            <w:pPr>
              <w:wordWrap w:val="0"/>
              <w:snapToGrid w:val="0"/>
              <w:ind w:leftChars="-2" w:left="-4" w:firstLineChars="1" w:firstLine="2"/>
              <w:jc w:val="right"/>
              <w:rPr>
                <w:rFonts w:ascii="Arial Narrow" w:eastAsia="仿宋_GB2312" w:hAnsi="Arial Narrow"/>
                <w:sz w:val="24"/>
              </w:rPr>
            </w:pPr>
            <w:r w:rsidRPr="00CF18A4">
              <w:rPr>
                <w:rFonts w:ascii="Arial Narrow" w:eastAsia="仿宋_GB2312" w:hAnsi="Arial Narrow" w:cs="仿宋_GB2312"/>
                <w:sz w:val="24"/>
              </w:rPr>
              <w:t>太平养老保险股份有限公司</w:t>
            </w:r>
          </w:p>
        </w:tc>
      </w:tr>
      <w:tr w:rsidR="00F2291C" w:rsidRPr="00CF18A4" w:rsidTr="00F2291C">
        <w:trPr>
          <w:divId w:val="1218468088"/>
          <w:trHeight w:hRule="exact" w:val="397"/>
        </w:trPr>
        <w:tc>
          <w:tcPr>
            <w:tcW w:w="2963" w:type="pct"/>
            <w:tcBorders>
              <w:top w:val="nil"/>
              <w:bottom w:val="nil"/>
            </w:tcBorders>
            <w:vAlign w:val="center"/>
          </w:tcPr>
          <w:p w:rsidR="00F2291C" w:rsidRPr="00CF18A4" w:rsidRDefault="00F2291C" w:rsidP="008B03AF">
            <w:pPr>
              <w:snapToGrid w:val="0"/>
              <w:ind w:leftChars="-2" w:left="-4" w:firstLineChars="1" w:firstLine="2"/>
              <w:rPr>
                <w:rFonts w:ascii="Arial Narrow" w:eastAsia="仿宋_GB2312" w:hAnsi="Arial Narrow"/>
                <w:sz w:val="24"/>
              </w:rPr>
            </w:pPr>
            <w:r w:rsidRPr="00CF18A4">
              <w:rPr>
                <w:rFonts w:ascii="Arial Narrow" w:eastAsia="仿宋_GB2312" w:hAnsi="Arial Narrow" w:cs="仿宋_GB2312"/>
                <w:sz w:val="24"/>
              </w:rPr>
              <w:t>企业年金基金账户管理人</w:t>
            </w:r>
          </w:p>
        </w:tc>
        <w:tc>
          <w:tcPr>
            <w:tcW w:w="2037" w:type="pct"/>
            <w:tcBorders>
              <w:top w:val="nil"/>
              <w:bottom w:val="nil"/>
            </w:tcBorders>
            <w:vAlign w:val="center"/>
          </w:tcPr>
          <w:p w:rsidR="00F2291C" w:rsidRPr="00CF18A4" w:rsidRDefault="00F2291C" w:rsidP="008B03AF">
            <w:pPr>
              <w:snapToGrid w:val="0"/>
              <w:ind w:leftChars="-2" w:left="-4" w:firstLineChars="1" w:firstLine="2"/>
              <w:jc w:val="right"/>
              <w:rPr>
                <w:rFonts w:ascii="Arial Narrow" w:eastAsia="仿宋_GB2312" w:hAnsi="Arial Narrow"/>
                <w:sz w:val="24"/>
              </w:rPr>
            </w:pPr>
            <w:r w:rsidRPr="00CF18A4">
              <w:rPr>
                <w:rFonts w:ascii="Arial Narrow" w:eastAsia="仿宋_GB2312" w:hAnsi="Arial Narrow" w:cs="仿宋_GB2312"/>
                <w:sz w:val="24"/>
              </w:rPr>
              <w:t>中国工商银行股份有限公司</w:t>
            </w:r>
          </w:p>
        </w:tc>
      </w:tr>
      <w:tr w:rsidR="00F2291C" w:rsidRPr="00CF18A4" w:rsidTr="00F2291C">
        <w:trPr>
          <w:divId w:val="1218468088"/>
          <w:trHeight w:hRule="exact" w:val="397"/>
        </w:trPr>
        <w:tc>
          <w:tcPr>
            <w:tcW w:w="2963" w:type="pct"/>
            <w:tcBorders>
              <w:top w:val="nil"/>
              <w:bottom w:val="nil"/>
            </w:tcBorders>
            <w:vAlign w:val="center"/>
          </w:tcPr>
          <w:p w:rsidR="00F2291C" w:rsidRPr="00CF18A4" w:rsidRDefault="00F2291C" w:rsidP="008B03AF">
            <w:pPr>
              <w:snapToGrid w:val="0"/>
              <w:ind w:leftChars="-2" w:left="-4" w:firstLineChars="1" w:firstLine="2"/>
              <w:rPr>
                <w:rFonts w:ascii="Arial Narrow" w:eastAsia="仿宋_GB2312" w:hAnsi="Arial Narrow"/>
                <w:sz w:val="24"/>
              </w:rPr>
            </w:pPr>
            <w:r w:rsidRPr="00CF18A4">
              <w:rPr>
                <w:rFonts w:ascii="Arial Narrow" w:eastAsia="仿宋_GB2312" w:hAnsi="Arial Narrow" w:cs="仿宋_GB2312"/>
                <w:sz w:val="24"/>
              </w:rPr>
              <w:t>企业年金基金托管人</w:t>
            </w:r>
          </w:p>
        </w:tc>
        <w:tc>
          <w:tcPr>
            <w:tcW w:w="2037" w:type="pct"/>
            <w:tcBorders>
              <w:top w:val="nil"/>
              <w:bottom w:val="nil"/>
            </w:tcBorders>
            <w:vAlign w:val="center"/>
          </w:tcPr>
          <w:p w:rsidR="00F2291C" w:rsidRPr="00CF18A4" w:rsidRDefault="00F2291C" w:rsidP="008B03AF">
            <w:pPr>
              <w:snapToGrid w:val="0"/>
              <w:ind w:leftChars="-2" w:left="-4" w:firstLineChars="1" w:firstLine="2"/>
              <w:jc w:val="right"/>
              <w:rPr>
                <w:rFonts w:ascii="Arial Narrow" w:eastAsia="仿宋_GB2312" w:hAnsi="Arial Narrow"/>
                <w:sz w:val="24"/>
              </w:rPr>
            </w:pPr>
            <w:r w:rsidRPr="00CF18A4">
              <w:rPr>
                <w:rFonts w:ascii="Arial Narrow" w:eastAsia="仿宋_GB2312" w:hAnsi="Arial Narrow" w:cs="仿宋_GB2312"/>
                <w:sz w:val="24"/>
              </w:rPr>
              <w:t>中国工商银行股份有限公司</w:t>
            </w:r>
          </w:p>
        </w:tc>
      </w:tr>
      <w:tr w:rsidR="00F2291C" w:rsidRPr="00CF18A4" w:rsidTr="00F2291C">
        <w:trPr>
          <w:divId w:val="1218468088"/>
          <w:trHeight w:hRule="exact" w:val="397"/>
        </w:trPr>
        <w:tc>
          <w:tcPr>
            <w:tcW w:w="2963" w:type="pct"/>
            <w:tcBorders>
              <w:top w:val="nil"/>
              <w:bottom w:val="single" w:sz="8" w:space="0" w:color="auto"/>
            </w:tcBorders>
            <w:vAlign w:val="center"/>
          </w:tcPr>
          <w:p w:rsidR="00F2291C" w:rsidRPr="00CF18A4" w:rsidRDefault="00F2291C" w:rsidP="008B03AF">
            <w:pPr>
              <w:snapToGrid w:val="0"/>
              <w:ind w:leftChars="-2" w:left="-4" w:firstLineChars="1" w:firstLine="2"/>
              <w:rPr>
                <w:rFonts w:ascii="Arial Narrow" w:eastAsia="仿宋_GB2312" w:hAnsi="Arial Narrow"/>
                <w:sz w:val="24"/>
              </w:rPr>
            </w:pPr>
            <w:r w:rsidRPr="00CF18A4">
              <w:rPr>
                <w:rFonts w:ascii="Arial Narrow" w:eastAsia="仿宋_GB2312" w:hAnsi="Arial Narrow" w:cs="仿宋_GB2312"/>
                <w:sz w:val="24"/>
              </w:rPr>
              <w:t>企业年金基金投资管理人</w:t>
            </w:r>
          </w:p>
        </w:tc>
        <w:tc>
          <w:tcPr>
            <w:tcW w:w="2037" w:type="pct"/>
            <w:tcBorders>
              <w:top w:val="nil"/>
              <w:bottom w:val="single" w:sz="8" w:space="0" w:color="auto"/>
            </w:tcBorders>
            <w:vAlign w:val="center"/>
          </w:tcPr>
          <w:p w:rsidR="00F2291C" w:rsidRPr="00CF18A4" w:rsidRDefault="00F2291C" w:rsidP="008B03AF">
            <w:pPr>
              <w:snapToGrid w:val="0"/>
              <w:ind w:leftChars="-2" w:left="-4" w:firstLineChars="1" w:firstLine="2"/>
              <w:jc w:val="right"/>
              <w:rPr>
                <w:rFonts w:ascii="Arial Narrow" w:eastAsia="仿宋_GB2312" w:hAnsi="Arial Narrow"/>
                <w:sz w:val="24"/>
              </w:rPr>
            </w:pPr>
            <w:r w:rsidRPr="00CF18A4">
              <w:rPr>
                <w:rFonts w:ascii="Arial Narrow" w:eastAsia="仿宋_GB2312" w:hAnsi="Arial Narrow" w:cs="仿宋_GB2312"/>
                <w:sz w:val="24"/>
              </w:rPr>
              <w:t>太平养老保险股份有限公司</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5</w:t>
      </w:r>
      <w:r w:rsidRPr="00CF18A4">
        <w:rPr>
          <w:rFonts w:ascii="Arial Narrow" w:eastAsia="仿宋_GB2312" w:hAnsi="Arial Narrow"/>
          <w:sz w:val="24"/>
        </w:rPr>
        <w:t>、关联交易情况</w:t>
      </w:r>
    </w:p>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）关联采购与销售情况</w:t>
      </w:r>
    </w:p>
    <w:p w:rsidR="00F2291C" w:rsidRPr="00CF18A4" w:rsidRDefault="00F2291C" w:rsidP="00706358">
      <w:pPr>
        <w:spacing w:before="120" w:afterLines="90" w:after="216"/>
        <w:divId w:val="1218468088"/>
        <w:rPr>
          <w:rFonts w:ascii="Arial Narrow" w:eastAsia="仿宋_GB2312" w:hAnsi="Arial Narrow"/>
          <w:sz w:val="24"/>
        </w:rPr>
      </w:pPr>
      <w:r w:rsidRPr="00CF18A4">
        <w:rPr>
          <w:rFonts w:ascii="Arial Narrow" w:eastAsia="仿宋_GB2312" w:hAnsi="Arial Narrow"/>
          <w:sz w:val="24"/>
        </w:rPr>
        <w:t>①</w:t>
      </w:r>
      <w:r w:rsidRPr="00CF18A4">
        <w:rPr>
          <w:rFonts w:ascii="Arial Narrow" w:eastAsia="仿宋_GB2312" w:hAnsi="Arial Narrow"/>
          <w:sz w:val="24"/>
        </w:rPr>
        <w:t>采购商品、接受劳务</w:t>
      </w:r>
    </w:p>
    <w:tbl>
      <w:tblPr>
        <w:tblW w:w="4946" w:type="pct"/>
        <w:tblBorders>
          <w:top w:val="single" w:sz="4" w:space="0" w:color="auto"/>
          <w:bottom w:val="single" w:sz="4" w:space="0" w:color="auto"/>
        </w:tblBorders>
        <w:tblLook w:val="0000" w:firstRow="0" w:lastRow="0" w:firstColumn="0" w:lastColumn="0" w:noHBand="0" w:noVBand="0"/>
      </w:tblPr>
      <w:tblGrid>
        <w:gridCol w:w="4075"/>
        <w:gridCol w:w="1902"/>
        <w:gridCol w:w="1744"/>
        <w:gridCol w:w="1460"/>
      </w:tblGrid>
      <w:tr w:rsidR="00F2291C" w:rsidRPr="00CF18A4" w:rsidTr="00F2291C">
        <w:trPr>
          <w:divId w:val="1218468088"/>
          <w:trHeight w:hRule="exact" w:val="397"/>
        </w:trPr>
        <w:tc>
          <w:tcPr>
            <w:tcW w:w="2219" w:type="pct"/>
            <w:tcBorders>
              <w:top w:val="single" w:sz="8" w:space="0" w:color="auto"/>
              <w:bottom w:val="single" w:sz="4" w:space="0" w:color="auto"/>
            </w:tcBorders>
            <w:vAlign w:val="center"/>
          </w:tcPr>
          <w:p w:rsidR="00F2291C" w:rsidRPr="00CF18A4" w:rsidRDefault="00F2291C" w:rsidP="008B03AF">
            <w:pPr>
              <w:snapToGrid w:val="0"/>
              <w:rPr>
                <w:rFonts w:ascii="Arial Narrow" w:eastAsia="仿宋_GB2312" w:hAnsi="Arial Narrow"/>
                <w:b/>
                <w:bCs/>
                <w:sz w:val="24"/>
              </w:rPr>
            </w:pPr>
            <w:r w:rsidRPr="00CF18A4">
              <w:rPr>
                <w:rFonts w:ascii="Arial Narrow" w:eastAsia="仿宋_GB2312" w:hAnsi="Arial Narrow" w:cs="仿宋_GB2312"/>
                <w:b/>
                <w:bCs/>
                <w:sz w:val="24"/>
              </w:rPr>
              <w:t>关联方</w:t>
            </w:r>
          </w:p>
        </w:tc>
        <w:tc>
          <w:tcPr>
            <w:tcW w:w="1036" w:type="pct"/>
            <w:tcBorders>
              <w:top w:val="single" w:sz="8" w:space="0" w:color="auto"/>
              <w:bottom w:val="single" w:sz="4" w:space="0" w:color="auto"/>
            </w:tcBorders>
            <w:vAlign w:val="center"/>
          </w:tcPr>
          <w:p w:rsidR="00F2291C" w:rsidRPr="00CF18A4" w:rsidRDefault="00F2291C" w:rsidP="008B03AF">
            <w:pPr>
              <w:snapToGrid w:val="0"/>
              <w:rPr>
                <w:rFonts w:ascii="Arial Narrow" w:eastAsia="仿宋_GB2312" w:hAnsi="Arial Narrow"/>
                <w:b/>
                <w:bCs/>
                <w:sz w:val="24"/>
              </w:rPr>
            </w:pPr>
            <w:r w:rsidRPr="00CF18A4">
              <w:rPr>
                <w:rFonts w:ascii="Arial Narrow" w:eastAsia="仿宋_GB2312" w:hAnsi="Arial Narrow" w:cs="仿宋_GB2312"/>
                <w:b/>
                <w:bCs/>
                <w:sz w:val="24"/>
              </w:rPr>
              <w:t>关联交易内容</w:t>
            </w:r>
          </w:p>
        </w:tc>
        <w:tc>
          <w:tcPr>
            <w:tcW w:w="950" w:type="pct"/>
            <w:tcBorders>
              <w:top w:val="single" w:sz="8" w:space="0" w:color="auto"/>
              <w:bottom w:val="single" w:sz="4" w:space="0" w:color="auto"/>
            </w:tcBorders>
            <w:vAlign w:val="center"/>
          </w:tcPr>
          <w:p w:rsidR="00F2291C" w:rsidRPr="00CF18A4" w:rsidRDefault="00F2291C" w:rsidP="008B03AF">
            <w:pPr>
              <w:adjustRightInd w:val="0"/>
              <w:snapToGrid w:val="0"/>
              <w:jc w:val="right"/>
              <w:rPr>
                <w:rFonts w:ascii="Arial Narrow" w:eastAsia="仿宋_GB2312" w:hAnsi="Arial Narrow"/>
                <w:b/>
                <w:bCs/>
                <w:sz w:val="24"/>
              </w:rPr>
            </w:pPr>
            <w:r w:rsidRPr="00CF18A4">
              <w:rPr>
                <w:rFonts w:ascii="Arial Narrow" w:eastAsia="仿宋_GB2312" w:hAnsi="Arial Narrow" w:cs="仿宋_GB2312"/>
                <w:b/>
                <w:bCs/>
                <w:sz w:val="24"/>
              </w:rPr>
              <w:t>本期金额</w:t>
            </w:r>
          </w:p>
        </w:tc>
        <w:tc>
          <w:tcPr>
            <w:tcW w:w="795" w:type="pct"/>
            <w:tcBorders>
              <w:top w:val="single" w:sz="8" w:space="0" w:color="auto"/>
              <w:bottom w:val="single" w:sz="4" w:space="0" w:color="auto"/>
            </w:tcBorders>
            <w:vAlign w:val="center"/>
          </w:tcPr>
          <w:p w:rsidR="00F2291C" w:rsidRPr="00CF18A4" w:rsidRDefault="00F2291C" w:rsidP="008B03AF">
            <w:pPr>
              <w:adjustRightInd w:val="0"/>
              <w:snapToGrid w:val="0"/>
              <w:jc w:val="right"/>
              <w:rPr>
                <w:rFonts w:ascii="Arial Narrow" w:eastAsia="仿宋_GB2312" w:hAnsi="Arial Narrow"/>
                <w:b/>
                <w:bCs/>
                <w:sz w:val="24"/>
              </w:rPr>
            </w:pPr>
            <w:r w:rsidRPr="00CF18A4">
              <w:rPr>
                <w:rFonts w:ascii="Arial Narrow" w:eastAsia="仿宋_GB2312" w:hAnsi="Arial Narrow" w:cs="仿宋_GB2312"/>
                <w:b/>
                <w:bCs/>
                <w:sz w:val="24"/>
              </w:rPr>
              <w:t>上期金额</w:t>
            </w:r>
          </w:p>
        </w:tc>
      </w:tr>
      <w:tr w:rsidR="00F2291C" w:rsidRPr="00CF18A4" w:rsidTr="00F2291C">
        <w:trPr>
          <w:divId w:val="1218468088"/>
          <w:trHeight w:hRule="exact" w:val="397"/>
        </w:trPr>
        <w:tc>
          <w:tcPr>
            <w:tcW w:w="2219" w:type="pct"/>
            <w:tcBorders>
              <w:top w:val="single" w:sz="4" w:space="0" w:color="auto"/>
              <w:bottom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北京北广置业有限公司</w:t>
            </w:r>
          </w:p>
        </w:tc>
        <w:tc>
          <w:tcPr>
            <w:tcW w:w="1036" w:type="pct"/>
            <w:tcBorders>
              <w:top w:val="single" w:sz="4" w:space="0" w:color="auto"/>
              <w:bottom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kern w:val="0"/>
                <w:sz w:val="24"/>
              </w:rPr>
              <w:t>房租</w:t>
            </w:r>
          </w:p>
        </w:tc>
        <w:tc>
          <w:tcPr>
            <w:tcW w:w="950" w:type="pct"/>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124,171.20</w:t>
            </w:r>
          </w:p>
        </w:tc>
        <w:tc>
          <w:tcPr>
            <w:tcW w:w="795" w:type="pct"/>
            <w:tcBorders>
              <w:top w:val="single" w:sz="4" w:space="0" w:color="auto"/>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251,101.76</w:t>
            </w:r>
          </w:p>
        </w:tc>
      </w:tr>
      <w:tr w:rsidR="00F2291C" w:rsidRPr="00CF18A4" w:rsidTr="00F2291C">
        <w:trPr>
          <w:divId w:val="1218468088"/>
          <w:trHeight w:hRule="exact" w:val="397"/>
        </w:trPr>
        <w:tc>
          <w:tcPr>
            <w:tcW w:w="2219" w:type="pct"/>
            <w:tcBorders>
              <w:top w:val="nil"/>
              <w:bottom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北京美光房地产开发有限公司</w:t>
            </w:r>
          </w:p>
        </w:tc>
        <w:tc>
          <w:tcPr>
            <w:tcW w:w="1036" w:type="pct"/>
            <w:tcBorders>
              <w:top w:val="nil"/>
              <w:bottom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kern w:val="0"/>
                <w:sz w:val="24"/>
              </w:rPr>
              <w:t>房租</w:t>
            </w:r>
          </w:p>
        </w:tc>
        <w:tc>
          <w:tcPr>
            <w:tcW w:w="950" w:type="pct"/>
            <w:tcBorders>
              <w:top w:val="nil"/>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60,968.70</w:t>
            </w:r>
          </w:p>
        </w:tc>
        <w:tc>
          <w:tcPr>
            <w:tcW w:w="795"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60,968.70</w:t>
            </w:r>
          </w:p>
        </w:tc>
      </w:tr>
      <w:tr w:rsidR="00F2291C" w:rsidRPr="00CF18A4" w:rsidTr="00F2291C">
        <w:trPr>
          <w:divId w:val="1218468088"/>
          <w:trHeight w:hRule="exact" w:val="397"/>
        </w:trPr>
        <w:tc>
          <w:tcPr>
            <w:tcW w:w="2219" w:type="pct"/>
            <w:tcBorders>
              <w:top w:val="nil"/>
              <w:bottom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北京歌华文化设施管理有限公司</w:t>
            </w:r>
          </w:p>
        </w:tc>
        <w:tc>
          <w:tcPr>
            <w:tcW w:w="1036" w:type="pct"/>
            <w:tcBorders>
              <w:top w:val="nil"/>
              <w:bottom w:val="nil"/>
            </w:tcBorders>
            <w:vAlign w:val="center"/>
          </w:tcPr>
          <w:p w:rsidR="00F2291C" w:rsidRPr="00CF18A4" w:rsidRDefault="00F2291C" w:rsidP="008B03AF">
            <w:pPr>
              <w:widowControl/>
              <w:jc w:val="left"/>
              <w:rPr>
                <w:rFonts w:ascii="Arial Narrow" w:eastAsia="仿宋_GB2312" w:hAnsi="Arial Narrow"/>
                <w:kern w:val="0"/>
                <w:sz w:val="24"/>
              </w:rPr>
            </w:pPr>
            <w:proofErr w:type="gramStart"/>
            <w:r w:rsidRPr="00CF18A4">
              <w:rPr>
                <w:rFonts w:ascii="Arial Narrow" w:eastAsia="仿宋_GB2312" w:hAnsi="Arial Narrow"/>
                <w:kern w:val="0"/>
                <w:sz w:val="24"/>
              </w:rPr>
              <w:t>物业费</w:t>
            </w:r>
            <w:proofErr w:type="gramEnd"/>
          </w:p>
        </w:tc>
        <w:tc>
          <w:tcPr>
            <w:tcW w:w="950" w:type="pct"/>
            <w:tcBorders>
              <w:top w:val="nil"/>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2,169,040.68</w:t>
            </w:r>
          </w:p>
        </w:tc>
        <w:tc>
          <w:tcPr>
            <w:tcW w:w="795"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2,169,040.68</w:t>
            </w:r>
          </w:p>
        </w:tc>
      </w:tr>
      <w:tr w:rsidR="00F2291C" w:rsidRPr="00CF18A4" w:rsidTr="00F2291C">
        <w:trPr>
          <w:divId w:val="1218468088"/>
          <w:trHeight w:hRule="exact" w:val="397"/>
        </w:trPr>
        <w:tc>
          <w:tcPr>
            <w:tcW w:w="2219" w:type="pct"/>
            <w:tcBorders>
              <w:top w:val="nil"/>
              <w:bottom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北京歌华文化设施管理有限公司</w:t>
            </w:r>
          </w:p>
        </w:tc>
        <w:tc>
          <w:tcPr>
            <w:tcW w:w="1036" w:type="pct"/>
            <w:tcBorders>
              <w:top w:val="nil"/>
              <w:bottom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kern w:val="0"/>
                <w:sz w:val="24"/>
              </w:rPr>
              <w:t>停车费</w:t>
            </w:r>
          </w:p>
        </w:tc>
        <w:tc>
          <w:tcPr>
            <w:tcW w:w="950" w:type="pct"/>
            <w:tcBorders>
              <w:top w:val="nil"/>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572,400.00</w:t>
            </w:r>
          </w:p>
        </w:tc>
        <w:tc>
          <w:tcPr>
            <w:tcW w:w="795"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572,400.00</w:t>
            </w:r>
          </w:p>
        </w:tc>
      </w:tr>
      <w:tr w:rsidR="00F2291C" w:rsidRPr="00CF18A4" w:rsidTr="00F2291C">
        <w:trPr>
          <w:divId w:val="1218468088"/>
          <w:trHeight w:hRule="exact" w:val="397"/>
        </w:trPr>
        <w:tc>
          <w:tcPr>
            <w:tcW w:w="2219" w:type="pct"/>
            <w:tcBorders>
              <w:top w:val="nil"/>
              <w:bottom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北京歌华文化设施管理有限公司</w:t>
            </w:r>
          </w:p>
        </w:tc>
        <w:tc>
          <w:tcPr>
            <w:tcW w:w="1036" w:type="pct"/>
            <w:tcBorders>
              <w:top w:val="nil"/>
              <w:bottom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kern w:val="0"/>
                <w:sz w:val="24"/>
              </w:rPr>
              <w:t>保洁费、维修费</w:t>
            </w:r>
          </w:p>
        </w:tc>
        <w:tc>
          <w:tcPr>
            <w:tcW w:w="950" w:type="pct"/>
            <w:tcBorders>
              <w:top w:val="nil"/>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246,981.36</w:t>
            </w:r>
          </w:p>
        </w:tc>
        <w:tc>
          <w:tcPr>
            <w:tcW w:w="795"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209,245.96</w:t>
            </w:r>
          </w:p>
        </w:tc>
      </w:tr>
      <w:tr w:rsidR="00F2291C" w:rsidRPr="00CF18A4" w:rsidTr="00F2291C">
        <w:trPr>
          <w:divId w:val="1218468088"/>
          <w:trHeight w:hRule="exact" w:val="397"/>
        </w:trPr>
        <w:tc>
          <w:tcPr>
            <w:tcW w:w="2219" w:type="pct"/>
            <w:tcBorders>
              <w:top w:val="nil"/>
              <w:bottom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北京瑞特影音贸易公司</w:t>
            </w:r>
          </w:p>
        </w:tc>
        <w:tc>
          <w:tcPr>
            <w:tcW w:w="1036" w:type="pct"/>
            <w:tcBorders>
              <w:top w:val="nil"/>
              <w:bottom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kern w:val="0"/>
                <w:sz w:val="24"/>
              </w:rPr>
              <w:t>施工</w:t>
            </w:r>
            <w:r>
              <w:rPr>
                <w:rFonts w:ascii="Arial Narrow" w:eastAsia="仿宋_GB2312" w:hAnsi="Arial Narrow" w:hint="eastAsia"/>
                <w:kern w:val="0"/>
                <w:sz w:val="24"/>
              </w:rPr>
              <w:t>及维护费</w:t>
            </w:r>
          </w:p>
        </w:tc>
        <w:tc>
          <w:tcPr>
            <w:tcW w:w="950" w:type="pct"/>
            <w:tcBorders>
              <w:top w:val="nil"/>
              <w:bottom w:val="nil"/>
            </w:tcBorders>
            <w:vAlign w:val="center"/>
          </w:tcPr>
          <w:p w:rsidR="00F2291C" w:rsidRPr="00791E3A" w:rsidRDefault="00F2291C" w:rsidP="008B03AF">
            <w:pPr>
              <w:jc w:val="right"/>
              <w:rPr>
                <w:rFonts w:ascii="Arial Narrow" w:eastAsia="仿宋_GB2312" w:hAnsi="Arial Narrow"/>
                <w:sz w:val="24"/>
              </w:rPr>
            </w:pPr>
            <w:r w:rsidRPr="00791E3A">
              <w:rPr>
                <w:rFonts w:ascii="Arial Narrow" w:hAnsi="Arial Narrow"/>
                <w:sz w:val="24"/>
              </w:rPr>
              <w:t>6,331,776.00</w:t>
            </w:r>
          </w:p>
        </w:tc>
        <w:tc>
          <w:tcPr>
            <w:tcW w:w="795" w:type="pct"/>
            <w:tcBorders>
              <w:top w:val="nil"/>
              <w:bottom w:val="nil"/>
            </w:tcBorders>
            <w:vAlign w:val="center"/>
          </w:tcPr>
          <w:p w:rsidR="00F2291C" w:rsidRPr="00791E3A" w:rsidRDefault="00F2291C" w:rsidP="008B03AF">
            <w:pPr>
              <w:jc w:val="right"/>
              <w:rPr>
                <w:rFonts w:ascii="Arial Narrow" w:eastAsia="仿宋_GB2312" w:hAnsi="Arial Narrow"/>
                <w:sz w:val="24"/>
              </w:rPr>
            </w:pPr>
            <w:r w:rsidRPr="00791E3A">
              <w:rPr>
                <w:rFonts w:ascii="Arial Narrow" w:hAnsi="Arial Narrow"/>
                <w:sz w:val="24"/>
              </w:rPr>
              <w:t>7,547,589.50</w:t>
            </w:r>
          </w:p>
        </w:tc>
      </w:tr>
      <w:tr w:rsidR="00F2291C" w:rsidRPr="00CF18A4" w:rsidTr="00F2291C">
        <w:trPr>
          <w:divId w:val="1218468088"/>
          <w:trHeight w:hRule="exact" w:val="397"/>
        </w:trPr>
        <w:tc>
          <w:tcPr>
            <w:tcW w:w="2219" w:type="pct"/>
            <w:tcBorders>
              <w:top w:val="nil"/>
              <w:bottom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lastRenderedPageBreak/>
              <w:t>北京广播电视台服务中心</w:t>
            </w:r>
          </w:p>
        </w:tc>
        <w:tc>
          <w:tcPr>
            <w:tcW w:w="1036" w:type="pct"/>
            <w:tcBorders>
              <w:top w:val="nil"/>
              <w:bottom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kern w:val="0"/>
                <w:sz w:val="24"/>
              </w:rPr>
              <w:t>物业费、房租</w:t>
            </w:r>
          </w:p>
        </w:tc>
        <w:tc>
          <w:tcPr>
            <w:tcW w:w="950"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1,337,569.52</w:t>
            </w:r>
          </w:p>
        </w:tc>
        <w:tc>
          <w:tcPr>
            <w:tcW w:w="795"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887,934.94</w:t>
            </w:r>
          </w:p>
        </w:tc>
      </w:tr>
      <w:tr w:rsidR="00F2291C" w:rsidRPr="00CF18A4" w:rsidTr="00F2291C">
        <w:trPr>
          <w:divId w:val="1218468088"/>
          <w:trHeight w:hRule="exact" w:val="397"/>
        </w:trPr>
        <w:tc>
          <w:tcPr>
            <w:tcW w:w="2219" w:type="pct"/>
            <w:tcBorders>
              <w:top w:val="nil"/>
              <w:bottom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北京北电科林电子有限公司</w:t>
            </w:r>
          </w:p>
        </w:tc>
        <w:tc>
          <w:tcPr>
            <w:tcW w:w="1036" w:type="pct"/>
            <w:tcBorders>
              <w:top w:val="nil"/>
              <w:bottom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工程费</w:t>
            </w:r>
          </w:p>
        </w:tc>
        <w:tc>
          <w:tcPr>
            <w:tcW w:w="950" w:type="pct"/>
            <w:tcBorders>
              <w:top w:val="nil"/>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4,533,938.00</w:t>
            </w:r>
          </w:p>
        </w:tc>
        <w:tc>
          <w:tcPr>
            <w:tcW w:w="795"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2,377,193.00</w:t>
            </w:r>
          </w:p>
        </w:tc>
      </w:tr>
      <w:tr w:rsidR="00F2291C" w:rsidRPr="00CF18A4" w:rsidTr="00F2291C">
        <w:trPr>
          <w:divId w:val="1218468088"/>
          <w:trHeight w:hRule="exact" w:val="397"/>
        </w:trPr>
        <w:tc>
          <w:tcPr>
            <w:tcW w:w="2219" w:type="pct"/>
            <w:tcBorders>
              <w:top w:val="nil"/>
              <w:bottom w:val="single" w:sz="8" w:space="0" w:color="auto"/>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北京北电科林电子有限公司</w:t>
            </w:r>
          </w:p>
        </w:tc>
        <w:tc>
          <w:tcPr>
            <w:tcW w:w="1036" w:type="pct"/>
            <w:tcBorders>
              <w:top w:val="nil"/>
              <w:bottom w:val="single" w:sz="8" w:space="0" w:color="auto"/>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器材费</w:t>
            </w:r>
          </w:p>
        </w:tc>
        <w:tc>
          <w:tcPr>
            <w:tcW w:w="950" w:type="pct"/>
            <w:tcBorders>
              <w:top w:val="nil"/>
              <w:bottom w:val="single" w:sz="8"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2,786,574.40</w:t>
            </w:r>
          </w:p>
        </w:tc>
        <w:tc>
          <w:tcPr>
            <w:tcW w:w="795" w:type="pct"/>
            <w:tcBorders>
              <w:top w:val="nil"/>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3,717,721.90</w:t>
            </w:r>
          </w:p>
        </w:tc>
      </w:tr>
    </w:tbl>
    <w:p w:rsidR="00F2291C" w:rsidRPr="00CF18A4" w:rsidRDefault="00F2291C" w:rsidP="00706358">
      <w:pPr>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②</w:t>
      </w:r>
      <w:r w:rsidRPr="00CF18A4">
        <w:rPr>
          <w:rFonts w:ascii="Arial Narrow" w:eastAsia="仿宋_GB2312" w:hAnsi="Arial Narrow"/>
          <w:sz w:val="24"/>
        </w:rPr>
        <w:t>出售商品、提供劳务</w:t>
      </w:r>
    </w:p>
    <w:tbl>
      <w:tblPr>
        <w:tblW w:w="4946" w:type="pct"/>
        <w:tblLook w:val="0000" w:firstRow="0" w:lastRow="0" w:firstColumn="0" w:lastColumn="0" w:noHBand="0" w:noVBand="0"/>
      </w:tblPr>
      <w:tblGrid>
        <w:gridCol w:w="4078"/>
        <w:gridCol w:w="2126"/>
        <w:gridCol w:w="1526"/>
        <w:gridCol w:w="1451"/>
      </w:tblGrid>
      <w:tr w:rsidR="00F2291C" w:rsidRPr="00CF18A4" w:rsidTr="00F2291C">
        <w:trPr>
          <w:divId w:val="1218468088"/>
          <w:trHeight w:val="397"/>
        </w:trPr>
        <w:tc>
          <w:tcPr>
            <w:tcW w:w="2221" w:type="pct"/>
            <w:tcBorders>
              <w:top w:val="single" w:sz="8" w:space="0" w:color="auto"/>
              <w:left w:val="nil"/>
              <w:bottom w:val="single" w:sz="4" w:space="0" w:color="auto"/>
              <w:right w:val="nil"/>
            </w:tcBorders>
            <w:vAlign w:val="center"/>
          </w:tcPr>
          <w:p w:rsidR="00F2291C" w:rsidRPr="00CF18A4" w:rsidRDefault="00F2291C" w:rsidP="008B03AF">
            <w:pPr>
              <w:widowControl/>
              <w:rPr>
                <w:rFonts w:ascii="Arial Narrow" w:eastAsia="仿宋_GB2312" w:hAnsi="Arial Narrow"/>
                <w:b/>
                <w:bCs/>
                <w:kern w:val="0"/>
                <w:sz w:val="24"/>
              </w:rPr>
            </w:pPr>
            <w:r w:rsidRPr="00CF18A4">
              <w:rPr>
                <w:rFonts w:ascii="Arial Narrow" w:eastAsia="仿宋_GB2312" w:hAnsi="Arial Narrow" w:cs="仿宋_GB2312"/>
                <w:b/>
                <w:bCs/>
                <w:kern w:val="0"/>
                <w:sz w:val="24"/>
              </w:rPr>
              <w:t>关联方名称</w:t>
            </w:r>
          </w:p>
        </w:tc>
        <w:tc>
          <w:tcPr>
            <w:tcW w:w="1158" w:type="pct"/>
            <w:tcBorders>
              <w:top w:val="single" w:sz="8" w:space="0" w:color="auto"/>
              <w:left w:val="nil"/>
              <w:bottom w:val="single" w:sz="4" w:space="0" w:color="auto"/>
              <w:right w:val="nil"/>
            </w:tcBorders>
            <w:vAlign w:val="center"/>
          </w:tcPr>
          <w:p w:rsidR="00F2291C" w:rsidRPr="00CF18A4" w:rsidRDefault="00F2291C" w:rsidP="008B03AF">
            <w:pPr>
              <w:widowControl/>
              <w:rPr>
                <w:rFonts w:ascii="Arial Narrow" w:eastAsia="仿宋_GB2312" w:hAnsi="Arial Narrow"/>
                <w:b/>
                <w:bCs/>
                <w:kern w:val="0"/>
                <w:sz w:val="24"/>
              </w:rPr>
            </w:pPr>
            <w:r w:rsidRPr="00CF18A4">
              <w:rPr>
                <w:rFonts w:ascii="Arial Narrow" w:eastAsia="仿宋_GB2312" w:hAnsi="Arial Narrow" w:cs="仿宋_GB2312"/>
                <w:b/>
                <w:bCs/>
                <w:kern w:val="0"/>
                <w:sz w:val="24"/>
              </w:rPr>
              <w:t>性质</w:t>
            </w:r>
          </w:p>
        </w:tc>
        <w:tc>
          <w:tcPr>
            <w:tcW w:w="831" w:type="pct"/>
            <w:tcBorders>
              <w:top w:val="single" w:sz="8" w:space="0" w:color="auto"/>
              <w:left w:val="nil"/>
              <w:bottom w:val="single" w:sz="4" w:space="0" w:color="auto"/>
              <w:right w:val="nil"/>
            </w:tcBorders>
            <w:vAlign w:val="center"/>
          </w:tcPr>
          <w:p w:rsidR="00F2291C" w:rsidRPr="00CF18A4" w:rsidRDefault="00F2291C" w:rsidP="008B03AF">
            <w:pPr>
              <w:adjustRightInd w:val="0"/>
              <w:snapToGrid w:val="0"/>
              <w:jc w:val="right"/>
              <w:rPr>
                <w:rFonts w:ascii="Arial Narrow" w:eastAsia="仿宋_GB2312" w:hAnsi="Arial Narrow"/>
                <w:b/>
                <w:bCs/>
                <w:sz w:val="24"/>
              </w:rPr>
            </w:pPr>
            <w:r w:rsidRPr="00CF18A4">
              <w:rPr>
                <w:rFonts w:ascii="Arial Narrow" w:eastAsia="仿宋_GB2312" w:hAnsi="Arial Narrow" w:cs="仿宋_GB2312"/>
                <w:b/>
                <w:bCs/>
                <w:sz w:val="24"/>
              </w:rPr>
              <w:t>本期金额</w:t>
            </w:r>
          </w:p>
        </w:tc>
        <w:tc>
          <w:tcPr>
            <w:tcW w:w="790" w:type="pct"/>
            <w:tcBorders>
              <w:top w:val="single" w:sz="8" w:space="0" w:color="auto"/>
              <w:left w:val="nil"/>
              <w:bottom w:val="single" w:sz="4" w:space="0" w:color="auto"/>
              <w:right w:val="nil"/>
            </w:tcBorders>
            <w:vAlign w:val="center"/>
          </w:tcPr>
          <w:p w:rsidR="00F2291C" w:rsidRPr="00CF18A4" w:rsidRDefault="00F2291C" w:rsidP="008B03AF">
            <w:pPr>
              <w:adjustRightInd w:val="0"/>
              <w:snapToGrid w:val="0"/>
              <w:jc w:val="right"/>
              <w:rPr>
                <w:rFonts w:ascii="Arial Narrow" w:eastAsia="仿宋_GB2312" w:hAnsi="Arial Narrow"/>
                <w:b/>
                <w:bCs/>
                <w:sz w:val="24"/>
              </w:rPr>
            </w:pPr>
            <w:r w:rsidRPr="00CF18A4">
              <w:rPr>
                <w:rFonts w:ascii="Arial Narrow" w:eastAsia="仿宋_GB2312" w:hAnsi="Arial Narrow" w:cs="仿宋_GB2312"/>
                <w:b/>
                <w:bCs/>
                <w:sz w:val="24"/>
              </w:rPr>
              <w:t>上期金额</w:t>
            </w:r>
          </w:p>
        </w:tc>
      </w:tr>
      <w:tr w:rsidR="00F2291C" w:rsidRPr="00CF18A4" w:rsidTr="00F2291C">
        <w:trPr>
          <w:divId w:val="1218468088"/>
          <w:trHeight w:val="397"/>
        </w:trPr>
        <w:tc>
          <w:tcPr>
            <w:tcW w:w="2221" w:type="pct"/>
            <w:tcBorders>
              <w:top w:val="single" w:sz="4" w:space="0" w:color="auto"/>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北京广播电视台</w:t>
            </w:r>
          </w:p>
        </w:tc>
        <w:tc>
          <w:tcPr>
            <w:tcW w:w="1158" w:type="pct"/>
            <w:tcBorders>
              <w:top w:val="single" w:sz="4" w:space="0" w:color="auto"/>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传输费收入</w:t>
            </w:r>
          </w:p>
        </w:tc>
        <w:tc>
          <w:tcPr>
            <w:tcW w:w="831" w:type="pct"/>
            <w:tcBorders>
              <w:top w:val="single" w:sz="4" w:space="0" w:color="auto"/>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790" w:type="pct"/>
            <w:tcBorders>
              <w:top w:val="single" w:sz="4" w:space="0" w:color="auto"/>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64,999.98</w:t>
            </w:r>
          </w:p>
        </w:tc>
      </w:tr>
      <w:tr w:rsidR="00F2291C" w:rsidRPr="00CF18A4" w:rsidTr="00F2291C">
        <w:trPr>
          <w:divId w:val="1218468088"/>
          <w:trHeight w:val="397"/>
        </w:trPr>
        <w:tc>
          <w:tcPr>
            <w:tcW w:w="2221"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富邦歌华（北京）商贸有限责任公司</w:t>
            </w:r>
          </w:p>
        </w:tc>
        <w:tc>
          <w:tcPr>
            <w:tcW w:w="1158"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房屋租赁收入</w:t>
            </w:r>
          </w:p>
        </w:tc>
        <w:tc>
          <w:tcPr>
            <w:tcW w:w="831"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569,602.20</w:t>
            </w:r>
          </w:p>
        </w:tc>
        <w:tc>
          <w:tcPr>
            <w:tcW w:w="790"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1,037,204.40</w:t>
            </w:r>
          </w:p>
        </w:tc>
      </w:tr>
      <w:tr w:rsidR="00F2291C" w:rsidRPr="00CF18A4" w:rsidTr="00F2291C">
        <w:trPr>
          <w:divId w:val="1218468088"/>
          <w:trHeight w:val="397"/>
        </w:trPr>
        <w:tc>
          <w:tcPr>
            <w:tcW w:w="2221" w:type="pct"/>
            <w:tcBorders>
              <w:left w:val="nil"/>
              <w:right w:val="nil"/>
            </w:tcBorders>
            <w:vAlign w:val="center"/>
          </w:tcPr>
          <w:p w:rsidR="00F2291C" w:rsidRPr="00CF18A4" w:rsidRDefault="00F2291C" w:rsidP="008B03AF">
            <w:pPr>
              <w:rPr>
                <w:rFonts w:ascii="Arial Narrow" w:eastAsia="仿宋_GB2312" w:hAnsi="Arial Narrow"/>
                <w:sz w:val="24"/>
              </w:rPr>
            </w:pPr>
            <w:proofErr w:type="gramStart"/>
            <w:r w:rsidRPr="00CF18A4">
              <w:rPr>
                <w:rFonts w:ascii="Arial Narrow" w:eastAsia="仿宋_GB2312" w:hAnsi="Arial Narrow"/>
                <w:sz w:val="24"/>
              </w:rPr>
              <w:t>鼎视数字</w:t>
            </w:r>
            <w:proofErr w:type="gramEnd"/>
            <w:r w:rsidRPr="00CF18A4">
              <w:rPr>
                <w:rFonts w:ascii="Arial Narrow" w:eastAsia="仿宋_GB2312" w:hAnsi="Arial Narrow"/>
                <w:sz w:val="24"/>
              </w:rPr>
              <w:t>电视传媒有限公司</w:t>
            </w:r>
          </w:p>
        </w:tc>
        <w:tc>
          <w:tcPr>
            <w:tcW w:w="1158"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频道收转收入</w:t>
            </w:r>
          </w:p>
        </w:tc>
        <w:tc>
          <w:tcPr>
            <w:tcW w:w="831"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4,500,000.00</w:t>
            </w:r>
          </w:p>
        </w:tc>
        <w:tc>
          <w:tcPr>
            <w:tcW w:w="790"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4,000,200.00</w:t>
            </w:r>
          </w:p>
        </w:tc>
      </w:tr>
      <w:tr w:rsidR="00F2291C" w:rsidRPr="00CF18A4" w:rsidTr="00F2291C">
        <w:trPr>
          <w:divId w:val="1218468088"/>
          <w:trHeight w:val="397"/>
        </w:trPr>
        <w:tc>
          <w:tcPr>
            <w:tcW w:w="2221" w:type="pct"/>
            <w:tcBorders>
              <w:left w:val="nil"/>
              <w:right w:val="nil"/>
            </w:tcBorders>
            <w:vAlign w:val="center"/>
          </w:tcPr>
          <w:p w:rsidR="00F2291C" w:rsidRPr="00CF18A4" w:rsidRDefault="00F2291C" w:rsidP="008B03AF">
            <w:pPr>
              <w:rPr>
                <w:rFonts w:ascii="Arial Narrow" w:eastAsia="仿宋_GB2312" w:hAnsi="Arial Narrow"/>
                <w:sz w:val="24"/>
              </w:rPr>
            </w:pPr>
            <w:proofErr w:type="gramStart"/>
            <w:r w:rsidRPr="00CF18A4">
              <w:rPr>
                <w:rFonts w:ascii="Arial Narrow" w:eastAsia="仿宋_GB2312" w:hAnsi="Arial Narrow"/>
                <w:sz w:val="24"/>
              </w:rPr>
              <w:t>鼎视数字</w:t>
            </w:r>
            <w:proofErr w:type="gramEnd"/>
            <w:r w:rsidRPr="00CF18A4">
              <w:rPr>
                <w:rFonts w:ascii="Arial Narrow" w:eastAsia="仿宋_GB2312" w:hAnsi="Arial Narrow"/>
                <w:sz w:val="24"/>
              </w:rPr>
              <w:t>电视传媒有限公司</w:t>
            </w:r>
          </w:p>
        </w:tc>
        <w:tc>
          <w:tcPr>
            <w:tcW w:w="1158"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传输费收入</w:t>
            </w:r>
          </w:p>
        </w:tc>
        <w:tc>
          <w:tcPr>
            <w:tcW w:w="831"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790"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116,973.02</w:t>
            </w:r>
          </w:p>
        </w:tc>
      </w:tr>
      <w:tr w:rsidR="00F2291C" w:rsidRPr="00CF18A4" w:rsidTr="00F2291C">
        <w:trPr>
          <w:divId w:val="1218468088"/>
          <w:trHeight w:val="397"/>
        </w:trPr>
        <w:tc>
          <w:tcPr>
            <w:tcW w:w="2221"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北京北广传媒地铁电视有限公司</w:t>
            </w:r>
          </w:p>
        </w:tc>
        <w:tc>
          <w:tcPr>
            <w:tcW w:w="1158"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信息业务收入</w:t>
            </w:r>
          </w:p>
        </w:tc>
        <w:tc>
          <w:tcPr>
            <w:tcW w:w="831"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312,000.00</w:t>
            </w:r>
          </w:p>
        </w:tc>
        <w:tc>
          <w:tcPr>
            <w:tcW w:w="790"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238,752.89</w:t>
            </w:r>
          </w:p>
        </w:tc>
      </w:tr>
      <w:tr w:rsidR="00F2291C" w:rsidRPr="00CF18A4" w:rsidTr="00F2291C">
        <w:trPr>
          <w:divId w:val="1218468088"/>
          <w:trHeight w:val="397"/>
        </w:trPr>
        <w:tc>
          <w:tcPr>
            <w:tcW w:w="2221"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北京中广传播有限公司</w:t>
            </w:r>
          </w:p>
        </w:tc>
        <w:tc>
          <w:tcPr>
            <w:tcW w:w="1158"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信息业务收入</w:t>
            </w:r>
          </w:p>
        </w:tc>
        <w:tc>
          <w:tcPr>
            <w:tcW w:w="831"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240,000.00</w:t>
            </w:r>
          </w:p>
        </w:tc>
        <w:tc>
          <w:tcPr>
            <w:tcW w:w="790"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194,709.68</w:t>
            </w:r>
          </w:p>
        </w:tc>
      </w:tr>
      <w:tr w:rsidR="00F2291C" w:rsidRPr="00CF18A4" w:rsidTr="00F2291C">
        <w:trPr>
          <w:divId w:val="1218468088"/>
          <w:trHeight w:val="397"/>
        </w:trPr>
        <w:tc>
          <w:tcPr>
            <w:tcW w:w="2221"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北京北广传媒移动电视有限公司</w:t>
            </w:r>
          </w:p>
        </w:tc>
        <w:tc>
          <w:tcPr>
            <w:tcW w:w="1158"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信息业务收入</w:t>
            </w:r>
          </w:p>
        </w:tc>
        <w:tc>
          <w:tcPr>
            <w:tcW w:w="831"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318,012.90</w:t>
            </w:r>
          </w:p>
        </w:tc>
        <w:tc>
          <w:tcPr>
            <w:tcW w:w="790"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335,144.88</w:t>
            </w:r>
          </w:p>
        </w:tc>
      </w:tr>
      <w:tr w:rsidR="00F2291C" w:rsidRPr="00CF18A4" w:rsidTr="00F2291C">
        <w:trPr>
          <w:divId w:val="1218468088"/>
          <w:trHeight w:val="397"/>
        </w:trPr>
        <w:tc>
          <w:tcPr>
            <w:tcW w:w="2221"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hint="eastAsia"/>
                <w:sz w:val="24"/>
              </w:rPr>
              <w:t>北京北广传媒集团有限公司</w:t>
            </w:r>
          </w:p>
        </w:tc>
        <w:tc>
          <w:tcPr>
            <w:tcW w:w="1158"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信息业务收入</w:t>
            </w:r>
          </w:p>
        </w:tc>
        <w:tc>
          <w:tcPr>
            <w:tcW w:w="831"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39,274.18</w:t>
            </w:r>
          </w:p>
        </w:tc>
        <w:tc>
          <w:tcPr>
            <w:tcW w:w="790"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hint="eastAsia"/>
                <w:sz w:val="24"/>
              </w:rPr>
              <w:t>-</w:t>
            </w:r>
          </w:p>
        </w:tc>
      </w:tr>
      <w:tr w:rsidR="00F2291C" w:rsidRPr="00CF18A4" w:rsidTr="00F2291C">
        <w:trPr>
          <w:divId w:val="1218468088"/>
          <w:trHeight w:val="397"/>
        </w:trPr>
        <w:tc>
          <w:tcPr>
            <w:tcW w:w="2221"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北京北广传媒影视有限公司</w:t>
            </w:r>
          </w:p>
        </w:tc>
        <w:tc>
          <w:tcPr>
            <w:tcW w:w="1158"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信息业务收入</w:t>
            </w:r>
          </w:p>
        </w:tc>
        <w:tc>
          <w:tcPr>
            <w:tcW w:w="831"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20,303.56</w:t>
            </w:r>
          </w:p>
        </w:tc>
        <w:tc>
          <w:tcPr>
            <w:tcW w:w="790"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11,401.52</w:t>
            </w:r>
          </w:p>
        </w:tc>
      </w:tr>
      <w:tr w:rsidR="00F2291C" w:rsidRPr="00CF18A4" w:rsidTr="00F2291C">
        <w:trPr>
          <w:divId w:val="1218468088"/>
          <w:trHeight w:val="397"/>
        </w:trPr>
        <w:tc>
          <w:tcPr>
            <w:tcW w:w="2221"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北京北广传媒城市电视有限公司</w:t>
            </w:r>
          </w:p>
        </w:tc>
        <w:tc>
          <w:tcPr>
            <w:tcW w:w="1158"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信息业务收入</w:t>
            </w:r>
          </w:p>
        </w:tc>
        <w:tc>
          <w:tcPr>
            <w:tcW w:w="831"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172,200.00</w:t>
            </w:r>
          </w:p>
        </w:tc>
        <w:tc>
          <w:tcPr>
            <w:tcW w:w="790"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169,758.05</w:t>
            </w:r>
          </w:p>
        </w:tc>
      </w:tr>
      <w:tr w:rsidR="00F2291C" w:rsidRPr="00CF18A4" w:rsidTr="00F2291C">
        <w:trPr>
          <w:divId w:val="1218468088"/>
          <w:trHeight w:val="397"/>
        </w:trPr>
        <w:tc>
          <w:tcPr>
            <w:tcW w:w="2221"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hint="eastAsia"/>
                <w:sz w:val="24"/>
              </w:rPr>
              <w:t>北京广播电视报社</w:t>
            </w:r>
          </w:p>
        </w:tc>
        <w:tc>
          <w:tcPr>
            <w:tcW w:w="1158"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信息业务收入</w:t>
            </w:r>
          </w:p>
        </w:tc>
        <w:tc>
          <w:tcPr>
            <w:tcW w:w="831"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27,338.73</w:t>
            </w:r>
          </w:p>
        </w:tc>
        <w:tc>
          <w:tcPr>
            <w:tcW w:w="790"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hint="eastAsia"/>
                <w:sz w:val="24"/>
              </w:rPr>
              <w:t>-</w:t>
            </w:r>
          </w:p>
        </w:tc>
      </w:tr>
      <w:tr w:rsidR="00F2291C" w:rsidRPr="00CF18A4" w:rsidTr="00F2291C">
        <w:trPr>
          <w:divId w:val="1218468088"/>
          <w:trHeight w:val="397"/>
        </w:trPr>
        <w:tc>
          <w:tcPr>
            <w:tcW w:w="2221"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hint="eastAsia"/>
                <w:sz w:val="24"/>
              </w:rPr>
              <w:t>北京人民广播电台</w:t>
            </w:r>
          </w:p>
        </w:tc>
        <w:tc>
          <w:tcPr>
            <w:tcW w:w="1158" w:type="pct"/>
            <w:tcBorders>
              <w:left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信息业务收入</w:t>
            </w:r>
          </w:p>
        </w:tc>
        <w:tc>
          <w:tcPr>
            <w:tcW w:w="831"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849,971.60</w:t>
            </w:r>
          </w:p>
        </w:tc>
        <w:tc>
          <w:tcPr>
            <w:tcW w:w="790" w:type="pct"/>
            <w:tcBorders>
              <w:left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hint="eastAsia"/>
                <w:sz w:val="24"/>
              </w:rPr>
              <w:t>-</w:t>
            </w:r>
          </w:p>
        </w:tc>
      </w:tr>
      <w:tr w:rsidR="00F2291C" w:rsidRPr="00CF18A4" w:rsidTr="00F2291C">
        <w:trPr>
          <w:divId w:val="1218468088"/>
          <w:trHeight w:val="397"/>
        </w:trPr>
        <w:tc>
          <w:tcPr>
            <w:tcW w:w="2221" w:type="pct"/>
            <w:tcBorders>
              <w:left w:val="nil"/>
              <w:bottom w:val="single" w:sz="8" w:space="0" w:color="auto"/>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hint="eastAsia"/>
                <w:sz w:val="24"/>
              </w:rPr>
              <w:t>北京歌华设计有限公司</w:t>
            </w:r>
          </w:p>
        </w:tc>
        <w:tc>
          <w:tcPr>
            <w:tcW w:w="1158" w:type="pct"/>
            <w:tcBorders>
              <w:left w:val="nil"/>
              <w:bottom w:val="single" w:sz="8" w:space="0" w:color="auto"/>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信息业务收入</w:t>
            </w:r>
          </w:p>
        </w:tc>
        <w:tc>
          <w:tcPr>
            <w:tcW w:w="831" w:type="pct"/>
            <w:tcBorders>
              <w:left w:val="nil"/>
              <w:bottom w:val="single" w:sz="8" w:space="0" w:color="auto"/>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hint="eastAsia"/>
                <w:sz w:val="24"/>
              </w:rPr>
              <w:t>17,500.00</w:t>
            </w:r>
          </w:p>
        </w:tc>
        <w:tc>
          <w:tcPr>
            <w:tcW w:w="790" w:type="pct"/>
            <w:tcBorders>
              <w:left w:val="nil"/>
              <w:bottom w:val="single" w:sz="8" w:space="0" w:color="auto"/>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hint="eastAsia"/>
                <w:sz w:val="24"/>
              </w:rPr>
              <w:t>-</w:t>
            </w:r>
          </w:p>
        </w:tc>
      </w:tr>
    </w:tbl>
    <w:p w:rsidR="00F2291C" w:rsidRPr="00CF18A4" w:rsidRDefault="00F2291C" w:rsidP="00706358">
      <w:pPr>
        <w:snapToGrid w:val="0"/>
        <w:spacing w:beforeLines="100" w:before="24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）企业年金基金缴费</w:t>
      </w:r>
    </w:p>
    <w:tbl>
      <w:tblPr>
        <w:tblW w:w="4946" w:type="pct"/>
        <w:tblLook w:val="0000" w:firstRow="0" w:lastRow="0" w:firstColumn="0" w:lastColumn="0" w:noHBand="0" w:noVBand="0"/>
      </w:tblPr>
      <w:tblGrid>
        <w:gridCol w:w="4280"/>
        <w:gridCol w:w="2710"/>
        <w:gridCol w:w="2191"/>
      </w:tblGrid>
      <w:tr w:rsidR="00F2291C" w:rsidRPr="00CF18A4" w:rsidTr="00F2291C">
        <w:trPr>
          <w:divId w:val="1218468088"/>
          <w:trHeight w:hRule="exact" w:val="397"/>
        </w:trPr>
        <w:tc>
          <w:tcPr>
            <w:tcW w:w="2331" w:type="pct"/>
            <w:tcBorders>
              <w:top w:val="single" w:sz="8" w:space="0" w:color="auto"/>
              <w:left w:val="nil"/>
              <w:bottom w:val="single" w:sz="4" w:space="0" w:color="auto"/>
              <w:right w:val="nil"/>
            </w:tcBorders>
            <w:vAlign w:val="center"/>
          </w:tcPr>
          <w:p w:rsidR="00F2291C" w:rsidRPr="00CF18A4" w:rsidRDefault="00F2291C" w:rsidP="008B03AF">
            <w:pPr>
              <w:widowControl/>
              <w:spacing w:before="100" w:beforeAutospacing="1" w:after="100" w:afterAutospacing="1"/>
              <w:rPr>
                <w:rFonts w:ascii="Arial Narrow" w:eastAsia="仿宋_GB2312" w:hAnsi="Arial Narrow"/>
                <w:b/>
                <w:bCs/>
                <w:kern w:val="0"/>
                <w:sz w:val="24"/>
              </w:rPr>
            </w:pPr>
            <w:r w:rsidRPr="00CF18A4">
              <w:rPr>
                <w:rFonts w:ascii="Arial Narrow" w:eastAsia="仿宋_GB2312" w:hAnsi="Arial Narrow" w:cs="仿宋_GB2312"/>
                <w:b/>
                <w:bCs/>
                <w:kern w:val="0"/>
                <w:sz w:val="24"/>
              </w:rPr>
              <w:t>项目</w:t>
            </w:r>
          </w:p>
        </w:tc>
        <w:tc>
          <w:tcPr>
            <w:tcW w:w="1476" w:type="pct"/>
            <w:tcBorders>
              <w:top w:val="single" w:sz="8" w:space="0" w:color="auto"/>
              <w:left w:val="nil"/>
              <w:bottom w:val="single" w:sz="4" w:space="0" w:color="auto"/>
              <w:right w:val="nil"/>
            </w:tcBorders>
            <w:vAlign w:val="center"/>
          </w:tcPr>
          <w:p w:rsidR="00F2291C" w:rsidRPr="00CF18A4" w:rsidRDefault="00F2291C" w:rsidP="008B03AF">
            <w:pPr>
              <w:spacing w:before="100" w:beforeAutospacing="1" w:after="100" w:afterAutospacing="1"/>
              <w:jc w:val="right"/>
              <w:rPr>
                <w:rFonts w:ascii="Arial Narrow" w:eastAsia="仿宋_GB2312" w:hAnsi="Arial Narrow"/>
                <w:b/>
                <w:bCs/>
                <w:sz w:val="24"/>
              </w:rPr>
            </w:pPr>
            <w:r w:rsidRPr="00CF18A4">
              <w:rPr>
                <w:rFonts w:ascii="Arial Narrow" w:eastAsia="仿宋_GB2312" w:hAnsi="Arial Narrow" w:cs="仿宋_GB2312"/>
                <w:b/>
                <w:bCs/>
                <w:sz w:val="24"/>
              </w:rPr>
              <w:t>本期发生额</w:t>
            </w:r>
          </w:p>
        </w:tc>
        <w:tc>
          <w:tcPr>
            <w:tcW w:w="1193" w:type="pct"/>
            <w:tcBorders>
              <w:top w:val="single" w:sz="8" w:space="0" w:color="auto"/>
              <w:left w:val="nil"/>
              <w:bottom w:val="single" w:sz="4" w:space="0" w:color="auto"/>
              <w:right w:val="nil"/>
            </w:tcBorders>
            <w:vAlign w:val="center"/>
          </w:tcPr>
          <w:p w:rsidR="00F2291C" w:rsidRPr="00CF18A4" w:rsidRDefault="00F2291C" w:rsidP="008B03AF">
            <w:pPr>
              <w:spacing w:before="100" w:beforeAutospacing="1" w:after="100" w:afterAutospacing="1"/>
              <w:jc w:val="right"/>
              <w:rPr>
                <w:rFonts w:ascii="Arial Narrow" w:eastAsia="仿宋_GB2312" w:hAnsi="Arial Narrow"/>
                <w:b/>
                <w:bCs/>
                <w:sz w:val="24"/>
              </w:rPr>
            </w:pPr>
            <w:r w:rsidRPr="00CF18A4">
              <w:rPr>
                <w:rFonts w:ascii="Arial Narrow" w:eastAsia="仿宋_GB2312" w:hAnsi="Arial Narrow" w:cs="仿宋_GB2312"/>
                <w:b/>
                <w:bCs/>
                <w:sz w:val="24"/>
              </w:rPr>
              <w:t>上期发生额</w:t>
            </w:r>
          </w:p>
        </w:tc>
      </w:tr>
      <w:tr w:rsidR="00F2291C" w:rsidRPr="00CF18A4" w:rsidTr="00F2291C">
        <w:trPr>
          <w:divId w:val="1218468088"/>
          <w:trHeight w:hRule="exact" w:val="397"/>
        </w:trPr>
        <w:tc>
          <w:tcPr>
            <w:tcW w:w="2331" w:type="pct"/>
            <w:tcBorders>
              <w:top w:val="single" w:sz="4" w:space="0" w:color="auto"/>
              <w:left w:val="nil"/>
              <w:bottom w:val="nil"/>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企业缴存</w:t>
            </w:r>
          </w:p>
        </w:tc>
        <w:tc>
          <w:tcPr>
            <w:tcW w:w="1476" w:type="pct"/>
            <w:tcBorders>
              <w:top w:val="single" w:sz="4" w:space="0" w:color="auto"/>
              <w:left w:val="nil"/>
              <w:bottom w:val="nil"/>
              <w:right w:val="nil"/>
            </w:tcBorders>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1,414,090.20</w:t>
            </w:r>
          </w:p>
        </w:tc>
        <w:tc>
          <w:tcPr>
            <w:tcW w:w="1193"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1,338,529.60</w:t>
            </w:r>
            <w:r w:rsidRPr="00CF18A4">
              <w:rPr>
                <w:rFonts w:ascii="Arial Narrow" w:eastAsia="仿宋_GB2312" w:hAnsi="Arial Narrow"/>
                <w:sz w:val="24"/>
              </w:rPr>
              <w:tab/>
            </w:r>
          </w:p>
        </w:tc>
      </w:tr>
      <w:tr w:rsidR="00F2291C" w:rsidRPr="00CF18A4" w:rsidTr="00F2291C">
        <w:trPr>
          <w:divId w:val="1218468088"/>
          <w:trHeight w:hRule="exact" w:val="397"/>
        </w:trPr>
        <w:tc>
          <w:tcPr>
            <w:tcW w:w="2331" w:type="pct"/>
            <w:tcBorders>
              <w:top w:val="nil"/>
              <w:left w:val="nil"/>
              <w:bottom w:val="single" w:sz="4" w:space="0" w:color="auto"/>
              <w:right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个人缴存</w:t>
            </w:r>
          </w:p>
        </w:tc>
        <w:tc>
          <w:tcPr>
            <w:tcW w:w="1476" w:type="pct"/>
            <w:tcBorders>
              <w:top w:val="nil"/>
              <w:left w:val="nil"/>
              <w:bottom w:val="single" w:sz="4" w:space="0" w:color="auto"/>
              <w:right w:val="nil"/>
            </w:tcBorders>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1,414,090.20</w:t>
            </w:r>
          </w:p>
        </w:tc>
        <w:tc>
          <w:tcPr>
            <w:tcW w:w="1193" w:type="pct"/>
            <w:tcBorders>
              <w:top w:val="nil"/>
              <w:left w:val="nil"/>
              <w:bottom w:val="single" w:sz="4" w:space="0" w:color="auto"/>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1,338,530.60</w:t>
            </w:r>
            <w:r w:rsidRPr="00CF18A4">
              <w:rPr>
                <w:rFonts w:ascii="Arial Narrow" w:eastAsia="仿宋_GB2312" w:hAnsi="Arial Narrow"/>
                <w:sz w:val="24"/>
              </w:rPr>
              <w:tab/>
            </w:r>
          </w:p>
        </w:tc>
      </w:tr>
      <w:tr w:rsidR="00F2291C" w:rsidRPr="00CF18A4" w:rsidTr="00F2291C">
        <w:trPr>
          <w:divId w:val="1218468088"/>
          <w:trHeight w:hRule="exact" w:val="397"/>
        </w:trPr>
        <w:tc>
          <w:tcPr>
            <w:tcW w:w="2331" w:type="pct"/>
            <w:tcBorders>
              <w:top w:val="single" w:sz="4" w:space="0" w:color="auto"/>
              <w:left w:val="nil"/>
              <w:bottom w:val="single" w:sz="8" w:space="0" w:color="auto"/>
              <w:right w:val="nil"/>
            </w:tcBorders>
            <w:vAlign w:val="center"/>
          </w:tcPr>
          <w:p w:rsidR="00F2291C" w:rsidRPr="00CF18A4" w:rsidRDefault="00F2291C" w:rsidP="008B03AF">
            <w:pPr>
              <w:rPr>
                <w:rFonts w:ascii="Arial Narrow" w:eastAsia="仿宋_GB2312" w:hAnsi="Arial Narrow"/>
                <w:b/>
                <w:bCs/>
                <w:sz w:val="24"/>
              </w:rPr>
            </w:pPr>
            <w:r w:rsidRPr="00CF18A4">
              <w:rPr>
                <w:rFonts w:ascii="Arial Narrow" w:eastAsia="仿宋_GB2312" w:hAnsi="Arial Narrow"/>
                <w:b/>
                <w:bCs/>
                <w:sz w:val="24"/>
              </w:rPr>
              <w:t>合计</w:t>
            </w:r>
          </w:p>
        </w:tc>
        <w:tc>
          <w:tcPr>
            <w:tcW w:w="1476"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2,828,180.40</w:t>
            </w:r>
          </w:p>
        </w:tc>
        <w:tc>
          <w:tcPr>
            <w:tcW w:w="1193"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2,677,060.20</w:t>
            </w:r>
            <w:r w:rsidRPr="00CF18A4">
              <w:rPr>
                <w:rFonts w:ascii="Arial Narrow" w:eastAsia="仿宋_GB2312" w:hAnsi="Arial Narrow"/>
                <w:b/>
                <w:bCs/>
                <w:sz w:val="24"/>
              </w:rPr>
              <w:tab/>
            </w:r>
          </w:p>
        </w:tc>
      </w:tr>
    </w:tbl>
    <w:p w:rsidR="00F2291C" w:rsidRPr="00CF18A4" w:rsidRDefault="00F2291C" w:rsidP="00706358">
      <w:pPr>
        <w:widowControl/>
        <w:spacing w:beforeLines="50" w:before="120" w:afterLines="90" w:after="216"/>
        <w:ind w:leftChars="-3" w:left="-6" w:firstLineChars="2" w:firstLine="5"/>
        <w:divId w:val="1218468088"/>
        <w:rPr>
          <w:rFonts w:ascii="Arial Narrow" w:eastAsia="仿宋_GB2312" w:hAnsi="Arial Narrow" w:cs="仿宋_GB2312"/>
          <w:sz w:val="24"/>
        </w:rPr>
      </w:pPr>
      <w:r w:rsidRPr="00CF18A4">
        <w:rPr>
          <w:rFonts w:ascii="Arial Narrow" w:eastAsia="仿宋_GB2312" w:hAnsi="Arial Narrow" w:cs="仿宋_GB2312"/>
          <w:sz w:val="24"/>
        </w:rPr>
        <w:t>说明：本公司本期支付年金账户管理费</w:t>
      </w:r>
      <w:r w:rsidRPr="00CF18A4">
        <w:rPr>
          <w:rFonts w:ascii="Arial Narrow" w:eastAsia="仿宋_GB2312" w:hAnsi="Arial Narrow" w:cs="仿宋_GB2312"/>
          <w:sz w:val="24"/>
        </w:rPr>
        <w:t>11,902.00</w:t>
      </w:r>
      <w:r w:rsidRPr="00CF18A4">
        <w:rPr>
          <w:rFonts w:ascii="Arial Narrow" w:eastAsia="仿宋_GB2312" w:hAnsi="Arial Narrow" w:cs="仿宋_GB2312"/>
          <w:sz w:val="24"/>
        </w:rPr>
        <w:t>元。</w:t>
      </w:r>
    </w:p>
    <w:p w:rsidR="00F2291C" w:rsidRPr="00CF18A4" w:rsidRDefault="00F2291C" w:rsidP="00706358">
      <w:pPr>
        <w:snapToGrid w:val="0"/>
        <w:spacing w:beforeLines="100" w:before="24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）支付关键管理人员薪酬</w:t>
      </w:r>
    </w:p>
    <w:p w:rsidR="00F2291C" w:rsidRPr="00CF18A4" w:rsidRDefault="00F2291C" w:rsidP="00706358">
      <w:pPr>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本公司本期关键管理人员</w:t>
      </w:r>
      <w:r w:rsidRPr="00CF18A4">
        <w:rPr>
          <w:rFonts w:ascii="Arial Narrow" w:eastAsia="仿宋_GB2312" w:hAnsi="Arial Narrow"/>
          <w:sz w:val="24"/>
        </w:rPr>
        <w:t>2</w:t>
      </w:r>
      <w:r w:rsidRPr="00CF18A4">
        <w:rPr>
          <w:rFonts w:ascii="Arial Narrow" w:eastAsia="仿宋_GB2312" w:hAnsi="Arial Narrow" w:hint="eastAsia"/>
          <w:sz w:val="24"/>
        </w:rPr>
        <w:t>8</w:t>
      </w:r>
      <w:r w:rsidRPr="00CF18A4">
        <w:rPr>
          <w:rFonts w:ascii="Arial Narrow" w:eastAsia="仿宋_GB2312" w:hAnsi="Arial Narrow"/>
          <w:sz w:val="24"/>
        </w:rPr>
        <w:t>人，上期关键管理人员</w:t>
      </w:r>
      <w:r w:rsidRPr="00CF18A4">
        <w:rPr>
          <w:rFonts w:ascii="Arial Narrow" w:eastAsia="仿宋_GB2312" w:hAnsi="Arial Narrow"/>
          <w:sz w:val="24"/>
        </w:rPr>
        <w:t>25</w:t>
      </w:r>
      <w:r w:rsidRPr="00CF18A4">
        <w:rPr>
          <w:rFonts w:ascii="Arial Narrow" w:eastAsia="仿宋_GB2312" w:hAnsi="Arial Narrow"/>
          <w:sz w:val="24"/>
        </w:rPr>
        <w:t>人，支付薪酬情况见下表：</w:t>
      </w:r>
    </w:p>
    <w:tbl>
      <w:tblPr>
        <w:tblW w:w="4946" w:type="pct"/>
        <w:tblBorders>
          <w:top w:val="single" w:sz="4" w:space="0" w:color="auto"/>
          <w:bottom w:val="single" w:sz="4" w:space="0" w:color="auto"/>
        </w:tblBorders>
        <w:tblLook w:val="0000" w:firstRow="0" w:lastRow="0" w:firstColumn="0" w:lastColumn="0" w:noHBand="0" w:noVBand="0"/>
      </w:tblPr>
      <w:tblGrid>
        <w:gridCol w:w="1800"/>
        <w:gridCol w:w="3162"/>
        <w:gridCol w:w="2093"/>
        <w:gridCol w:w="2126"/>
      </w:tblGrid>
      <w:tr w:rsidR="00F2291C" w:rsidRPr="00CF18A4" w:rsidTr="00F2291C">
        <w:trPr>
          <w:divId w:val="1218468088"/>
          <w:trHeight w:hRule="exact" w:val="397"/>
        </w:trPr>
        <w:tc>
          <w:tcPr>
            <w:tcW w:w="980" w:type="pct"/>
            <w:vMerge w:val="restart"/>
            <w:tcBorders>
              <w:top w:val="single" w:sz="8" w:space="0" w:color="auto"/>
            </w:tcBorders>
            <w:vAlign w:val="center"/>
          </w:tcPr>
          <w:p w:rsidR="00F2291C" w:rsidRPr="00CF18A4" w:rsidRDefault="00F2291C" w:rsidP="008B03AF">
            <w:pPr>
              <w:snapToGrid w:val="0"/>
              <w:rPr>
                <w:rFonts w:ascii="Arial Narrow" w:eastAsia="仿宋_GB2312" w:hAnsi="Arial Narrow"/>
                <w:b/>
                <w:bCs/>
                <w:sz w:val="24"/>
              </w:rPr>
            </w:pPr>
            <w:r w:rsidRPr="00CF18A4">
              <w:rPr>
                <w:rFonts w:ascii="Arial Narrow" w:eastAsia="仿宋_GB2312" w:hAnsi="Arial Narrow" w:cs="仿宋_GB2312"/>
                <w:b/>
                <w:bCs/>
                <w:sz w:val="24"/>
              </w:rPr>
              <w:t>关联方</w:t>
            </w:r>
          </w:p>
        </w:tc>
        <w:tc>
          <w:tcPr>
            <w:tcW w:w="1722" w:type="pct"/>
            <w:vMerge w:val="restart"/>
            <w:tcBorders>
              <w:top w:val="single" w:sz="8" w:space="0" w:color="auto"/>
            </w:tcBorders>
            <w:vAlign w:val="center"/>
          </w:tcPr>
          <w:p w:rsidR="00F2291C" w:rsidRPr="00CF18A4" w:rsidRDefault="00F2291C" w:rsidP="008B03AF">
            <w:pPr>
              <w:snapToGrid w:val="0"/>
              <w:rPr>
                <w:rFonts w:ascii="Arial Narrow" w:eastAsia="仿宋_GB2312" w:hAnsi="Arial Narrow"/>
                <w:b/>
                <w:bCs/>
                <w:sz w:val="24"/>
              </w:rPr>
            </w:pPr>
            <w:r w:rsidRPr="00CF18A4">
              <w:rPr>
                <w:rFonts w:ascii="Arial Narrow" w:eastAsia="仿宋_GB2312" w:hAnsi="Arial Narrow" w:cs="仿宋_GB2312"/>
                <w:b/>
                <w:bCs/>
                <w:sz w:val="24"/>
              </w:rPr>
              <w:t>支付关键管理人员薪酬决策程序</w:t>
            </w:r>
          </w:p>
        </w:tc>
        <w:tc>
          <w:tcPr>
            <w:tcW w:w="1140" w:type="pct"/>
            <w:tcBorders>
              <w:top w:val="single" w:sz="8" w:space="0" w:color="auto"/>
              <w:bottom w:val="nil"/>
            </w:tcBorders>
            <w:vAlign w:val="center"/>
          </w:tcPr>
          <w:p w:rsidR="00F2291C" w:rsidRPr="00CF18A4" w:rsidRDefault="00F2291C" w:rsidP="008B03AF">
            <w:pPr>
              <w:adjustRightInd w:val="0"/>
              <w:snapToGrid w:val="0"/>
              <w:jc w:val="right"/>
              <w:rPr>
                <w:rFonts w:ascii="Arial Narrow" w:eastAsia="仿宋_GB2312" w:hAnsi="Arial Narrow"/>
                <w:b/>
                <w:bCs/>
                <w:sz w:val="24"/>
              </w:rPr>
            </w:pPr>
            <w:r w:rsidRPr="00CF18A4">
              <w:rPr>
                <w:rFonts w:ascii="Arial Narrow" w:eastAsia="仿宋_GB2312" w:hAnsi="Arial Narrow" w:cs="仿宋_GB2312"/>
                <w:b/>
                <w:bCs/>
                <w:sz w:val="24"/>
              </w:rPr>
              <w:t>本期发生额</w:t>
            </w:r>
          </w:p>
        </w:tc>
        <w:tc>
          <w:tcPr>
            <w:tcW w:w="1158" w:type="pct"/>
            <w:tcBorders>
              <w:top w:val="single" w:sz="8" w:space="0" w:color="auto"/>
              <w:bottom w:val="nil"/>
            </w:tcBorders>
            <w:vAlign w:val="center"/>
          </w:tcPr>
          <w:p w:rsidR="00F2291C" w:rsidRPr="00CF18A4" w:rsidRDefault="00F2291C" w:rsidP="008B03AF">
            <w:pPr>
              <w:adjustRightInd w:val="0"/>
              <w:snapToGrid w:val="0"/>
              <w:jc w:val="right"/>
              <w:rPr>
                <w:rFonts w:ascii="Arial Narrow" w:eastAsia="仿宋_GB2312" w:hAnsi="Arial Narrow"/>
                <w:b/>
                <w:bCs/>
                <w:sz w:val="24"/>
              </w:rPr>
            </w:pPr>
            <w:r w:rsidRPr="00CF18A4">
              <w:rPr>
                <w:rFonts w:ascii="Arial Narrow" w:eastAsia="仿宋_GB2312" w:hAnsi="Arial Narrow" w:cs="仿宋_GB2312"/>
                <w:b/>
                <w:bCs/>
                <w:sz w:val="24"/>
              </w:rPr>
              <w:t>上期发生额</w:t>
            </w:r>
          </w:p>
        </w:tc>
      </w:tr>
      <w:tr w:rsidR="00F2291C" w:rsidRPr="00CF18A4" w:rsidTr="00F2291C">
        <w:trPr>
          <w:divId w:val="1218468088"/>
          <w:trHeight w:hRule="exact" w:val="397"/>
        </w:trPr>
        <w:tc>
          <w:tcPr>
            <w:tcW w:w="980" w:type="pct"/>
            <w:vMerge/>
            <w:tcBorders>
              <w:bottom w:val="single" w:sz="4" w:space="0" w:color="auto"/>
            </w:tcBorders>
            <w:vAlign w:val="center"/>
          </w:tcPr>
          <w:p w:rsidR="00F2291C" w:rsidRPr="00CF18A4" w:rsidRDefault="00F2291C" w:rsidP="008B03AF">
            <w:pPr>
              <w:snapToGrid w:val="0"/>
              <w:rPr>
                <w:rFonts w:ascii="Arial Narrow" w:eastAsia="仿宋_GB2312" w:hAnsi="Arial Narrow"/>
                <w:b/>
                <w:bCs/>
                <w:sz w:val="24"/>
              </w:rPr>
            </w:pPr>
          </w:p>
        </w:tc>
        <w:tc>
          <w:tcPr>
            <w:tcW w:w="1722" w:type="pct"/>
            <w:vMerge/>
            <w:tcBorders>
              <w:bottom w:val="single" w:sz="4" w:space="0" w:color="auto"/>
            </w:tcBorders>
            <w:vAlign w:val="center"/>
          </w:tcPr>
          <w:p w:rsidR="00F2291C" w:rsidRPr="00CF18A4" w:rsidRDefault="00F2291C" w:rsidP="008B03AF">
            <w:pPr>
              <w:snapToGrid w:val="0"/>
              <w:rPr>
                <w:rFonts w:ascii="Arial Narrow" w:eastAsia="仿宋_GB2312" w:hAnsi="Arial Narrow"/>
                <w:b/>
                <w:bCs/>
                <w:sz w:val="24"/>
              </w:rPr>
            </w:pPr>
          </w:p>
        </w:tc>
        <w:tc>
          <w:tcPr>
            <w:tcW w:w="1140" w:type="pct"/>
            <w:tcBorders>
              <w:top w:val="nil"/>
              <w:bottom w:val="single" w:sz="4" w:space="0" w:color="auto"/>
            </w:tcBorders>
            <w:vAlign w:val="center"/>
          </w:tcPr>
          <w:p w:rsidR="00F2291C" w:rsidRPr="00CF18A4" w:rsidRDefault="00F2291C" w:rsidP="008B03AF">
            <w:pPr>
              <w:snapToGrid w:val="0"/>
              <w:ind w:firstLine="1"/>
              <w:jc w:val="right"/>
              <w:rPr>
                <w:rFonts w:ascii="Arial Narrow" w:eastAsia="仿宋_GB2312" w:hAnsi="Arial Narrow"/>
                <w:b/>
                <w:bCs/>
                <w:sz w:val="24"/>
              </w:rPr>
            </w:pPr>
            <w:r w:rsidRPr="00CF18A4">
              <w:rPr>
                <w:rFonts w:ascii="Arial Narrow" w:eastAsia="仿宋_GB2312" w:hAnsi="Arial Narrow" w:cs="仿宋_GB2312"/>
                <w:b/>
                <w:bCs/>
                <w:sz w:val="24"/>
              </w:rPr>
              <w:t>金额（万元）</w:t>
            </w:r>
          </w:p>
        </w:tc>
        <w:tc>
          <w:tcPr>
            <w:tcW w:w="1158" w:type="pct"/>
            <w:tcBorders>
              <w:top w:val="nil"/>
              <w:bottom w:val="single" w:sz="4" w:space="0" w:color="auto"/>
            </w:tcBorders>
            <w:vAlign w:val="center"/>
          </w:tcPr>
          <w:p w:rsidR="00F2291C" w:rsidRPr="00CF18A4" w:rsidRDefault="00F2291C" w:rsidP="008B03AF">
            <w:pPr>
              <w:snapToGrid w:val="0"/>
              <w:jc w:val="right"/>
              <w:rPr>
                <w:rFonts w:ascii="Arial Narrow" w:eastAsia="仿宋_GB2312" w:hAnsi="Arial Narrow"/>
                <w:b/>
                <w:bCs/>
                <w:sz w:val="24"/>
              </w:rPr>
            </w:pPr>
            <w:r w:rsidRPr="00CF18A4">
              <w:rPr>
                <w:rFonts w:ascii="Arial Narrow" w:eastAsia="仿宋_GB2312" w:hAnsi="Arial Narrow" w:cs="仿宋_GB2312"/>
                <w:b/>
                <w:bCs/>
                <w:sz w:val="24"/>
              </w:rPr>
              <w:t>金额（万元）</w:t>
            </w:r>
          </w:p>
        </w:tc>
      </w:tr>
      <w:tr w:rsidR="00F2291C" w:rsidRPr="00CF18A4" w:rsidTr="00F2291C">
        <w:trPr>
          <w:divId w:val="1218468088"/>
          <w:trHeight w:hRule="exact" w:val="397"/>
        </w:trPr>
        <w:tc>
          <w:tcPr>
            <w:tcW w:w="980" w:type="pct"/>
            <w:tcBorders>
              <w:top w:val="single" w:sz="4" w:space="0" w:color="auto"/>
              <w:bottom w:val="nil"/>
            </w:tcBorders>
            <w:vAlign w:val="center"/>
          </w:tcPr>
          <w:p w:rsidR="00F2291C" w:rsidRPr="00CF18A4" w:rsidRDefault="00F2291C" w:rsidP="008B03AF">
            <w:pPr>
              <w:snapToGrid w:val="0"/>
              <w:rPr>
                <w:rFonts w:ascii="Arial Narrow" w:eastAsia="仿宋_GB2312" w:hAnsi="Arial Narrow"/>
                <w:sz w:val="24"/>
              </w:rPr>
            </w:pPr>
            <w:r w:rsidRPr="00CF18A4">
              <w:rPr>
                <w:rFonts w:ascii="Arial Narrow" w:eastAsia="仿宋_GB2312" w:hAnsi="Arial Narrow" w:cs="仿宋_GB2312"/>
                <w:sz w:val="24"/>
              </w:rPr>
              <w:t>关键管理人员</w:t>
            </w:r>
          </w:p>
        </w:tc>
        <w:tc>
          <w:tcPr>
            <w:tcW w:w="1722" w:type="pct"/>
            <w:vMerge w:val="restart"/>
            <w:tcBorders>
              <w:top w:val="single" w:sz="4" w:space="0" w:color="auto"/>
            </w:tcBorders>
            <w:vAlign w:val="center"/>
          </w:tcPr>
          <w:p w:rsidR="00F2291C" w:rsidRPr="00CF18A4" w:rsidRDefault="00F2291C" w:rsidP="008B03AF">
            <w:pPr>
              <w:snapToGrid w:val="0"/>
              <w:rPr>
                <w:rFonts w:ascii="Arial Narrow" w:eastAsia="仿宋_GB2312" w:hAnsi="Arial Narrow"/>
                <w:sz w:val="24"/>
              </w:rPr>
            </w:pPr>
            <w:r w:rsidRPr="00CF18A4">
              <w:rPr>
                <w:rFonts w:ascii="Arial Narrow" w:eastAsia="仿宋_GB2312" w:hAnsi="Arial Narrow" w:cs="仿宋_GB2312"/>
                <w:sz w:val="24"/>
              </w:rPr>
              <w:t>由董事会及股东大会依据</w:t>
            </w:r>
          </w:p>
          <w:p w:rsidR="00F2291C" w:rsidRPr="00CF18A4" w:rsidRDefault="00F2291C" w:rsidP="008B03AF">
            <w:pPr>
              <w:snapToGrid w:val="0"/>
              <w:rPr>
                <w:rFonts w:ascii="Arial Narrow" w:eastAsia="仿宋_GB2312" w:hAnsi="Arial Narrow"/>
                <w:sz w:val="24"/>
              </w:rPr>
            </w:pPr>
            <w:r w:rsidRPr="00CF18A4">
              <w:rPr>
                <w:rFonts w:ascii="Arial Narrow" w:eastAsia="仿宋_GB2312" w:hAnsi="Arial Narrow" w:cs="仿宋_GB2312"/>
                <w:sz w:val="24"/>
              </w:rPr>
              <w:lastRenderedPageBreak/>
              <w:t>岗位及职务研究批准决定</w:t>
            </w:r>
          </w:p>
        </w:tc>
        <w:tc>
          <w:tcPr>
            <w:tcW w:w="1140" w:type="pct"/>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hint="eastAsia"/>
                <w:kern w:val="0"/>
                <w:sz w:val="24"/>
              </w:rPr>
              <w:lastRenderedPageBreak/>
              <w:t>28</w:t>
            </w:r>
            <w:r w:rsidRPr="00CF18A4">
              <w:rPr>
                <w:rFonts w:ascii="Arial Narrow" w:eastAsia="仿宋_GB2312" w:hAnsi="Arial Narrow" w:hint="eastAsia"/>
                <w:kern w:val="0"/>
                <w:sz w:val="24"/>
              </w:rPr>
              <w:t>人</w:t>
            </w:r>
          </w:p>
        </w:tc>
        <w:tc>
          <w:tcPr>
            <w:tcW w:w="1158" w:type="pct"/>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25</w:t>
            </w:r>
            <w:r w:rsidRPr="00CF18A4">
              <w:rPr>
                <w:rFonts w:ascii="Arial Narrow" w:eastAsia="仿宋_GB2312" w:hAnsi="Arial Narrow" w:hint="eastAsia"/>
                <w:kern w:val="0"/>
                <w:sz w:val="24"/>
              </w:rPr>
              <w:t>人</w:t>
            </w:r>
          </w:p>
        </w:tc>
      </w:tr>
      <w:tr w:rsidR="00F2291C" w:rsidRPr="00CF18A4" w:rsidTr="00F2291C">
        <w:trPr>
          <w:divId w:val="1218468088"/>
          <w:trHeight w:hRule="exact" w:val="397"/>
        </w:trPr>
        <w:tc>
          <w:tcPr>
            <w:tcW w:w="980" w:type="pct"/>
            <w:tcBorders>
              <w:top w:val="nil"/>
              <w:bottom w:val="single" w:sz="8" w:space="0" w:color="auto"/>
            </w:tcBorders>
            <w:vAlign w:val="center"/>
          </w:tcPr>
          <w:p w:rsidR="00F2291C" w:rsidRPr="00CF18A4" w:rsidRDefault="00F2291C" w:rsidP="008B03AF">
            <w:pPr>
              <w:snapToGrid w:val="0"/>
              <w:rPr>
                <w:rFonts w:ascii="Arial Narrow" w:eastAsia="仿宋_GB2312" w:hAnsi="Arial Narrow"/>
                <w:sz w:val="24"/>
              </w:rPr>
            </w:pPr>
            <w:r w:rsidRPr="00CF18A4">
              <w:rPr>
                <w:rFonts w:ascii="Arial Narrow" w:eastAsia="仿宋_GB2312" w:hAnsi="Arial Narrow" w:cs="仿宋_GB2312"/>
                <w:sz w:val="24"/>
              </w:rPr>
              <w:lastRenderedPageBreak/>
              <w:t>金额</w:t>
            </w:r>
          </w:p>
        </w:tc>
        <w:tc>
          <w:tcPr>
            <w:tcW w:w="1722" w:type="pct"/>
            <w:vMerge/>
            <w:tcBorders>
              <w:bottom w:val="single" w:sz="8" w:space="0" w:color="auto"/>
            </w:tcBorders>
            <w:vAlign w:val="center"/>
          </w:tcPr>
          <w:p w:rsidR="00F2291C" w:rsidRPr="00CF18A4" w:rsidRDefault="00F2291C" w:rsidP="008B03AF">
            <w:pPr>
              <w:snapToGrid w:val="0"/>
              <w:rPr>
                <w:rFonts w:ascii="Arial Narrow" w:eastAsia="仿宋_GB2312" w:hAnsi="Arial Narrow"/>
                <w:sz w:val="24"/>
              </w:rPr>
            </w:pPr>
          </w:p>
        </w:tc>
        <w:tc>
          <w:tcPr>
            <w:tcW w:w="1140" w:type="pct"/>
            <w:tcBorders>
              <w:top w:val="nil"/>
              <w:bottom w:val="single" w:sz="8"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hint="eastAsia"/>
                <w:kern w:val="0"/>
                <w:sz w:val="24"/>
              </w:rPr>
              <w:t>1,183.14</w:t>
            </w:r>
          </w:p>
        </w:tc>
        <w:tc>
          <w:tcPr>
            <w:tcW w:w="1158" w:type="pct"/>
            <w:tcBorders>
              <w:top w:val="nil"/>
              <w:bottom w:val="single" w:sz="8"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940.57</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lastRenderedPageBreak/>
        <w:t>6</w:t>
      </w:r>
      <w:r w:rsidRPr="00CF18A4">
        <w:rPr>
          <w:rFonts w:ascii="Arial Narrow" w:eastAsia="仿宋_GB2312" w:hAnsi="Arial Narrow"/>
          <w:sz w:val="24"/>
        </w:rPr>
        <w:t>、关联方应收应付款项</w:t>
      </w:r>
    </w:p>
    <w:p w:rsidR="00F2291C" w:rsidRPr="00CF18A4" w:rsidRDefault="00F2291C" w:rsidP="00706358">
      <w:pPr>
        <w:snapToGrid w:val="0"/>
        <w:spacing w:afterLines="50" w:after="120"/>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）应收关联方款项</w:t>
      </w:r>
    </w:p>
    <w:tbl>
      <w:tblPr>
        <w:tblW w:w="9584" w:type="dxa"/>
        <w:tblLook w:val="0000" w:firstRow="0" w:lastRow="0" w:firstColumn="0" w:lastColumn="0" w:noHBand="0" w:noVBand="0"/>
      </w:tblPr>
      <w:tblGrid>
        <w:gridCol w:w="1344"/>
        <w:gridCol w:w="2884"/>
        <w:gridCol w:w="1442"/>
        <w:gridCol w:w="1236"/>
        <w:gridCol w:w="1442"/>
        <w:gridCol w:w="1236"/>
      </w:tblGrid>
      <w:tr w:rsidR="00F2291C" w:rsidRPr="00CF18A4" w:rsidTr="00F2291C">
        <w:trPr>
          <w:divId w:val="1218468088"/>
          <w:trHeight w:val="397"/>
        </w:trPr>
        <w:tc>
          <w:tcPr>
            <w:tcW w:w="1344" w:type="dxa"/>
            <w:vMerge w:val="restart"/>
            <w:tcBorders>
              <w:top w:val="single" w:sz="8" w:space="0" w:color="auto"/>
            </w:tcBorders>
            <w:vAlign w:val="center"/>
          </w:tcPr>
          <w:p w:rsidR="00F2291C" w:rsidRPr="00CF18A4" w:rsidRDefault="00F2291C" w:rsidP="008B03AF">
            <w:pPr>
              <w:tabs>
                <w:tab w:val="left" w:pos="630"/>
              </w:tabs>
              <w:snapToGrid w:val="0"/>
              <w:outlineLvl w:val="0"/>
              <w:rPr>
                <w:rFonts w:ascii="Arial Narrow" w:eastAsia="仿宋_GB2312" w:hAnsi="Arial Narrow"/>
                <w:b/>
                <w:bCs/>
                <w:sz w:val="24"/>
              </w:rPr>
            </w:pPr>
            <w:bookmarkStart w:id="42" w:name="_Toc365534470"/>
            <w:r w:rsidRPr="00CF18A4">
              <w:rPr>
                <w:rFonts w:ascii="Arial Narrow" w:eastAsia="仿宋_GB2312" w:hAnsi="Arial Narrow"/>
                <w:b/>
                <w:bCs/>
                <w:sz w:val="24"/>
              </w:rPr>
              <w:t>项目名称</w:t>
            </w:r>
            <w:bookmarkEnd w:id="42"/>
          </w:p>
        </w:tc>
        <w:tc>
          <w:tcPr>
            <w:tcW w:w="2884" w:type="dxa"/>
            <w:vMerge w:val="restart"/>
            <w:tcBorders>
              <w:top w:val="single" w:sz="8" w:space="0" w:color="auto"/>
            </w:tcBorders>
            <w:vAlign w:val="center"/>
          </w:tcPr>
          <w:p w:rsidR="00F2291C" w:rsidRPr="00CF18A4" w:rsidRDefault="00F2291C" w:rsidP="008B03AF">
            <w:pPr>
              <w:tabs>
                <w:tab w:val="left" w:pos="630"/>
              </w:tabs>
              <w:snapToGrid w:val="0"/>
              <w:outlineLvl w:val="0"/>
              <w:rPr>
                <w:rFonts w:ascii="Arial Narrow" w:eastAsia="仿宋_GB2312" w:hAnsi="Arial Narrow"/>
                <w:b/>
                <w:bCs/>
                <w:sz w:val="24"/>
              </w:rPr>
            </w:pPr>
            <w:bookmarkStart w:id="43" w:name="_Toc365534471"/>
            <w:r w:rsidRPr="00CF18A4">
              <w:rPr>
                <w:rFonts w:ascii="Arial Narrow" w:eastAsia="仿宋_GB2312" w:hAnsi="Arial Narrow"/>
                <w:b/>
                <w:bCs/>
                <w:sz w:val="24"/>
              </w:rPr>
              <w:t>关联方</w:t>
            </w:r>
            <w:bookmarkEnd w:id="43"/>
          </w:p>
        </w:tc>
        <w:tc>
          <w:tcPr>
            <w:tcW w:w="2678" w:type="dxa"/>
            <w:gridSpan w:val="2"/>
            <w:tcBorders>
              <w:top w:val="single" w:sz="8" w:space="0" w:color="auto"/>
            </w:tcBorders>
            <w:vAlign w:val="center"/>
          </w:tcPr>
          <w:p w:rsidR="00F2291C" w:rsidRPr="00CF18A4" w:rsidRDefault="00F2291C" w:rsidP="008B03AF">
            <w:pPr>
              <w:tabs>
                <w:tab w:val="left" w:pos="630"/>
              </w:tabs>
              <w:snapToGrid w:val="0"/>
              <w:jc w:val="center"/>
              <w:outlineLvl w:val="0"/>
              <w:rPr>
                <w:rFonts w:ascii="Arial Narrow" w:eastAsia="仿宋_GB2312" w:hAnsi="Arial Narrow" w:cs="Arial"/>
                <w:b/>
                <w:bCs/>
                <w:sz w:val="24"/>
              </w:rPr>
            </w:pPr>
            <w:bookmarkStart w:id="44" w:name="_Toc365534472"/>
            <w:r w:rsidRPr="00CF18A4">
              <w:rPr>
                <w:rFonts w:ascii="Arial Narrow" w:eastAsia="仿宋_GB2312" w:hAnsi="Arial Narrow" w:cs="Arial"/>
                <w:b/>
                <w:bCs/>
                <w:sz w:val="24"/>
              </w:rPr>
              <w:t>期末数</w:t>
            </w:r>
            <w:bookmarkEnd w:id="44"/>
          </w:p>
        </w:tc>
        <w:tc>
          <w:tcPr>
            <w:tcW w:w="2678" w:type="dxa"/>
            <w:gridSpan w:val="2"/>
            <w:tcBorders>
              <w:top w:val="single" w:sz="8" w:space="0" w:color="auto"/>
            </w:tcBorders>
            <w:vAlign w:val="center"/>
          </w:tcPr>
          <w:p w:rsidR="00F2291C" w:rsidRPr="00CF18A4" w:rsidRDefault="00F2291C" w:rsidP="008B03AF">
            <w:pPr>
              <w:tabs>
                <w:tab w:val="left" w:pos="630"/>
              </w:tabs>
              <w:snapToGrid w:val="0"/>
              <w:jc w:val="center"/>
              <w:outlineLvl w:val="0"/>
              <w:rPr>
                <w:rFonts w:ascii="Arial Narrow" w:eastAsia="仿宋_GB2312" w:hAnsi="Arial Narrow" w:cs="Arial"/>
                <w:b/>
                <w:bCs/>
                <w:sz w:val="24"/>
              </w:rPr>
            </w:pPr>
            <w:bookmarkStart w:id="45" w:name="_Toc365534473"/>
            <w:r w:rsidRPr="00CF18A4">
              <w:rPr>
                <w:rFonts w:ascii="Arial Narrow" w:eastAsia="仿宋_GB2312" w:hAnsi="Arial Narrow" w:cs="Arial"/>
                <w:b/>
                <w:bCs/>
                <w:sz w:val="24"/>
              </w:rPr>
              <w:t>期初数</w:t>
            </w:r>
            <w:bookmarkEnd w:id="45"/>
          </w:p>
        </w:tc>
      </w:tr>
      <w:tr w:rsidR="00F2291C" w:rsidRPr="00CF18A4" w:rsidTr="00F2291C">
        <w:trPr>
          <w:divId w:val="1218468088"/>
          <w:trHeight w:val="397"/>
        </w:trPr>
        <w:tc>
          <w:tcPr>
            <w:tcW w:w="1344" w:type="dxa"/>
            <w:vMerge/>
            <w:tcBorders>
              <w:bottom w:val="single" w:sz="4" w:space="0" w:color="auto"/>
            </w:tcBorders>
            <w:vAlign w:val="center"/>
          </w:tcPr>
          <w:p w:rsidR="00F2291C" w:rsidRPr="00CF18A4" w:rsidRDefault="00F2291C" w:rsidP="008B03AF">
            <w:pPr>
              <w:tabs>
                <w:tab w:val="left" w:pos="630"/>
              </w:tabs>
              <w:snapToGrid w:val="0"/>
              <w:outlineLvl w:val="0"/>
              <w:rPr>
                <w:rFonts w:ascii="Arial Narrow" w:eastAsia="仿宋_GB2312" w:hAnsi="Arial Narrow"/>
                <w:b/>
                <w:bCs/>
                <w:sz w:val="24"/>
              </w:rPr>
            </w:pPr>
          </w:p>
        </w:tc>
        <w:tc>
          <w:tcPr>
            <w:tcW w:w="2884" w:type="dxa"/>
            <w:vMerge/>
            <w:tcBorders>
              <w:bottom w:val="single" w:sz="4" w:space="0" w:color="auto"/>
            </w:tcBorders>
            <w:vAlign w:val="center"/>
          </w:tcPr>
          <w:p w:rsidR="00F2291C" w:rsidRPr="00CF18A4" w:rsidRDefault="00F2291C" w:rsidP="008B03AF">
            <w:pPr>
              <w:tabs>
                <w:tab w:val="left" w:pos="630"/>
              </w:tabs>
              <w:snapToGrid w:val="0"/>
              <w:outlineLvl w:val="0"/>
              <w:rPr>
                <w:rFonts w:ascii="Arial Narrow" w:eastAsia="仿宋_GB2312" w:hAnsi="Arial Narrow"/>
                <w:b/>
                <w:bCs/>
                <w:sz w:val="24"/>
              </w:rPr>
            </w:pPr>
          </w:p>
        </w:tc>
        <w:tc>
          <w:tcPr>
            <w:tcW w:w="1442" w:type="dxa"/>
            <w:tcBorders>
              <w:bottom w:val="single" w:sz="4" w:space="0" w:color="auto"/>
            </w:tcBorders>
            <w:vAlign w:val="center"/>
          </w:tcPr>
          <w:p w:rsidR="00F2291C" w:rsidRPr="00CF18A4" w:rsidRDefault="00F2291C" w:rsidP="008B03AF">
            <w:pPr>
              <w:tabs>
                <w:tab w:val="left" w:pos="630"/>
              </w:tabs>
              <w:snapToGrid w:val="0"/>
              <w:jc w:val="right"/>
              <w:outlineLvl w:val="0"/>
              <w:rPr>
                <w:rFonts w:ascii="Arial Narrow" w:eastAsia="仿宋_GB2312" w:hAnsi="Arial Narrow" w:cs="Arial"/>
                <w:b/>
                <w:bCs/>
                <w:sz w:val="24"/>
              </w:rPr>
            </w:pPr>
            <w:bookmarkStart w:id="46" w:name="_Toc365534474"/>
            <w:r w:rsidRPr="00CF18A4">
              <w:rPr>
                <w:rFonts w:ascii="Arial Narrow" w:eastAsia="仿宋_GB2312" w:hAnsi="Arial Narrow" w:cs="Arial"/>
                <w:b/>
                <w:bCs/>
                <w:sz w:val="24"/>
              </w:rPr>
              <w:t>账面余额</w:t>
            </w:r>
            <w:bookmarkEnd w:id="46"/>
          </w:p>
        </w:tc>
        <w:tc>
          <w:tcPr>
            <w:tcW w:w="1236" w:type="dxa"/>
            <w:tcBorders>
              <w:bottom w:val="single" w:sz="4" w:space="0" w:color="auto"/>
            </w:tcBorders>
            <w:vAlign w:val="center"/>
          </w:tcPr>
          <w:p w:rsidR="00F2291C" w:rsidRPr="00CF18A4" w:rsidRDefault="00F2291C" w:rsidP="008B03AF">
            <w:pPr>
              <w:tabs>
                <w:tab w:val="left" w:pos="630"/>
              </w:tabs>
              <w:snapToGrid w:val="0"/>
              <w:jc w:val="right"/>
              <w:outlineLvl w:val="0"/>
              <w:rPr>
                <w:rFonts w:ascii="Arial Narrow" w:eastAsia="仿宋_GB2312" w:hAnsi="Arial Narrow" w:cs="Arial"/>
                <w:b/>
                <w:bCs/>
                <w:sz w:val="24"/>
              </w:rPr>
            </w:pPr>
            <w:bookmarkStart w:id="47" w:name="_Toc365534475"/>
            <w:r w:rsidRPr="00CF18A4">
              <w:rPr>
                <w:rFonts w:ascii="Arial Narrow" w:eastAsia="仿宋_GB2312" w:hAnsi="Arial Narrow" w:cs="Arial"/>
                <w:b/>
                <w:bCs/>
                <w:sz w:val="24"/>
              </w:rPr>
              <w:t>坏账准备</w:t>
            </w:r>
            <w:bookmarkEnd w:id="47"/>
          </w:p>
        </w:tc>
        <w:tc>
          <w:tcPr>
            <w:tcW w:w="1442" w:type="dxa"/>
            <w:tcBorders>
              <w:bottom w:val="single" w:sz="4" w:space="0" w:color="auto"/>
            </w:tcBorders>
            <w:vAlign w:val="center"/>
          </w:tcPr>
          <w:p w:rsidR="00F2291C" w:rsidRPr="00CF18A4" w:rsidRDefault="00F2291C" w:rsidP="008B03AF">
            <w:pPr>
              <w:tabs>
                <w:tab w:val="left" w:pos="630"/>
              </w:tabs>
              <w:snapToGrid w:val="0"/>
              <w:jc w:val="right"/>
              <w:outlineLvl w:val="0"/>
              <w:rPr>
                <w:rFonts w:ascii="Arial Narrow" w:eastAsia="仿宋_GB2312" w:hAnsi="Arial Narrow" w:cs="Arial"/>
                <w:b/>
                <w:bCs/>
                <w:sz w:val="24"/>
              </w:rPr>
            </w:pPr>
            <w:bookmarkStart w:id="48" w:name="_Toc365534476"/>
            <w:r w:rsidRPr="00CF18A4">
              <w:rPr>
                <w:rFonts w:ascii="Arial Narrow" w:eastAsia="仿宋_GB2312" w:hAnsi="Arial Narrow" w:cs="Arial"/>
                <w:b/>
                <w:bCs/>
                <w:sz w:val="24"/>
              </w:rPr>
              <w:t>账面余额</w:t>
            </w:r>
            <w:bookmarkEnd w:id="48"/>
          </w:p>
        </w:tc>
        <w:tc>
          <w:tcPr>
            <w:tcW w:w="1236" w:type="dxa"/>
            <w:tcBorders>
              <w:bottom w:val="single" w:sz="4" w:space="0" w:color="auto"/>
            </w:tcBorders>
            <w:vAlign w:val="center"/>
          </w:tcPr>
          <w:p w:rsidR="00F2291C" w:rsidRPr="00CF18A4" w:rsidRDefault="00F2291C" w:rsidP="008B03AF">
            <w:pPr>
              <w:tabs>
                <w:tab w:val="left" w:pos="630"/>
              </w:tabs>
              <w:snapToGrid w:val="0"/>
              <w:jc w:val="right"/>
              <w:outlineLvl w:val="0"/>
              <w:rPr>
                <w:rFonts w:ascii="Arial Narrow" w:eastAsia="仿宋_GB2312" w:hAnsi="Arial Narrow" w:cs="Arial"/>
                <w:b/>
                <w:bCs/>
                <w:sz w:val="24"/>
              </w:rPr>
            </w:pPr>
            <w:bookmarkStart w:id="49" w:name="_Toc365534477"/>
            <w:r w:rsidRPr="00CF18A4">
              <w:rPr>
                <w:rFonts w:ascii="Arial Narrow" w:eastAsia="仿宋_GB2312" w:hAnsi="Arial Narrow" w:cs="Arial"/>
                <w:b/>
                <w:bCs/>
                <w:sz w:val="24"/>
              </w:rPr>
              <w:t>坏账准备</w:t>
            </w:r>
            <w:bookmarkEnd w:id="49"/>
          </w:p>
        </w:tc>
      </w:tr>
      <w:tr w:rsidR="00F2291C" w:rsidRPr="00CF18A4" w:rsidTr="00F2291C">
        <w:trPr>
          <w:divId w:val="1218468088"/>
          <w:trHeight w:val="397"/>
        </w:trPr>
        <w:tc>
          <w:tcPr>
            <w:tcW w:w="1344" w:type="dxa"/>
            <w:tcBorders>
              <w:top w:val="single" w:sz="4" w:space="0" w:color="auto"/>
            </w:tcBorders>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预付款项</w:t>
            </w:r>
          </w:p>
        </w:tc>
        <w:tc>
          <w:tcPr>
            <w:tcW w:w="2884" w:type="dxa"/>
            <w:tcBorders>
              <w:top w:val="single" w:sz="4" w:space="0" w:color="auto"/>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北京歌华设计有限公司</w:t>
            </w:r>
          </w:p>
        </w:tc>
        <w:tc>
          <w:tcPr>
            <w:tcW w:w="1442" w:type="dxa"/>
            <w:tcBorders>
              <w:top w:val="single" w:sz="4"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1,439,176.05</w:t>
            </w:r>
          </w:p>
        </w:tc>
        <w:tc>
          <w:tcPr>
            <w:tcW w:w="1236" w:type="dxa"/>
            <w:tcBorders>
              <w:top w:val="single" w:sz="4"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w:t>
            </w:r>
          </w:p>
        </w:tc>
        <w:tc>
          <w:tcPr>
            <w:tcW w:w="1442" w:type="dxa"/>
            <w:tcBorders>
              <w:top w:val="single" w:sz="4"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1,439,176.05</w:t>
            </w:r>
          </w:p>
        </w:tc>
        <w:tc>
          <w:tcPr>
            <w:tcW w:w="1236" w:type="dxa"/>
            <w:tcBorders>
              <w:top w:val="single" w:sz="4"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w:t>
            </w:r>
          </w:p>
        </w:tc>
      </w:tr>
      <w:tr w:rsidR="00F2291C" w:rsidRPr="00CF18A4" w:rsidTr="00F2291C">
        <w:trPr>
          <w:divId w:val="1218468088"/>
          <w:trHeight w:val="397"/>
        </w:trPr>
        <w:tc>
          <w:tcPr>
            <w:tcW w:w="1344" w:type="dxa"/>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应收账款</w:t>
            </w:r>
          </w:p>
        </w:tc>
        <w:tc>
          <w:tcPr>
            <w:tcW w:w="2884" w:type="dxa"/>
            <w:vAlign w:val="center"/>
          </w:tcPr>
          <w:p w:rsidR="00F2291C" w:rsidRPr="00CF18A4" w:rsidRDefault="00F2291C" w:rsidP="008B03AF">
            <w:pPr>
              <w:widowControl/>
              <w:rPr>
                <w:rFonts w:ascii="Arial Narrow" w:eastAsia="仿宋_GB2312" w:hAnsi="Arial Narrow"/>
                <w:kern w:val="0"/>
                <w:sz w:val="22"/>
              </w:rPr>
            </w:pPr>
            <w:proofErr w:type="gramStart"/>
            <w:r w:rsidRPr="00CF18A4">
              <w:rPr>
                <w:rFonts w:ascii="Arial Narrow" w:eastAsia="仿宋_GB2312" w:hAnsi="Arial Narrow"/>
                <w:kern w:val="0"/>
                <w:sz w:val="22"/>
              </w:rPr>
              <w:t>鼎视数字</w:t>
            </w:r>
            <w:proofErr w:type="gramEnd"/>
            <w:r w:rsidRPr="00CF18A4">
              <w:rPr>
                <w:rFonts w:ascii="Arial Narrow" w:eastAsia="仿宋_GB2312" w:hAnsi="Arial Narrow"/>
                <w:kern w:val="0"/>
                <w:sz w:val="22"/>
              </w:rPr>
              <w:t>电视传媒有限公司</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4,000.00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200.00</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4,000.00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200.00</w:t>
            </w:r>
          </w:p>
        </w:tc>
      </w:tr>
      <w:tr w:rsidR="00F2291C" w:rsidRPr="00CF18A4" w:rsidTr="00F2291C">
        <w:trPr>
          <w:divId w:val="1218468088"/>
          <w:trHeight w:val="397"/>
        </w:trPr>
        <w:tc>
          <w:tcPr>
            <w:tcW w:w="1344" w:type="dxa"/>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应收账款</w:t>
            </w:r>
          </w:p>
        </w:tc>
        <w:tc>
          <w:tcPr>
            <w:tcW w:w="2884" w:type="dxa"/>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北京人民广播电台</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786,720.00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39,336.00</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572,400.00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28,620.00</w:t>
            </w:r>
          </w:p>
        </w:tc>
      </w:tr>
      <w:tr w:rsidR="00F2291C" w:rsidRPr="00CF18A4" w:rsidTr="00F2291C">
        <w:trPr>
          <w:divId w:val="1218468088"/>
          <w:trHeight w:val="397"/>
        </w:trPr>
        <w:tc>
          <w:tcPr>
            <w:tcW w:w="1344" w:type="dxa"/>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应收账款</w:t>
            </w:r>
          </w:p>
        </w:tc>
        <w:tc>
          <w:tcPr>
            <w:tcW w:w="2884" w:type="dxa"/>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北京北广传媒移动电视有限公司</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156,400.00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8,420.00</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84,387.10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4,219.36</w:t>
            </w:r>
          </w:p>
        </w:tc>
      </w:tr>
      <w:tr w:rsidR="00F2291C" w:rsidRPr="00CF18A4" w:rsidTr="00F2291C">
        <w:trPr>
          <w:divId w:val="1218468088"/>
          <w:trHeight w:val="397"/>
        </w:trPr>
        <w:tc>
          <w:tcPr>
            <w:tcW w:w="1344" w:type="dxa"/>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应收账款</w:t>
            </w:r>
          </w:p>
        </w:tc>
        <w:tc>
          <w:tcPr>
            <w:tcW w:w="2884" w:type="dxa"/>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北京歌华科技中心有限公司</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12,000.00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600.00</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26,000.00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1,300.00</w:t>
            </w:r>
          </w:p>
        </w:tc>
      </w:tr>
      <w:tr w:rsidR="00F2291C" w:rsidRPr="00CF18A4" w:rsidTr="00F2291C">
        <w:trPr>
          <w:divId w:val="1218468088"/>
          <w:trHeight w:val="397"/>
        </w:trPr>
        <w:tc>
          <w:tcPr>
            <w:tcW w:w="1344" w:type="dxa"/>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应收账款</w:t>
            </w:r>
          </w:p>
        </w:tc>
        <w:tc>
          <w:tcPr>
            <w:tcW w:w="2884" w:type="dxa"/>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北京北广传媒集团有限公司</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85,752.66</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4,287.63</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46,478.48</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2,323.92</w:t>
            </w:r>
          </w:p>
        </w:tc>
      </w:tr>
      <w:tr w:rsidR="00F2291C" w:rsidRPr="00CF18A4" w:rsidTr="00F2291C">
        <w:trPr>
          <w:divId w:val="1218468088"/>
          <w:trHeight w:val="397"/>
        </w:trPr>
        <w:tc>
          <w:tcPr>
            <w:tcW w:w="1344" w:type="dxa"/>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应收账款</w:t>
            </w:r>
          </w:p>
        </w:tc>
        <w:tc>
          <w:tcPr>
            <w:tcW w:w="2884" w:type="dxa"/>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北京北广传媒影视有限公司</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4,000.00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200.00</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4,000.00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200.00</w:t>
            </w:r>
          </w:p>
        </w:tc>
      </w:tr>
      <w:tr w:rsidR="00F2291C" w:rsidRPr="00CF18A4" w:rsidTr="00F2291C">
        <w:trPr>
          <w:divId w:val="1218468088"/>
          <w:trHeight w:val="397"/>
        </w:trPr>
        <w:tc>
          <w:tcPr>
            <w:tcW w:w="1344" w:type="dxa"/>
            <w:vAlign w:val="center"/>
          </w:tcPr>
          <w:p w:rsidR="00F2291C" w:rsidRPr="00CF18A4" w:rsidRDefault="00F2291C" w:rsidP="008B03AF">
            <w:pPr>
              <w:widowControl/>
              <w:rPr>
                <w:rFonts w:ascii="Arial Narrow" w:eastAsia="仿宋_GB2312" w:hAnsi="Arial Narrow" w:cs="仿宋_GB2312"/>
                <w:kern w:val="0"/>
                <w:sz w:val="24"/>
              </w:rPr>
            </w:pPr>
            <w:r w:rsidRPr="00CF18A4">
              <w:rPr>
                <w:rFonts w:ascii="Arial Narrow" w:eastAsia="仿宋_GB2312" w:hAnsi="Arial Narrow" w:cs="仿宋_GB2312"/>
                <w:kern w:val="0"/>
                <w:sz w:val="24"/>
              </w:rPr>
              <w:t>应收账款</w:t>
            </w:r>
          </w:p>
        </w:tc>
        <w:tc>
          <w:tcPr>
            <w:tcW w:w="2884" w:type="dxa"/>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北京歌华设计有限公司</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7,000.00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350.00</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3,500.00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175.00</w:t>
            </w:r>
          </w:p>
        </w:tc>
      </w:tr>
      <w:tr w:rsidR="00F2291C" w:rsidRPr="00CF18A4" w:rsidTr="00F2291C">
        <w:trPr>
          <w:divId w:val="1218468088"/>
          <w:trHeight w:val="397"/>
        </w:trPr>
        <w:tc>
          <w:tcPr>
            <w:tcW w:w="1344" w:type="dxa"/>
            <w:vAlign w:val="center"/>
          </w:tcPr>
          <w:p w:rsidR="00F2291C" w:rsidRPr="00CF18A4" w:rsidRDefault="00F2291C" w:rsidP="008B03AF">
            <w:pPr>
              <w:widowControl/>
              <w:rPr>
                <w:rFonts w:ascii="Arial Narrow" w:eastAsia="仿宋_GB2312" w:hAnsi="Arial Narrow" w:cs="仿宋_GB2312"/>
                <w:kern w:val="0"/>
                <w:szCs w:val="21"/>
              </w:rPr>
            </w:pPr>
            <w:r w:rsidRPr="00CF18A4">
              <w:rPr>
                <w:rFonts w:ascii="Arial Narrow" w:eastAsia="仿宋_GB2312" w:hAnsi="Arial Narrow" w:cs="仿宋_GB2312"/>
                <w:kern w:val="0"/>
                <w:szCs w:val="21"/>
              </w:rPr>
              <w:t>其他应收款</w:t>
            </w:r>
          </w:p>
        </w:tc>
        <w:tc>
          <w:tcPr>
            <w:tcW w:w="2884" w:type="dxa"/>
            <w:vAlign w:val="bottom"/>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北京歌华文化设施管理有限公司</w:t>
            </w:r>
          </w:p>
        </w:tc>
        <w:tc>
          <w:tcPr>
            <w:tcW w:w="1442"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60,585.20</w:t>
            </w:r>
          </w:p>
        </w:tc>
        <w:tc>
          <w:tcPr>
            <w:tcW w:w="1236"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55,133.20</w:t>
            </w:r>
          </w:p>
        </w:tc>
        <w:tc>
          <w:tcPr>
            <w:tcW w:w="1442" w:type="dxa"/>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60,585.20</w:t>
            </w:r>
          </w:p>
        </w:tc>
        <w:tc>
          <w:tcPr>
            <w:tcW w:w="1236" w:type="dxa"/>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43,016.16</w:t>
            </w:r>
          </w:p>
        </w:tc>
      </w:tr>
      <w:tr w:rsidR="00F2291C" w:rsidRPr="00CF18A4" w:rsidTr="00F2291C">
        <w:trPr>
          <w:divId w:val="1218468088"/>
          <w:trHeight w:val="397"/>
        </w:trPr>
        <w:tc>
          <w:tcPr>
            <w:tcW w:w="1344" w:type="dxa"/>
            <w:tcBorders>
              <w:bottom w:val="single" w:sz="8" w:space="0" w:color="auto"/>
            </w:tcBorders>
            <w:vAlign w:val="center"/>
          </w:tcPr>
          <w:p w:rsidR="00F2291C" w:rsidRPr="00CF18A4" w:rsidRDefault="00F2291C" w:rsidP="008B03AF">
            <w:pPr>
              <w:widowControl/>
              <w:rPr>
                <w:rFonts w:ascii="Arial Narrow" w:eastAsia="仿宋_GB2312" w:hAnsi="Arial Narrow" w:cs="仿宋_GB2312"/>
                <w:kern w:val="0"/>
                <w:szCs w:val="21"/>
              </w:rPr>
            </w:pPr>
            <w:r w:rsidRPr="00CF18A4">
              <w:rPr>
                <w:rFonts w:ascii="Arial Narrow" w:eastAsia="仿宋_GB2312" w:hAnsi="Arial Narrow" w:cs="仿宋_GB2312"/>
                <w:kern w:val="0"/>
                <w:szCs w:val="21"/>
              </w:rPr>
              <w:t>其他应收款</w:t>
            </w:r>
          </w:p>
        </w:tc>
        <w:tc>
          <w:tcPr>
            <w:tcW w:w="2884" w:type="dxa"/>
            <w:tcBorders>
              <w:bottom w:val="single" w:sz="8" w:space="0" w:color="auto"/>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北京美光房地产开发有限公司</w:t>
            </w:r>
          </w:p>
        </w:tc>
        <w:tc>
          <w:tcPr>
            <w:tcW w:w="1442" w:type="dxa"/>
            <w:tcBorders>
              <w:bottom w:val="single" w:sz="8"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49,987.80</w:t>
            </w:r>
          </w:p>
        </w:tc>
        <w:tc>
          <w:tcPr>
            <w:tcW w:w="1236" w:type="dxa"/>
            <w:tcBorders>
              <w:bottom w:val="single" w:sz="8"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39,990.24</w:t>
            </w:r>
          </w:p>
        </w:tc>
        <w:tc>
          <w:tcPr>
            <w:tcW w:w="1442" w:type="dxa"/>
            <w:tcBorders>
              <w:bottom w:val="single" w:sz="8"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49,987.80</w:t>
            </w:r>
          </w:p>
        </w:tc>
        <w:tc>
          <w:tcPr>
            <w:tcW w:w="1236" w:type="dxa"/>
            <w:tcBorders>
              <w:bottom w:val="single" w:sz="8"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39,990.24</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）应付关联方款项</w:t>
      </w:r>
    </w:p>
    <w:tbl>
      <w:tblPr>
        <w:tblW w:w="4946" w:type="pct"/>
        <w:tblLook w:val="0000" w:firstRow="0" w:lastRow="0" w:firstColumn="0" w:lastColumn="0" w:noHBand="0" w:noVBand="0"/>
      </w:tblPr>
      <w:tblGrid>
        <w:gridCol w:w="1649"/>
        <w:gridCol w:w="4288"/>
        <w:gridCol w:w="1546"/>
        <w:gridCol w:w="1698"/>
      </w:tblGrid>
      <w:tr w:rsidR="00F2291C" w:rsidRPr="00CF18A4" w:rsidTr="00F2291C">
        <w:trPr>
          <w:divId w:val="1218468088"/>
          <w:trHeight w:hRule="exact" w:val="397"/>
        </w:trPr>
        <w:tc>
          <w:tcPr>
            <w:tcW w:w="898" w:type="pct"/>
            <w:tcBorders>
              <w:top w:val="single" w:sz="8" w:space="0" w:color="auto"/>
              <w:bottom w:val="single" w:sz="4" w:space="0" w:color="auto"/>
            </w:tcBorders>
            <w:vAlign w:val="center"/>
          </w:tcPr>
          <w:p w:rsidR="00F2291C" w:rsidRPr="00CF18A4" w:rsidRDefault="00F2291C" w:rsidP="008B03AF">
            <w:pPr>
              <w:tabs>
                <w:tab w:val="left" w:pos="630"/>
              </w:tabs>
              <w:snapToGrid w:val="0"/>
              <w:outlineLvl w:val="0"/>
              <w:rPr>
                <w:rFonts w:ascii="Arial Narrow" w:eastAsia="仿宋_GB2312" w:hAnsi="Arial Narrow"/>
                <w:b/>
                <w:bCs/>
                <w:sz w:val="24"/>
              </w:rPr>
            </w:pPr>
            <w:bookmarkStart w:id="50" w:name="_Toc365534478"/>
            <w:r w:rsidRPr="00CF18A4">
              <w:rPr>
                <w:rFonts w:ascii="Arial Narrow" w:eastAsia="仿宋_GB2312" w:hAnsi="Arial Narrow" w:cs="仿宋_GB2312"/>
                <w:b/>
                <w:bCs/>
                <w:sz w:val="24"/>
              </w:rPr>
              <w:t>项目名称</w:t>
            </w:r>
            <w:bookmarkEnd w:id="50"/>
          </w:p>
        </w:tc>
        <w:tc>
          <w:tcPr>
            <w:tcW w:w="2335" w:type="pct"/>
            <w:tcBorders>
              <w:top w:val="single" w:sz="8" w:space="0" w:color="auto"/>
              <w:bottom w:val="single" w:sz="4" w:space="0" w:color="auto"/>
            </w:tcBorders>
            <w:vAlign w:val="center"/>
          </w:tcPr>
          <w:p w:rsidR="00F2291C" w:rsidRPr="00CF18A4" w:rsidRDefault="00F2291C" w:rsidP="008B03AF">
            <w:pPr>
              <w:tabs>
                <w:tab w:val="left" w:pos="630"/>
              </w:tabs>
              <w:snapToGrid w:val="0"/>
              <w:outlineLvl w:val="0"/>
              <w:rPr>
                <w:rFonts w:ascii="Arial Narrow" w:eastAsia="仿宋_GB2312" w:hAnsi="Arial Narrow"/>
                <w:b/>
                <w:bCs/>
                <w:sz w:val="24"/>
              </w:rPr>
            </w:pPr>
            <w:bookmarkStart w:id="51" w:name="_Toc365534479"/>
            <w:r w:rsidRPr="00CF18A4">
              <w:rPr>
                <w:rFonts w:ascii="Arial Narrow" w:eastAsia="仿宋_GB2312" w:hAnsi="Arial Narrow" w:cs="仿宋_GB2312"/>
                <w:b/>
                <w:bCs/>
                <w:sz w:val="24"/>
              </w:rPr>
              <w:t>关联方</w:t>
            </w:r>
            <w:bookmarkEnd w:id="51"/>
          </w:p>
        </w:tc>
        <w:tc>
          <w:tcPr>
            <w:tcW w:w="842" w:type="pct"/>
            <w:tcBorders>
              <w:top w:val="single" w:sz="8" w:space="0" w:color="auto"/>
              <w:bottom w:val="single" w:sz="4" w:space="0" w:color="auto"/>
            </w:tcBorders>
            <w:vAlign w:val="center"/>
          </w:tcPr>
          <w:p w:rsidR="00F2291C" w:rsidRPr="00CF18A4" w:rsidRDefault="00F2291C" w:rsidP="008B03AF">
            <w:pPr>
              <w:tabs>
                <w:tab w:val="left" w:pos="630"/>
              </w:tabs>
              <w:snapToGrid w:val="0"/>
              <w:jc w:val="right"/>
              <w:outlineLvl w:val="0"/>
              <w:rPr>
                <w:rFonts w:ascii="Arial Narrow" w:eastAsia="仿宋_GB2312" w:hAnsi="Arial Narrow"/>
                <w:sz w:val="24"/>
              </w:rPr>
            </w:pPr>
            <w:bookmarkStart w:id="52" w:name="_Toc365534480"/>
            <w:r w:rsidRPr="00CF18A4">
              <w:rPr>
                <w:rFonts w:ascii="Arial Narrow" w:eastAsia="仿宋_GB2312" w:hAnsi="Arial Narrow" w:cs="仿宋_GB2312"/>
                <w:b/>
                <w:bCs/>
                <w:sz w:val="24"/>
              </w:rPr>
              <w:t>期末数</w:t>
            </w:r>
            <w:bookmarkEnd w:id="52"/>
          </w:p>
        </w:tc>
        <w:tc>
          <w:tcPr>
            <w:tcW w:w="925" w:type="pct"/>
            <w:tcBorders>
              <w:top w:val="single" w:sz="8" w:space="0" w:color="auto"/>
              <w:bottom w:val="single" w:sz="4" w:space="0" w:color="auto"/>
            </w:tcBorders>
            <w:vAlign w:val="center"/>
          </w:tcPr>
          <w:p w:rsidR="00F2291C" w:rsidRPr="00CF18A4" w:rsidRDefault="00F2291C" w:rsidP="008B03AF">
            <w:pPr>
              <w:tabs>
                <w:tab w:val="left" w:pos="630"/>
              </w:tabs>
              <w:snapToGrid w:val="0"/>
              <w:jc w:val="right"/>
              <w:outlineLvl w:val="0"/>
              <w:rPr>
                <w:rFonts w:ascii="Arial Narrow" w:eastAsia="仿宋_GB2312" w:hAnsi="Arial Narrow"/>
                <w:sz w:val="24"/>
              </w:rPr>
            </w:pPr>
            <w:bookmarkStart w:id="53" w:name="_Toc365534481"/>
            <w:r w:rsidRPr="00CF18A4">
              <w:rPr>
                <w:rFonts w:ascii="Arial Narrow" w:eastAsia="仿宋_GB2312" w:hAnsi="Arial Narrow" w:cs="仿宋_GB2312"/>
                <w:b/>
                <w:bCs/>
                <w:sz w:val="24"/>
              </w:rPr>
              <w:t>期初数</w:t>
            </w:r>
            <w:bookmarkEnd w:id="53"/>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应付账款</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北京瑞特影音贸易公司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5,962,840.00</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3,512,840.00</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应付账款</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深圳市茁壮网络股份有限公司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1,597,132.25</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1,597,132.25</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应付账款</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北京北广传媒数字电视有限公司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hint="eastAsia"/>
                <w:kern w:val="0"/>
                <w:sz w:val="24"/>
              </w:rPr>
              <w:t>-</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1,454,400.00</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应付账款</w:t>
            </w:r>
          </w:p>
        </w:tc>
        <w:tc>
          <w:tcPr>
            <w:tcW w:w="2335"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北京北电科林电子有限公司</w:t>
            </w:r>
          </w:p>
        </w:tc>
        <w:tc>
          <w:tcPr>
            <w:tcW w:w="842"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491,194.40</w:t>
            </w:r>
          </w:p>
        </w:tc>
        <w:tc>
          <w:tcPr>
            <w:tcW w:w="925"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2,661,117.80</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预收款项</w:t>
            </w:r>
          </w:p>
        </w:tc>
        <w:tc>
          <w:tcPr>
            <w:tcW w:w="2335" w:type="pct"/>
            <w:vAlign w:val="center"/>
          </w:tcPr>
          <w:p w:rsidR="00F2291C" w:rsidRPr="00CF18A4" w:rsidRDefault="00F2291C" w:rsidP="008B03AF">
            <w:pPr>
              <w:widowControl/>
              <w:rPr>
                <w:rFonts w:ascii="Arial Narrow" w:eastAsia="仿宋_GB2312" w:hAnsi="Arial Narrow"/>
                <w:kern w:val="0"/>
                <w:sz w:val="24"/>
              </w:rPr>
            </w:pPr>
            <w:proofErr w:type="gramStart"/>
            <w:r w:rsidRPr="00CF18A4">
              <w:rPr>
                <w:rFonts w:ascii="Arial Narrow" w:eastAsia="仿宋_GB2312" w:hAnsi="Arial Narrow"/>
                <w:kern w:val="0"/>
                <w:sz w:val="24"/>
              </w:rPr>
              <w:t>鼎视数字</w:t>
            </w:r>
            <w:proofErr w:type="gramEnd"/>
            <w:r w:rsidRPr="00CF18A4">
              <w:rPr>
                <w:rFonts w:ascii="Arial Narrow" w:eastAsia="仿宋_GB2312" w:hAnsi="Arial Narrow"/>
                <w:kern w:val="0"/>
                <w:sz w:val="24"/>
              </w:rPr>
              <w:t>电视传媒有限公司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hint="eastAsia"/>
                <w:kern w:val="0"/>
                <w:sz w:val="24"/>
              </w:rPr>
              <w:t>849,438.54</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1,439,231.46</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预收款项</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北京北广传媒地铁电视有限公司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9,000.00</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5,000.00</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预收款项</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北京中广传播有限公司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11,451.45</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35,701.41</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预收款项</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北京广播电视报社</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31,196.25</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3,534.98</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预收款项</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北京人民广播电台</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206,248.40</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841,900.00</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预收款项</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北京北广传媒移动电视有限公司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hint="eastAsia"/>
                <w:kern w:val="0"/>
                <w:sz w:val="24"/>
              </w:rPr>
              <w:t>365,980.00</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145,480.00</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lastRenderedPageBreak/>
              <w:t>预收账款</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北京歌华科技中心有限公司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54,000.00</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38,500.00</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预收款项</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北京北广传媒影视有限公司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15,000.00</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6,000.00</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预收款项</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北京歌华设计有限公司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84,000.00</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84,000.00</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预收款项</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北京北广传媒城市电视有限公司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36,250.00</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81,250.00</w:t>
            </w:r>
          </w:p>
        </w:tc>
      </w:tr>
      <w:tr w:rsidR="00F2291C" w:rsidRPr="00CF18A4" w:rsidTr="00F2291C">
        <w:trPr>
          <w:divId w:val="1218468088"/>
          <w:trHeight w:hRule="exact" w:val="397"/>
        </w:trPr>
        <w:tc>
          <w:tcPr>
            <w:tcW w:w="898"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其他应付款</w:t>
            </w:r>
          </w:p>
        </w:tc>
        <w:tc>
          <w:tcPr>
            <w:tcW w:w="2335"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富邦歌华（北京）商贸有限责任公司</w:t>
            </w:r>
          </w:p>
        </w:tc>
        <w:tc>
          <w:tcPr>
            <w:tcW w:w="842"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155,867.40</w:t>
            </w:r>
          </w:p>
        </w:tc>
        <w:tc>
          <w:tcPr>
            <w:tcW w:w="925" w:type="pct"/>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155,867.40</w:t>
            </w:r>
          </w:p>
        </w:tc>
      </w:tr>
      <w:tr w:rsidR="00F2291C" w:rsidRPr="00CF18A4" w:rsidTr="00F2291C">
        <w:trPr>
          <w:divId w:val="1218468088"/>
          <w:trHeight w:hRule="exact" w:val="397"/>
        </w:trPr>
        <w:tc>
          <w:tcPr>
            <w:tcW w:w="898" w:type="pct"/>
            <w:tcBorders>
              <w:bottom w:val="single" w:sz="8" w:space="0" w:color="auto"/>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其他应付款</w:t>
            </w:r>
          </w:p>
        </w:tc>
        <w:tc>
          <w:tcPr>
            <w:tcW w:w="2335" w:type="pct"/>
            <w:tcBorders>
              <w:bottom w:val="single" w:sz="8" w:space="0" w:color="auto"/>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北京瑞特影音贸易公司</w:t>
            </w:r>
          </w:p>
        </w:tc>
        <w:tc>
          <w:tcPr>
            <w:tcW w:w="842" w:type="pct"/>
            <w:tcBorders>
              <w:bottom w:val="single" w:sz="8"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332,906.60</w:t>
            </w:r>
          </w:p>
        </w:tc>
        <w:tc>
          <w:tcPr>
            <w:tcW w:w="925" w:type="pct"/>
            <w:tcBorders>
              <w:bottom w:val="single" w:sz="8" w:space="0" w:color="auto"/>
            </w:tcBorders>
            <w:vAlign w:val="center"/>
          </w:tcPr>
          <w:p w:rsidR="00F2291C" w:rsidRPr="00CF18A4" w:rsidRDefault="00F2291C" w:rsidP="008B03AF">
            <w:pPr>
              <w:widowControl/>
              <w:jc w:val="right"/>
              <w:rPr>
                <w:rFonts w:ascii="Arial Narrow" w:eastAsia="仿宋_GB2312" w:hAnsi="Arial Narrow"/>
                <w:kern w:val="0"/>
                <w:sz w:val="24"/>
              </w:rPr>
            </w:pPr>
            <w:r w:rsidRPr="00CF18A4">
              <w:rPr>
                <w:rFonts w:ascii="Arial Narrow" w:eastAsia="仿宋_GB2312" w:hAnsi="Arial Narrow"/>
                <w:kern w:val="0"/>
                <w:sz w:val="24"/>
              </w:rPr>
              <w:t>262,106.40</w:t>
            </w:r>
          </w:p>
        </w:tc>
      </w:tr>
    </w:tbl>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b/>
          <w:sz w:val="24"/>
        </w:rPr>
      </w:pPr>
      <w:bookmarkStart w:id="54" w:name="_Toc365534482"/>
      <w:r w:rsidRPr="00CF18A4">
        <w:rPr>
          <w:rFonts w:ascii="Arial Narrow" w:eastAsia="仿宋_GB2312" w:hAnsi="Arial Narrow"/>
          <w:b/>
          <w:sz w:val="24"/>
        </w:rPr>
        <w:t>七、或有事项</w:t>
      </w:r>
      <w:bookmarkEnd w:id="54"/>
    </w:p>
    <w:p w:rsidR="00F2291C" w:rsidRPr="00CF18A4" w:rsidRDefault="00F2291C" w:rsidP="00706358">
      <w:pPr>
        <w:snapToGrid w:val="0"/>
        <w:spacing w:beforeLines="80" w:before="192" w:afterLines="90" w:after="216"/>
        <w:divId w:val="1218468088"/>
        <w:rPr>
          <w:rFonts w:ascii="Arial Narrow" w:eastAsia="仿宋_GB2312" w:hAnsi="Arial Narrow" w:cs="宋体"/>
          <w:kern w:val="0"/>
          <w:sz w:val="24"/>
        </w:rPr>
      </w:pPr>
      <w:r w:rsidRPr="00CF18A4">
        <w:rPr>
          <w:rFonts w:ascii="Arial Narrow" w:eastAsia="仿宋_GB2312" w:hAnsi="Arial Narrow" w:cs="宋体"/>
          <w:kern w:val="0"/>
          <w:sz w:val="24"/>
        </w:rPr>
        <w:t>截至</w:t>
      </w:r>
      <w:smartTag w:uri="urn:schemas-microsoft-com:office:smarttags" w:element="chsdate">
        <w:smartTagPr>
          <w:attr w:name="IsROCDate" w:val="False"/>
          <w:attr w:name="IsLunarDate" w:val="False"/>
          <w:attr w:name="Day" w:val="30"/>
          <w:attr w:name="Month" w:val="6"/>
          <w:attr w:name="Year" w:val="2013"/>
        </w:smartTagPr>
        <w:r w:rsidRPr="00CF18A4">
          <w:rPr>
            <w:rFonts w:ascii="Arial Narrow" w:eastAsia="仿宋_GB2312" w:hAnsi="Arial Narrow" w:cs="Arial"/>
            <w:kern w:val="0"/>
            <w:sz w:val="24"/>
          </w:rPr>
          <w:t>2013</w:t>
        </w:r>
        <w:r w:rsidRPr="00CF18A4">
          <w:rPr>
            <w:rFonts w:ascii="Arial Narrow" w:eastAsia="仿宋_GB2312" w:hAnsi="Arial Narrow" w:cs="Arial"/>
            <w:kern w:val="0"/>
            <w:sz w:val="24"/>
          </w:rPr>
          <w:t>年</w:t>
        </w:r>
        <w:r w:rsidRPr="00CF18A4">
          <w:rPr>
            <w:rFonts w:ascii="Arial Narrow" w:eastAsia="仿宋_GB2312" w:hAnsi="Arial Narrow" w:cs="Arial"/>
            <w:kern w:val="0"/>
            <w:sz w:val="24"/>
          </w:rPr>
          <w:t>6</w:t>
        </w:r>
        <w:r w:rsidRPr="00CF18A4">
          <w:rPr>
            <w:rFonts w:ascii="Arial Narrow" w:eastAsia="仿宋_GB2312" w:hAnsi="Arial Narrow" w:cs="Arial"/>
            <w:kern w:val="0"/>
            <w:sz w:val="24"/>
          </w:rPr>
          <w:t>月</w:t>
        </w:r>
        <w:r w:rsidRPr="00CF18A4">
          <w:rPr>
            <w:rFonts w:ascii="Arial Narrow" w:eastAsia="仿宋_GB2312" w:hAnsi="Arial Narrow" w:cs="Arial"/>
            <w:kern w:val="0"/>
            <w:sz w:val="24"/>
          </w:rPr>
          <w:t>30</w:t>
        </w:r>
        <w:r w:rsidRPr="00CF18A4">
          <w:rPr>
            <w:rFonts w:ascii="Arial Narrow" w:eastAsia="仿宋_GB2312" w:hAnsi="Arial Narrow" w:cs="宋体"/>
            <w:kern w:val="0"/>
            <w:sz w:val="24"/>
          </w:rPr>
          <w:t>日</w:t>
        </w:r>
      </w:smartTag>
      <w:r w:rsidRPr="00CF18A4">
        <w:rPr>
          <w:rFonts w:ascii="Arial Narrow" w:eastAsia="仿宋_GB2312" w:hAnsi="Arial Narrow" w:cs="宋体"/>
          <w:kern w:val="0"/>
          <w:sz w:val="24"/>
        </w:rPr>
        <w:t>，本公司不存在应披露的未决诉讼、对外担保等或有事项。</w:t>
      </w:r>
    </w:p>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b/>
          <w:sz w:val="24"/>
        </w:rPr>
      </w:pPr>
      <w:bookmarkStart w:id="55" w:name="_Toc365534483"/>
      <w:r w:rsidRPr="00CF18A4">
        <w:rPr>
          <w:rFonts w:ascii="Arial Narrow" w:eastAsia="仿宋_GB2312" w:hAnsi="Arial Narrow"/>
          <w:b/>
          <w:sz w:val="24"/>
        </w:rPr>
        <w:t>八、承诺事项</w:t>
      </w:r>
      <w:bookmarkEnd w:id="55"/>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募集资金使用情况</w:t>
      </w:r>
    </w:p>
    <w:p w:rsidR="00F2291C" w:rsidRPr="00CF18A4" w:rsidRDefault="00F2291C" w:rsidP="00F2291C">
      <w:pPr>
        <w:snapToGrid w:val="0"/>
        <w:spacing w:before="100" w:beforeAutospacing="1" w:after="100" w:afterAutospacing="1"/>
        <w:divId w:val="1218468088"/>
        <w:rPr>
          <w:rFonts w:ascii="Arial Narrow" w:eastAsia="仿宋_GB2312" w:hAnsi="Arial Narrow"/>
          <w:kern w:val="0"/>
          <w:sz w:val="24"/>
        </w:rPr>
      </w:pPr>
      <w:r w:rsidRPr="00CF18A4">
        <w:rPr>
          <w:rFonts w:ascii="Arial Narrow" w:eastAsia="仿宋_GB2312" w:hAnsi="Arial Narrow" w:cs="仿宋_GB2312"/>
          <w:kern w:val="0"/>
          <w:sz w:val="24"/>
        </w:rPr>
        <w:t>经中国证券监督管理委员会证监许可</w:t>
      </w:r>
      <w:r w:rsidRPr="00CF18A4">
        <w:rPr>
          <w:rFonts w:ascii="Arial Narrow" w:eastAsia="仿宋_GB2312" w:hAnsi="Arial Narrow" w:cs="Arial Narrow"/>
          <w:kern w:val="0"/>
          <w:sz w:val="24"/>
        </w:rPr>
        <w:t>[2010]1591</w:t>
      </w:r>
      <w:r w:rsidRPr="00CF18A4">
        <w:rPr>
          <w:rFonts w:ascii="Arial Narrow" w:eastAsia="仿宋_GB2312" w:hAnsi="Arial Narrow" w:cs="仿宋_GB2312"/>
          <w:kern w:val="0"/>
          <w:sz w:val="24"/>
        </w:rPr>
        <w:t>号文批准，本公司于</w:t>
      </w:r>
      <w:smartTag w:uri="urn:schemas-microsoft-com:office:smarttags" w:element="chsdate">
        <w:smartTagPr>
          <w:attr w:name="IsROCDate" w:val="False"/>
          <w:attr w:name="IsLunarDate" w:val="False"/>
          <w:attr w:name="Day" w:val="25"/>
          <w:attr w:name="Month" w:val="11"/>
          <w:attr w:name="Year" w:val="2010"/>
        </w:smartTagPr>
        <w:r w:rsidRPr="00CF18A4">
          <w:rPr>
            <w:rFonts w:ascii="Arial Narrow" w:eastAsia="仿宋_GB2312" w:hAnsi="Arial Narrow" w:cs="Arial Narrow"/>
            <w:kern w:val="0"/>
            <w:sz w:val="24"/>
          </w:rPr>
          <w:t>2010</w:t>
        </w:r>
        <w:r w:rsidRPr="00CF18A4">
          <w:rPr>
            <w:rFonts w:ascii="Arial Narrow" w:eastAsia="仿宋_GB2312" w:hAnsi="Arial Narrow" w:cs="仿宋_GB2312"/>
            <w:kern w:val="0"/>
            <w:sz w:val="24"/>
          </w:rPr>
          <w:t>年</w:t>
        </w:r>
        <w:r w:rsidRPr="00CF18A4">
          <w:rPr>
            <w:rFonts w:ascii="Arial Narrow" w:eastAsia="仿宋_GB2312" w:hAnsi="Arial Narrow" w:cs="Arial Narrow"/>
            <w:kern w:val="0"/>
            <w:sz w:val="24"/>
          </w:rPr>
          <w:t>11</w:t>
        </w:r>
        <w:r w:rsidRPr="00CF18A4">
          <w:rPr>
            <w:rFonts w:ascii="Arial Narrow" w:eastAsia="仿宋_GB2312" w:hAnsi="Arial Narrow" w:cs="仿宋_GB2312"/>
            <w:kern w:val="0"/>
            <w:sz w:val="24"/>
          </w:rPr>
          <w:t>月</w:t>
        </w:r>
        <w:r w:rsidRPr="00CF18A4">
          <w:rPr>
            <w:rFonts w:ascii="Arial Narrow" w:eastAsia="仿宋_GB2312" w:hAnsi="Arial Narrow" w:cs="Arial Narrow"/>
            <w:kern w:val="0"/>
            <w:sz w:val="24"/>
          </w:rPr>
          <w:t>25</w:t>
        </w:r>
        <w:r w:rsidRPr="00CF18A4">
          <w:rPr>
            <w:rFonts w:ascii="Arial Narrow" w:eastAsia="仿宋_GB2312" w:hAnsi="Arial Narrow" w:cs="仿宋_GB2312"/>
            <w:kern w:val="0"/>
            <w:sz w:val="24"/>
          </w:rPr>
          <w:t>日</w:t>
        </w:r>
      </w:smartTag>
      <w:r w:rsidRPr="00CF18A4">
        <w:rPr>
          <w:rFonts w:ascii="Arial Narrow" w:eastAsia="仿宋_GB2312" w:hAnsi="Arial Narrow" w:cs="仿宋_GB2312"/>
          <w:kern w:val="0"/>
          <w:sz w:val="24"/>
        </w:rPr>
        <w:t>向社会公开发行可转换债公司债券数量</w:t>
      </w:r>
      <w:r w:rsidRPr="00CF18A4">
        <w:rPr>
          <w:rFonts w:ascii="Arial Narrow" w:eastAsia="仿宋_GB2312" w:hAnsi="Arial Narrow" w:cs="Arial Narrow"/>
          <w:kern w:val="0"/>
          <w:sz w:val="24"/>
        </w:rPr>
        <w:t>1,600</w:t>
      </w:r>
      <w:r w:rsidRPr="00CF18A4">
        <w:rPr>
          <w:rFonts w:ascii="Arial Narrow" w:eastAsia="仿宋_GB2312" w:hAnsi="Arial Narrow" w:cs="仿宋_GB2312"/>
          <w:kern w:val="0"/>
          <w:sz w:val="24"/>
        </w:rPr>
        <w:t>万张，每张面值为</w:t>
      </w:r>
      <w:r w:rsidRPr="00CF18A4">
        <w:rPr>
          <w:rFonts w:ascii="Arial Narrow" w:eastAsia="仿宋_GB2312" w:hAnsi="Arial Narrow" w:cs="Arial Narrow"/>
          <w:kern w:val="0"/>
          <w:sz w:val="24"/>
        </w:rPr>
        <w:t>100</w:t>
      </w:r>
      <w:r w:rsidRPr="00CF18A4">
        <w:rPr>
          <w:rFonts w:ascii="Arial Narrow" w:eastAsia="仿宋_GB2312" w:hAnsi="Arial Narrow" w:cs="仿宋_GB2312"/>
          <w:kern w:val="0"/>
          <w:sz w:val="24"/>
        </w:rPr>
        <w:t>元人民币，共计</w:t>
      </w:r>
      <w:r w:rsidRPr="00CF18A4">
        <w:rPr>
          <w:rFonts w:ascii="Arial Narrow" w:eastAsia="仿宋_GB2312" w:hAnsi="Arial Narrow" w:cs="Arial Narrow"/>
          <w:kern w:val="0"/>
          <w:sz w:val="24"/>
        </w:rPr>
        <w:t>160,000</w:t>
      </w:r>
      <w:r w:rsidRPr="00CF18A4">
        <w:rPr>
          <w:rFonts w:ascii="Arial Narrow" w:eastAsia="仿宋_GB2312" w:hAnsi="Arial Narrow" w:cs="仿宋_GB2312"/>
          <w:kern w:val="0"/>
          <w:sz w:val="24"/>
        </w:rPr>
        <w:t>万元。扣除发行费用后，募集资金净额为</w:t>
      </w:r>
      <w:r w:rsidRPr="00CF18A4">
        <w:rPr>
          <w:rFonts w:ascii="Arial Narrow" w:eastAsia="仿宋_GB2312" w:hAnsi="Arial Narrow" w:cs="Arial Narrow"/>
          <w:kern w:val="0"/>
          <w:sz w:val="24"/>
        </w:rPr>
        <w:t>1,560,825,000.00</w:t>
      </w:r>
      <w:r w:rsidRPr="00CF18A4">
        <w:rPr>
          <w:rFonts w:ascii="Arial Narrow" w:eastAsia="仿宋_GB2312" w:hAnsi="Arial Narrow" w:cs="仿宋_GB2312"/>
          <w:kern w:val="0"/>
          <w:sz w:val="24"/>
        </w:rPr>
        <w:t>元。</w:t>
      </w:r>
    </w:p>
    <w:p w:rsidR="00F2291C" w:rsidRPr="00CF18A4" w:rsidRDefault="00F2291C" w:rsidP="00706358">
      <w:pPr>
        <w:snapToGrid w:val="0"/>
        <w:spacing w:beforeLines="50" w:before="120" w:afterLines="50" w:after="120"/>
        <w:divId w:val="1218468088"/>
        <w:rPr>
          <w:rFonts w:ascii="Arial Narrow" w:eastAsia="仿宋_GB2312" w:hAnsi="Arial Narrow"/>
          <w:kern w:val="0"/>
          <w:sz w:val="24"/>
        </w:rPr>
      </w:pPr>
      <w:r w:rsidRPr="00CF18A4">
        <w:rPr>
          <w:rFonts w:ascii="Arial Narrow" w:eastAsia="仿宋_GB2312" w:hAnsi="Arial Narrow" w:cs="仿宋_GB2312"/>
          <w:kern w:val="0"/>
          <w:sz w:val="24"/>
        </w:rPr>
        <w:t>募集资金投向使用情况如下：（万元）</w:t>
      </w:r>
    </w:p>
    <w:tbl>
      <w:tblPr>
        <w:tblW w:w="4946" w:type="pct"/>
        <w:tblLook w:val="0000" w:firstRow="0" w:lastRow="0" w:firstColumn="0" w:lastColumn="0" w:noHBand="0" w:noVBand="0"/>
      </w:tblPr>
      <w:tblGrid>
        <w:gridCol w:w="4828"/>
        <w:gridCol w:w="2036"/>
        <w:gridCol w:w="2317"/>
      </w:tblGrid>
      <w:tr w:rsidR="00F2291C" w:rsidRPr="00CF18A4" w:rsidTr="00F2291C">
        <w:trPr>
          <w:divId w:val="1218468088"/>
          <w:trHeight w:hRule="exact" w:val="397"/>
        </w:trPr>
        <w:tc>
          <w:tcPr>
            <w:tcW w:w="2629" w:type="pct"/>
            <w:vMerge w:val="restart"/>
            <w:tcBorders>
              <w:top w:val="single" w:sz="8" w:space="0" w:color="auto"/>
              <w:bottom w:val="single" w:sz="4" w:space="0" w:color="auto"/>
            </w:tcBorders>
            <w:vAlign w:val="center"/>
          </w:tcPr>
          <w:p w:rsidR="00F2291C" w:rsidRPr="00CF18A4" w:rsidRDefault="00F2291C" w:rsidP="008B03AF">
            <w:pPr>
              <w:jc w:val="left"/>
              <w:rPr>
                <w:rFonts w:ascii="Arial Narrow" w:eastAsia="仿宋_GB2312" w:hAnsi="Arial Narrow"/>
                <w:b/>
                <w:kern w:val="0"/>
                <w:sz w:val="24"/>
              </w:rPr>
            </w:pPr>
            <w:r w:rsidRPr="00CF18A4">
              <w:rPr>
                <w:rFonts w:ascii="Arial Narrow" w:eastAsia="仿宋_GB2312" w:hAnsi="Arial Narrow" w:cs="仿宋_GB2312"/>
                <w:b/>
                <w:sz w:val="24"/>
              </w:rPr>
              <w:t>承诺投资项目</w:t>
            </w:r>
          </w:p>
        </w:tc>
        <w:tc>
          <w:tcPr>
            <w:tcW w:w="1109" w:type="pct"/>
            <w:vMerge w:val="restart"/>
            <w:tcBorders>
              <w:top w:val="single" w:sz="8" w:space="0" w:color="auto"/>
              <w:bottom w:val="single" w:sz="4" w:space="0" w:color="auto"/>
            </w:tcBorders>
            <w:vAlign w:val="center"/>
          </w:tcPr>
          <w:p w:rsidR="00F2291C" w:rsidRPr="00CF18A4" w:rsidRDefault="00F2291C" w:rsidP="008B03AF">
            <w:pPr>
              <w:snapToGrid w:val="0"/>
              <w:spacing w:before="100" w:beforeAutospacing="1" w:after="100" w:afterAutospacing="1"/>
              <w:jc w:val="right"/>
              <w:rPr>
                <w:rFonts w:ascii="Arial Narrow" w:eastAsia="仿宋_GB2312" w:hAnsi="Arial Narrow"/>
                <w:b/>
                <w:kern w:val="0"/>
                <w:sz w:val="24"/>
              </w:rPr>
            </w:pPr>
            <w:r w:rsidRPr="00CF18A4">
              <w:rPr>
                <w:rFonts w:ascii="Arial Narrow" w:eastAsia="仿宋_GB2312" w:hAnsi="Arial Narrow" w:cs="仿宋_GB2312"/>
                <w:b/>
                <w:kern w:val="0"/>
                <w:sz w:val="24"/>
              </w:rPr>
              <w:t>承诺投资金额</w:t>
            </w:r>
          </w:p>
        </w:tc>
        <w:tc>
          <w:tcPr>
            <w:tcW w:w="1262" w:type="pct"/>
            <w:vMerge w:val="restart"/>
            <w:tcBorders>
              <w:top w:val="single" w:sz="8" w:space="0" w:color="auto"/>
              <w:bottom w:val="single" w:sz="4" w:space="0" w:color="auto"/>
            </w:tcBorders>
            <w:vAlign w:val="center"/>
          </w:tcPr>
          <w:p w:rsidR="00F2291C" w:rsidRPr="00CF18A4" w:rsidRDefault="00F2291C" w:rsidP="008B03AF">
            <w:pPr>
              <w:snapToGrid w:val="0"/>
              <w:spacing w:before="100" w:beforeAutospacing="1" w:after="100" w:afterAutospacing="1"/>
              <w:jc w:val="right"/>
              <w:rPr>
                <w:rFonts w:ascii="Arial Narrow" w:eastAsia="仿宋_GB2312" w:hAnsi="Arial Narrow"/>
                <w:b/>
                <w:kern w:val="0"/>
                <w:sz w:val="24"/>
              </w:rPr>
            </w:pPr>
            <w:r w:rsidRPr="00CF18A4">
              <w:rPr>
                <w:rFonts w:ascii="Arial Narrow" w:eastAsia="仿宋_GB2312" w:hAnsi="Arial Narrow" w:cs="仿宋_GB2312"/>
                <w:b/>
                <w:kern w:val="0"/>
                <w:sz w:val="24"/>
              </w:rPr>
              <w:t>实际投资金额</w:t>
            </w:r>
          </w:p>
        </w:tc>
      </w:tr>
      <w:tr w:rsidR="00F2291C" w:rsidRPr="00CF18A4" w:rsidTr="00F2291C">
        <w:trPr>
          <w:divId w:val="1218468088"/>
          <w:trHeight w:val="360"/>
        </w:trPr>
        <w:tc>
          <w:tcPr>
            <w:tcW w:w="2629" w:type="pct"/>
            <w:vMerge/>
            <w:tcBorders>
              <w:bottom w:val="single" w:sz="4" w:space="0" w:color="auto"/>
            </w:tcBorders>
            <w:vAlign w:val="center"/>
          </w:tcPr>
          <w:p w:rsidR="00F2291C" w:rsidRPr="00CF18A4" w:rsidRDefault="00F2291C" w:rsidP="008B03AF">
            <w:pPr>
              <w:spacing w:line="360" w:lineRule="exact"/>
              <w:rPr>
                <w:rFonts w:ascii="Arial Narrow" w:eastAsia="仿宋_GB2312" w:hAnsi="Arial Narrow"/>
                <w:sz w:val="24"/>
              </w:rPr>
            </w:pPr>
          </w:p>
        </w:tc>
        <w:tc>
          <w:tcPr>
            <w:tcW w:w="1109" w:type="pct"/>
            <w:vMerge/>
            <w:tcBorders>
              <w:bottom w:val="single" w:sz="4" w:space="0" w:color="auto"/>
            </w:tcBorders>
            <w:vAlign w:val="center"/>
          </w:tcPr>
          <w:p w:rsidR="00F2291C" w:rsidRPr="00CF18A4" w:rsidRDefault="00F2291C" w:rsidP="008B03AF">
            <w:pPr>
              <w:spacing w:line="360" w:lineRule="exact"/>
              <w:jc w:val="right"/>
              <w:rPr>
                <w:rFonts w:ascii="Arial Narrow" w:eastAsia="仿宋_GB2312" w:hAnsi="Arial Narrow"/>
                <w:sz w:val="24"/>
              </w:rPr>
            </w:pPr>
          </w:p>
        </w:tc>
        <w:tc>
          <w:tcPr>
            <w:tcW w:w="1262" w:type="pct"/>
            <w:vMerge/>
            <w:tcBorders>
              <w:bottom w:val="single" w:sz="4" w:space="0" w:color="auto"/>
            </w:tcBorders>
            <w:vAlign w:val="center"/>
          </w:tcPr>
          <w:p w:rsidR="00F2291C" w:rsidRPr="00CF18A4" w:rsidRDefault="00F2291C" w:rsidP="008B03AF">
            <w:pPr>
              <w:spacing w:line="360" w:lineRule="exact"/>
              <w:jc w:val="right"/>
              <w:rPr>
                <w:rFonts w:ascii="Arial Narrow" w:eastAsia="仿宋_GB2312" w:hAnsi="Arial Narrow"/>
                <w:sz w:val="24"/>
              </w:rPr>
            </w:pPr>
          </w:p>
        </w:tc>
      </w:tr>
      <w:tr w:rsidR="00F2291C" w:rsidRPr="00CF18A4" w:rsidTr="00F2291C">
        <w:trPr>
          <w:divId w:val="1218468088"/>
          <w:trHeight w:hRule="exact" w:val="397"/>
        </w:trPr>
        <w:tc>
          <w:tcPr>
            <w:tcW w:w="2629" w:type="pct"/>
            <w:vAlign w:val="center"/>
          </w:tcPr>
          <w:p w:rsidR="00F2291C" w:rsidRPr="00CF18A4" w:rsidRDefault="00F2291C" w:rsidP="008B03AF">
            <w:pPr>
              <w:jc w:val="left"/>
              <w:rPr>
                <w:rFonts w:ascii="Arial Narrow" w:eastAsia="仿宋_GB2312" w:hAnsi="Arial Narrow"/>
                <w:sz w:val="24"/>
              </w:rPr>
            </w:pPr>
            <w:r w:rsidRPr="00CF18A4">
              <w:rPr>
                <w:rFonts w:ascii="Arial Narrow" w:eastAsia="仿宋_GB2312" w:hAnsi="Arial Narrow" w:cs="仿宋_GB2312"/>
                <w:sz w:val="24"/>
              </w:rPr>
              <w:t>2010</w:t>
            </w:r>
            <w:r w:rsidRPr="00CF18A4">
              <w:rPr>
                <w:rFonts w:ascii="Arial Narrow" w:eastAsia="仿宋_GB2312" w:hAnsi="Arial Narrow" w:cs="仿宋_GB2312"/>
                <w:sz w:val="24"/>
              </w:rPr>
              <w:t>年可转债募集资金项目</w:t>
            </w:r>
          </w:p>
        </w:tc>
        <w:tc>
          <w:tcPr>
            <w:tcW w:w="1109"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1262" w:type="pct"/>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hRule="exact" w:val="397"/>
        </w:trPr>
        <w:tc>
          <w:tcPr>
            <w:tcW w:w="2629" w:type="pct"/>
            <w:tcBorders>
              <w:bottom w:val="single" w:sz="8" w:space="0" w:color="auto"/>
            </w:tcBorders>
            <w:vAlign w:val="center"/>
          </w:tcPr>
          <w:p w:rsidR="00F2291C" w:rsidRPr="00CF18A4" w:rsidRDefault="00F2291C" w:rsidP="008B03AF">
            <w:pPr>
              <w:jc w:val="left"/>
              <w:rPr>
                <w:rFonts w:ascii="Arial Narrow" w:eastAsia="仿宋_GB2312" w:hAnsi="Arial Narrow"/>
                <w:sz w:val="24"/>
              </w:rPr>
            </w:pPr>
            <w:r w:rsidRPr="00CF18A4">
              <w:rPr>
                <w:rFonts w:ascii="Arial Narrow" w:eastAsia="仿宋_GB2312" w:hAnsi="Arial Narrow" w:cs="仿宋_GB2312"/>
                <w:sz w:val="24"/>
              </w:rPr>
              <w:t>高清交互数字电视应用工程项目</w:t>
            </w:r>
          </w:p>
        </w:tc>
        <w:tc>
          <w:tcPr>
            <w:tcW w:w="1109" w:type="pct"/>
            <w:tcBorders>
              <w:bottom w:val="single" w:sz="8" w:space="0" w:color="auto"/>
            </w:tcBorders>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cs="Arial Narrow"/>
                <w:sz w:val="24"/>
              </w:rPr>
              <w:t>160,000.00</w:t>
            </w:r>
          </w:p>
        </w:tc>
        <w:tc>
          <w:tcPr>
            <w:tcW w:w="1262" w:type="pct"/>
            <w:tcBorders>
              <w:bottom w:val="single" w:sz="8" w:space="0" w:color="auto"/>
            </w:tcBorders>
            <w:noWrap/>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cs="Arial Narrow"/>
                <w:sz w:val="24"/>
              </w:rPr>
              <w:t>90,580.40</w:t>
            </w:r>
          </w:p>
        </w:tc>
      </w:tr>
    </w:tbl>
    <w:p w:rsidR="00F2291C" w:rsidRPr="00CF18A4" w:rsidRDefault="00F2291C" w:rsidP="00F2291C">
      <w:pPr>
        <w:snapToGrid w:val="0"/>
        <w:spacing w:before="100" w:beforeAutospacing="1" w:after="100" w:afterAutospacing="1"/>
        <w:divId w:val="1218468088"/>
        <w:rPr>
          <w:rFonts w:ascii="Arial Narrow" w:eastAsia="仿宋_GB2312" w:hAnsi="Arial Narrow"/>
          <w:sz w:val="24"/>
        </w:rPr>
      </w:pPr>
      <w:r w:rsidRPr="00CF18A4">
        <w:rPr>
          <w:rFonts w:ascii="Arial Narrow" w:eastAsia="仿宋_GB2312" w:hAnsi="Arial Narrow" w:cs="仿宋_GB2312"/>
          <w:sz w:val="24"/>
        </w:rPr>
        <w:t>除上述事项外，截至</w:t>
      </w:r>
      <w:smartTag w:uri="urn:schemas-microsoft-com:office:smarttags" w:element="chsdate">
        <w:smartTagPr>
          <w:attr w:name="IsROCDate" w:val="False"/>
          <w:attr w:name="IsLunarDate" w:val="False"/>
          <w:attr w:name="Day" w:val="30"/>
          <w:attr w:name="Month" w:val="6"/>
          <w:attr w:name="Year" w:val="2013"/>
        </w:smartTagPr>
        <w:r w:rsidRPr="00CF18A4">
          <w:rPr>
            <w:rFonts w:ascii="Arial Narrow" w:eastAsia="仿宋_GB2312" w:hAnsi="Arial Narrow" w:cs="Arial Narrow"/>
            <w:sz w:val="24"/>
          </w:rPr>
          <w:t>2013</w:t>
        </w:r>
        <w:r w:rsidRPr="00CF18A4">
          <w:rPr>
            <w:rFonts w:ascii="Arial Narrow" w:eastAsia="仿宋_GB2312" w:hAnsi="Arial Narrow" w:cs="仿宋_GB2312"/>
            <w:sz w:val="24"/>
          </w:rPr>
          <w:t>年</w:t>
        </w:r>
        <w:r w:rsidRPr="00CF18A4">
          <w:rPr>
            <w:rFonts w:ascii="Arial Narrow" w:eastAsia="仿宋_GB2312" w:hAnsi="Arial Narrow" w:cs="Arial Narrow"/>
            <w:sz w:val="24"/>
          </w:rPr>
          <w:t>6</w:t>
        </w:r>
        <w:r w:rsidRPr="00CF18A4">
          <w:rPr>
            <w:rFonts w:ascii="Arial Narrow" w:eastAsia="仿宋_GB2312" w:hAnsi="Arial Narrow" w:cs="仿宋_GB2312"/>
            <w:sz w:val="24"/>
          </w:rPr>
          <w:t>月</w:t>
        </w:r>
        <w:r w:rsidRPr="00CF18A4">
          <w:rPr>
            <w:rFonts w:ascii="Arial Narrow" w:eastAsia="仿宋_GB2312" w:hAnsi="Arial Narrow" w:cs="Arial Narrow"/>
            <w:sz w:val="24"/>
          </w:rPr>
          <w:t>30</w:t>
        </w:r>
        <w:r w:rsidRPr="00CF18A4">
          <w:rPr>
            <w:rFonts w:ascii="Arial Narrow" w:eastAsia="仿宋_GB2312" w:hAnsi="Arial Narrow" w:cs="仿宋_GB2312"/>
            <w:sz w:val="24"/>
          </w:rPr>
          <w:t>日</w:t>
        </w:r>
      </w:smartTag>
      <w:r w:rsidRPr="00CF18A4">
        <w:rPr>
          <w:rFonts w:ascii="Arial Narrow" w:eastAsia="仿宋_GB2312" w:hAnsi="Arial Narrow" w:cs="仿宋_GB2312"/>
          <w:sz w:val="24"/>
        </w:rPr>
        <w:t>，本公司不存在其他应披露的承诺事项。</w:t>
      </w:r>
    </w:p>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b/>
          <w:sz w:val="24"/>
        </w:rPr>
      </w:pPr>
      <w:bookmarkStart w:id="56" w:name="_Toc365534484"/>
      <w:r w:rsidRPr="00CF18A4">
        <w:rPr>
          <w:rFonts w:ascii="Arial Narrow" w:eastAsia="仿宋_GB2312" w:hAnsi="Arial Narrow"/>
          <w:b/>
          <w:sz w:val="24"/>
        </w:rPr>
        <w:t>九、资产负债表日后事项</w:t>
      </w:r>
      <w:bookmarkEnd w:id="56"/>
    </w:p>
    <w:p w:rsidR="00F2291C" w:rsidRPr="00E66D50" w:rsidRDefault="00F2291C" w:rsidP="00706358">
      <w:pPr>
        <w:snapToGrid w:val="0"/>
        <w:spacing w:beforeLines="50" w:before="120" w:afterLines="50" w:after="120"/>
        <w:ind w:leftChars="-196" w:left="-2" w:hangingChars="171" w:hanging="410"/>
        <w:divId w:val="1218468088"/>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w:t>
      </w:r>
      <w:smartTag w:uri="urn:schemas-microsoft-com:office:smarttags" w:element="chsdate">
        <w:smartTagPr>
          <w:attr w:name="IsROCDate" w:val="False"/>
          <w:attr w:name="IsLunarDate" w:val="False"/>
          <w:attr w:name="Day" w:val="24"/>
          <w:attr w:name="Month" w:val="5"/>
          <w:attr w:name="Year" w:val="2013"/>
        </w:smartTagPr>
        <w:r w:rsidRPr="00CF18A4">
          <w:rPr>
            <w:rFonts w:ascii="Arial Narrow" w:eastAsia="仿宋_GB2312" w:hAnsi="Arial Narrow"/>
            <w:sz w:val="24"/>
          </w:rPr>
          <w:t>2013</w:t>
        </w:r>
        <w:r w:rsidRPr="00CF18A4">
          <w:rPr>
            <w:rFonts w:ascii="Arial Narrow" w:eastAsia="仿宋_GB2312" w:hAnsi="Arial Narrow"/>
            <w:sz w:val="24"/>
          </w:rPr>
          <w:t>年</w:t>
        </w:r>
        <w:r w:rsidRPr="00CF18A4">
          <w:rPr>
            <w:rFonts w:ascii="Arial Narrow" w:eastAsia="仿宋_GB2312" w:hAnsi="Arial Narrow"/>
            <w:sz w:val="24"/>
          </w:rPr>
          <w:t>5</w:t>
        </w:r>
        <w:r w:rsidRPr="00CF18A4">
          <w:rPr>
            <w:rFonts w:ascii="Arial Narrow" w:eastAsia="仿宋_GB2312" w:hAnsi="Arial Narrow"/>
            <w:sz w:val="24"/>
          </w:rPr>
          <w:t>月</w:t>
        </w:r>
        <w:r w:rsidRPr="00CF18A4">
          <w:rPr>
            <w:rFonts w:ascii="Arial Narrow" w:eastAsia="仿宋_GB2312" w:hAnsi="Arial Narrow"/>
            <w:sz w:val="24"/>
          </w:rPr>
          <w:t>24</w:t>
        </w:r>
        <w:r w:rsidRPr="00CF18A4">
          <w:rPr>
            <w:rFonts w:ascii="Arial Narrow" w:eastAsia="仿宋_GB2312" w:hAnsi="Arial Narrow"/>
            <w:sz w:val="24"/>
          </w:rPr>
          <w:t>日</w:t>
        </w:r>
      </w:smartTag>
      <w:r w:rsidRPr="00CF18A4">
        <w:rPr>
          <w:rFonts w:ascii="Arial Narrow" w:eastAsia="仿宋_GB2312" w:hAnsi="Arial Narrow"/>
          <w:sz w:val="24"/>
        </w:rPr>
        <w:t>，财政部、国家税务总局下发了《关于在全国开展交通运输业和部分现代服务业营业税改征增值税试点税收政策的通知》（财税</w:t>
      </w:r>
      <w:r w:rsidRPr="00CF18A4">
        <w:rPr>
          <w:rFonts w:ascii="Arial Narrow" w:eastAsia="仿宋_GB2312" w:hAnsi="Arial Narrow"/>
          <w:sz w:val="24"/>
        </w:rPr>
        <w:t>[2013]37</w:t>
      </w:r>
      <w:r w:rsidRPr="00CF18A4">
        <w:rPr>
          <w:rFonts w:ascii="Arial Narrow" w:eastAsia="仿宋_GB2312" w:hAnsi="Arial Narrow"/>
          <w:sz w:val="24"/>
        </w:rPr>
        <w:t>号）的规定，</w:t>
      </w:r>
      <w:smartTag w:uri="urn:schemas-microsoft-com:office:smarttags" w:element="chsdate">
        <w:smartTagPr>
          <w:attr w:name="IsROCDate" w:val="False"/>
          <w:attr w:name="IsLunarDate" w:val="False"/>
          <w:attr w:name="Day" w:val="1"/>
          <w:attr w:name="Month" w:val="8"/>
          <w:attr w:name="Year" w:val="2013"/>
        </w:smartTagPr>
        <w:r w:rsidRPr="00CF18A4">
          <w:rPr>
            <w:rFonts w:ascii="Arial Narrow" w:eastAsia="仿宋_GB2312" w:hAnsi="Arial Narrow"/>
            <w:sz w:val="24"/>
          </w:rPr>
          <w:t>2013</w:t>
        </w:r>
        <w:r w:rsidRPr="00CF18A4">
          <w:rPr>
            <w:rFonts w:ascii="Arial Narrow" w:eastAsia="仿宋_GB2312" w:hAnsi="Arial Narrow"/>
            <w:sz w:val="24"/>
          </w:rPr>
          <w:t>年</w:t>
        </w:r>
        <w:r w:rsidRPr="00CF18A4">
          <w:rPr>
            <w:rFonts w:ascii="Arial Narrow" w:eastAsia="仿宋_GB2312" w:hAnsi="Arial Narrow"/>
            <w:sz w:val="24"/>
          </w:rPr>
          <w:t>8</w:t>
        </w:r>
        <w:r w:rsidRPr="00CF18A4">
          <w:rPr>
            <w:rFonts w:ascii="Arial Narrow" w:eastAsia="仿宋_GB2312" w:hAnsi="Arial Narrow"/>
            <w:sz w:val="24"/>
          </w:rPr>
          <w:t>月</w:t>
        </w:r>
        <w:r w:rsidRPr="00CF18A4">
          <w:rPr>
            <w:rFonts w:ascii="Arial Narrow" w:eastAsia="仿宋_GB2312" w:hAnsi="Arial Narrow"/>
            <w:sz w:val="24"/>
          </w:rPr>
          <w:t>1</w:t>
        </w:r>
        <w:r w:rsidRPr="00CF18A4">
          <w:rPr>
            <w:rFonts w:ascii="Arial Narrow" w:eastAsia="仿宋_GB2312" w:hAnsi="Arial Narrow"/>
            <w:sz w:val="24"/>
          </w:rPr>
          <w:t>日</w:t>
        </w:r>
      </w:smartTag>
      <w:r w:rsidRPr="00E66D50">
        <w:rPr>
          <w:rFonts w:ascii="Arial Narrow" w:eastAsia="仿宋_GB2312" w:hAnsi="Arial Narrow"/>
          <w:sz w:val="24"/>
        </w:rPr>
        <w:t>起，本公司的有线电视收视业务由原按</w:t>
      </w:r>
      <w:r w:rsidRPr="00E66D50">
        <w:rPr>
          <w:rFonts w:ascii="Arial Narrow" w:eastAsia="仿宋_GB2312" w:hAnsi="Arial Narrow" w:hint="eastAsia"/>
          <w:sz w:val="24"/>
        </w:rPr>
        <w:t>3</w:t>
      </w:r>
      <w:r w:rsidRPr="00E66D50">
        <w:rPr>
          <w:rFonts w:ascii="Arial Narrow" w:eastAsia="仿宋_GB2312" w:hAnsi="Arial Narrow"/>
          <w:sz w:val="24"/>
        </w:rPr>
        <w:t>%</w:t>
      </w:r>
      <w:r w:rsidRPr="00E66D50">
        <w:rPr>
          <w:rFonts w:ascii="Arial Narrow" w:eastAsia="仿宋_GB2312" w:hAnsi="Arial Narrow"/>
          <w:sz w:val="24"/>
        </w:rPr>
        <w:t>计缴营业税改为按</w:t>
      </w:r>
      <w:r w:rsidRPr="00E66D50">
        <w:rPr>
          <w:rFonts w:ascii="Arial Narrow" w:eastAsia="仿宋_GB2312" w:hAnsi="Arial Narrow"/>
          <w:sz w:val="24"/>
        </w:rPr>
        <w:t>6%</w:t>
      </w:r>
      <w:r w:rsidRPr="00E66D50">
        <w:rPr>
          <w:rFonts w:ascii="Arial Narrow" w:eastAsia="仿宋_GB2312" w:hAnsi="Arial Narrow"/>
          <w:sz w:val="24"/>
        </w:rPr>
        <w:t>计缴增值税。</w:t>
      </w:r>
    </w:p>
    <w:p w:rsidR="00F2291C" w:rsidRPr="00E66D50" w:rsidRDefault="00F2291C" w:rsidP="00706358">
      <w:pPr>
        <w:snapToGrid w:val="0"/>
        <w:spacing w:beforeLines="50" w:before="120" w:afterLines="50" w:after="120"/>
        <w:ind w:leftChars="-196" w:left="-2" w:hangingChars="171" w:hanging="410"/>
        <w:divId w:val="1218468088"/>
        <w:rPr>
          <w:rFonts w:ascii="Arial Narrow" w:eastAsia="仿宋_GB2312" w:hAnsi="Arial Narrow"/>
          <w:sz w:val="24"/>
        </w:rPr>
      </w:pPr>
      <w:r w:rsidRPr="00E66D50">
        <w:rPr>
          <w:rFonts w:ascii="Arial Narrow" w:eastAsia="仿宋_GB2312" w:hAnsi="Arial Narrow"/>
          <w:sz w:val="24"/>
        </w:rPr>
        <w:t>2</w:t>
      </w:r>
      <w:r w:rsidRPr="00E66D50">
        <w:rPr>
          <w:rFonts w:ascii="Arial Narrow" w:eastAsia="仿宋_GB2312" w:hAnsi="Arial Narrow"/>
          <w:sz w:val="24"/>
        </w:rPr>
        <w:t>、</w:t>
      </w:r>
      <w:r w:rsidRPr="00E66D50">
        <w:rPr>
          <w:rFonts w:ascii="Arial Narrow" w:eastAsia="仿宋_GB2312" w:hAnsi="Arial Narrow" w:hint="eastAsia"/>
          <w:sz w:val="24"/>
        </w:rPr>
        <w:t>2013</w:t>
      </w:r>
      <w:r w:rsidRPr="00E66D50">
        <w:rPr>
          <w:rFonts w:ascii="Arial Narrow" w:eastAsia="仿宋_GB2312" w:hAnsi="Arial Narrow" w:hint="eastAsia"/>
          <w:sz w:val="24"/>
        </w:rPr>
        <w:t>年</w:t>
      </w:r>
      <w:r w:rsidRPr="00E66D50">
        <w:rPr>
          <w:rFonts w:ascii="Arial Narrow" w:eastAsia="仿宋_GB2312" w:hAnsi="Arial Narrow" w:hint="eastAsia"/>
          <w:sz w:val="24"/>
        </w:rPr>
        <w:t>7</w:t>
      </w:r>
      <w:r w:rsidRPr="00E66D50">
        <w:rPr>
          <w:rFonts w:ascii="Arial Narrow" w:eastAsia="仿宋_GB2312" w:hAnsi="Arial Narrow" w:hint="eastAsia"/>
          <w:sz w:val="24"/>
        </w:rPr>
        <w:t>月，</w:t>
      </w:r>
      <w:r w:rsidRPr="00E66D50">
        <w:rPr>
          <w:rFonts w:ascii="Arial Narrow" w:eastAsia="仿宋_GB2312" w:hAnsi="Arial Narrow"/>
          <w:sz w:val="24"/>
        </w:rPr>
        <w:t>本公司</w:t>
      </w:r>
      <w:r w:rsidRPr="00E66D50">
        <w:rPr>
          <w:rFonts w:ascii="Arial Narrow" w:eastAsia="仿宋_GB2312" w:hAnsi="Arial Narrow" w:hint="eastAsia"/>
          <w:sz w:val="24"/>
        </w:rPr>
        <w:t>与</w:t>
      </w:r>
      <w:r w:rsidRPr="00E66D50">
        <w:rPr>
          <w:rFonts w:ascii="Arial Narrow" w:eastAsia="仿宋_GB2312" w:hAnsi="Arial Narrow" w:cs="宋体" w:hint="eastAsia"/>
          <w:sz w:val="24"/>
        </w:rPr>
        <w:t>富盛集团（亚洲）有限公司签署《股权转让协议》，本公司</w:t>
      </w:r>
      <w:r w:rsidRPr="00E66D50">
        <w:rPr>
          <w:rFonts w:ascii="Arial Narrow" w:eastAsia="仿宋_GB2312" w:hAnsi="Arial Narrow" w:hint="eastAsia"/>
          <w:sz w:val="24"/>
        </w:rPr>
        <w:t>将持有对</w:t>
      </w:r>
      <w:r w:rsidRPr="00E66D50">
        <w:rPr>
          <w:rFonts w:ascii="Arial Narrow" w:eastAsia="仿宋_GB2312" w:hAnsi="Arial Narrow" w:cs="宋体"/>
          <w:sz w:val="24"/>
        </w:rPr>
        <w:t>富邦歌华（北京）商贸有限责任公司</w:t>
      </w:r>
      <w:r w:rsidRPr="00E66D50">
        <w:rPr>
          <w:rFonts w:ascii="Arial Narrow" w:eastAsia="仿宋_GB2312" w:hAnsi="Arial Narrow" w:cs="宋体" w:hint="eastAsia"/>
          <w:sz w:val="24"/>
        </w:rPr>
        <w:t>20%</w:t>
      </w:r>
      <w:r w:rsidRPr="00E66D50">
        <w:rPr>
          <w:rFonts w:ascii="Arial Narrow" w:eastAsia="仿宋_GB2312" w:hAnsi="Arial Narrow" w:cs="宋体" w:hint="eastAsia"/>
          <w:sz w:val="24"/>
        </w:rPr>
        <w:t>的股权全部转让给富盛集团（亚洲）有限公司，截至本报告日，上述股权转让手续</w:t>
      </w:r>
      <w:r>
        <w:rPr>
          <w:rFonts w:ascii="Arial Narrow" w:eastAsia="仿宋_GB2312" w:hAnsi="Arial Narrow" w:cs="宋体" w:hint="eastAsia"/>
          <w:sz w:val="24"/>
        </w:rPr>
        <w:t>已经办理完毕</w:t>
      </w:r>
      <w:r w:rsidRPr="00E66D50">
        <w:rPr>
          <w:rFonts w:ascii="Arial Narrow" w:eastAsia="仿宋_GB2312" w:hAnsi="Arial Narrow" w:cs="宋体" w:hint="eastAsia"/>
          <w:sz w:val="24"/>
        </w:rPr>
        <w:t>。</w:t>
      </w:r>
    </w:p>
    <w:p w:rsidR="00F2291C" w:rsidRPr="00CF18A4" w:rsidRDefault="00F2291C" w:rsidP="00706358">
      <w:pPr>
        <w:snapToGrid w:val="0"/>
        <w:spacing w:before="120" w:afterLines="90" w:after="216"/>
        <w:ind w:rightChars="-70" w:right="-147"/>
        <w:divId w:val="1218468088"/>
        <w:rPr>
          <w:rFonts w:ascii="Arial Narrow" w:eastAsia="仿宋_GB2312" w:hAnsi="Arial Narrow"/>
          <w:sz w:val="24"/>
        </w:rPr>
      </w:pPr>
      <w:r w:rsidRPr="00CF18A4">
        <w:rPr>
          <w:rFonts w:ascii="Arial Narrow" w:eastAsia="仿宋_GB2312" w:hAnsi="Arial Narrow" w:cs="仿宋_GB2312"/>
          <w:sz w:val="24"/>
        </w:rPr>
        <w:t>除上述事项外，</w:t>
      </w:r>
      <w:r w:rsidRPr="00CF18A4">
        <w:rPr>
          <w:rFonts w:ascii="Arial Narrow" w:eastAsia="仿宋_GB2312" w:hAnsi="Arial Narrow"/>
          <w:sz w:val="24"/>
        </w:rPr>
        <w:t>截至</w:t>
      </w:r>
      <w:r w:rsidRPr="00CF18A4">
        <w:rPr>
          <w:rFonts w:ascii="Arial Narrow" w:eastAsia="仿宋_GB2312" w:hAnsi="Arial Narrow" w:cs="Arial"/>
          <w:sz w:val="24"/>
        </w:rPr>
        <w:t>2013</w:t>
      </w:r>
      <w:r w:rsidRPr="00CF18A4">
        <w:rPr>
          <w:rFonts w:ascii="Arial Narrow" w:eastAsia="仿宋_GB2312" w:hAnsi="Arial Narrow" w:cs="Arial"/>
          <w:sz w:val="24"/>
        </w:rPr>
        <w:t>年</w:t>
      </w:r>
      <w:r w:rsidRPr="00CF18A4">
        <w:rPr>
          <w:rFonts w:ascii="Arial Narrow" w:eastAsia="仿宋_GB2312" w:hAnsi="Arial Narrow" w:cs="Arial"/>
          <w:sz w:val="24"/>
        </w:rPr>
        <w:t>8</w:t>
      </w:r>
      <w:r w:rsidRPr="00CF18A4">
        <w:rPr>
          <w:rFonts w:ascii="Arial Narrow" w:eastAsia="仿宋_GB2312" w:hAnsi="Arial Narrow" w:cs="Arial"/>
          <w:sz w:val="24"/>
        </w:rPr>
        <w:t>月</w:t>
      </w:r>
      <w:r w:rsidRPr="00CF18A4">
        <w:rPr>
          <w:rFonts w:ascii="Arial Narrow" w:eastAsia="仿宋_GB2312" w:hAnsi="Arial Narrow" w:cs="Arial"/>
          <w:sz w:val="24"/>
        </w:rPr>
        <w:t>2</w:t>
      </w:r>
      <w:r w:rsidRPr="00CF18A4">
        <w:rPr>
          <w:rFonts w:ascii="Arial Narrow" w:eastAsia="仿宋_GB2312" w:hAnsi="Arial Narrow" w:cs="Arial" w:hint="eastAsia"/>
          <w:sz w:val="24"/>
        </w:rPr>
        <w:t>9</w:t>
      </w:r>
      <w:r w:rsidRPr="00CF18A4">
        <w:rPr>
          <w:rFonts w:ascii="Arial Narrow" w:eastAsia="仿宋_GB2312" w:hAnsi="Arial Narrow" w:cs="Arial"/>
          <w:sz w:val="24"/>
        </w:rPr>
        <w:t>日</w:t>
      </w:r>
      <w:r w:rsidRPr="00CF18A4">
        <w:rPr>
          <w:rFonts w:ascii="Arial Narrow" w:eastAsia="仿宋_GB2312" w:hAnsi="Arial Narrow"/>
          <w:sz w:val="24"/>
        </w:rPr>
        <w:t>，本公司不存在其他应披露的资产负债表日后事项。</w:t>
      </w:r>
    </w:p>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b/>
          <w:sz w:val="24"/>
        </w:rPr>
      </w:pPr>
      <w:bookmarkStart w:id="57" w:name="_Toc365534485"/>
      <w:r w:rsidRPr="00CF18A4">
        <w:rPr>
          <w:rFonts w:ascii="Arial Narrow" w:eastAsia="仿宋_GB2312" w:hAnsi="Arial Narrow"/>
          <w:b/>
          <w:sz w:val="24"/>
        </w:rPr>
        <w:t>十、其他重要事项</w:t>
      </w:r>
      <w:bookmarkEnd w:id="57"/>
    </w:p>
    <w:p w:rsidR="00F2291C" w:rsidRPr="00CF18A4" w:rsidRDefault="00F2291C" w:rsidP="00706358">
      <w:pPr>
        <w:snapToGrid w:val="0"/>
        <w:spacing w:before="120" w:afterLines="90" w:after="216"/>
        <w:ind w:leftChars="-50" w:left="-105" w:firstLineChars="50" w:firstLine="120"/>
        <w:divId w:val="1218468088"/>
        <w:rPr>
          <w:rFonts w:ascii="Arial Narrow" w:eastAsia="仿宋_GB2312" w:hAnsi="Arial Narrow"/>
          <w:sz w:val="24"/>
        </w:rPr>
      </w:pPr>
      <w:r w:rsidRPr="00CF18A4">
        <w:rPr>
          <w:rFonts w:ascii="Arial Narrow" w:eastAsia="仿宋_GB2312" w:hAnsi="Arial Narrow" w:cs="仿宋_GB2312"/>
          <w:kern w:val="0"/>
          <w:sz w:val="24"/>
        </w:rPr>
        <w:t>截至</w:t>
      </w:r>
      <w:smartTag w:uri="urn:schemas-microsoft-com:office:smarttags" w:element="chsdate">
        <w:smartTagPr>
          <w:attr w:name="IsROCDate" w:val="False"/>
          <w:attr w:name="IsLunarDate" w:val="False"/>
          <w:attr w:name="Day" w:val="30"/>
          <w:attr w:name="Month" w:val="6"/>
          <w:attr w:name="Year" w:val="2013"/>
        </w:smartTagPr>
        <w:r w:rsidRPr="00CF18A4">
          <w:rPr>
            <w:rFonts w:ascii="Arial Narrow" w:eastAsia="仿宋_GB2312" w:hAnsi="Arial Narrow" w:cs="Arial Narrow"/>
            <w:kern w:val="0"/>
            <w:sz w:val="24"/>
          </w:rPr>
          <w:t>2013</w:t>
        </w:r>
        <w:r w:rsidRPr="00CF18A4">
          <w:rPr>
            <w:rFonts w:ascii="Arial Narrow" w:eastAsia="仿宋_GB2312" w:hAnsi="Arial Narrow" w:cs="仿宋_GB2312"/>
            <w:kern w:val="0"/>
            <w:sz w:val="24"/>
          </w:rPr>
          <w:t>年</w:t>
        </w:r>
        <w:r w:rsidRPr="00CF18A4">
          <w:rPr>
            <w:rFonts w:ascii="Arial Narrow" w:eastAsia="仿宋_GB2312" w:hAnsi="Arial Narrow" w:cs="Arial Narrow"/>
            <w:kern w:val="0"/>
            <w:sz w:val="24"/>
          </w:rPr>
          <w:t>6</w:t>
        </w:r>
        <w:r w:rsidRPr="00CF18A4">
          <w:rPr>
            <w:rFonts w:ascii="Arial Narrow" w:eastAsia="仿宋_GB2312" w:hAnsi="Arial Narrow" w:cs="仿宋_GB2312"/>
            <w:kern w:val="0"/>
            <w:sz w:val="24"/>
          </w:rPr>
          <w:t>月</w:t>
        </w:r>
        <w:r w:rsidRPr="00CF18A4">
          <w:rPr>
            <w:rFonts w:ascii="Arial Narrow" w:eastAsia="仿宋_GB2312" w:hAnsi="Arial Narrow" w:cs="Arial Narrow"/>
            <w:kern w:val="0"/>
            <w:sz w:val="24"/>
          </w:rPr>
          <w:t>30</w:t>
        </w:r>
        <w:r w:rsidRPr="00CF18A4">
          <w:rPr>
            <w:rFonts w:ascii="Arial Narrow" w:eastAsia="仿宋_GB2312" w:hAnsi="Arial Narrow" w:cs="仿宋_GB2312"/>
            <w:kern w:val="0"/>
            <w:sz w:val="24"/>
          </w:rPr>
          <w:t>日</w:t>
        </w:r>
      </w:smartTag>
      <w:r w:rsidRPr="00CF18A4">
        <w:rPr>
          <w:rFonts w:ascii="Arial Narrow" w:eastAsia="仿宋_GB2312" w:hAnsi="Arial Narrow" w:cs="仿宋_GB2312"/>
          <w:kern w:val="0"/>
          <w:sz w:val="24"/>
        </w:rPr>
        <w:t>，本公司不存在应披露的其他重要事项。</w:t>
      </w:r>
    </w:p>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b/>
          <w:sz w:val="24"/>
        </w:rPr>
      </w:pPr>
      <w:bookmarkStart w:id="58" w:name="_Toc365534486"/>
      <w:r w:rsidRPr="00CF18A4">
        <w:rPr>
          <w:rFonts w:ascii="Arial Narrow" w:eastAsia="仿宋_GB2312" w:hAnsi="Arial Narrow"/>
          <w:b/>
          <w:sz w:val="24"/>
        </w:rPr>
        <w:lastRenderedPageBreak/>
        <w:t>十一、母公司财务报表主要项目注释</w:t>
      </w:r>
      <w:bookmarkEnd w:id="58"/>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、应收账款</w:t>
      </w:r>
    </w:p>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）应收账款按种类披露</w:t>
      </w:r>
    </w:p>
    <w:tbl>
      <w:tblPr>
        <w:tblW w:w="4946" w:type="pct"/>
        <w:tblLayout w:type="fixed"/>
        <w:tblLook w:val="0000" w:firstRow="0" w:lastRow="0" w:firstColumn="0" w:lastColumn="0" w:noHBand="0" w:noVBand="0"/>
      </w:tblPr>
      <w:tblGrid>
        <w:gridCol w:w="2404"/>
        <w:gridCol w:w="1586"/>
        <w:gridCol w:w="938"/>
        <w:gridCol w:w="1416"/>
        <w:gridCol w:w="1135"/>
        <w:gridCol w:w="1702"/>
      </w:tblGrid>
      <w:tr w:rsidR="00F2291C" w:rsidRPr="00CF18A4" w:rsidTr="00F2291C">
        <w:trPr>
          <w:divId w:val="1218468088"/>
          <w:trHeight w:val="397"/>
        </w:trPr>
        <w:tc>
          <w:tcPr>
            <w:tcW w:w="1309" w:type="pct"/>
            <w:vMerge w:val="restart"/>
            <w:tcBorders>
              <w:top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b/>
                <w:kern w:val="0"/>
                <w:sz w:val="24"/>
              </w:rPr>
              <w:t>种类</w:t>
            </w:r>
          </w:p>
        </w:tc>
        <w:tc>
          <w:tcPr>
            <w:tcW w:w="3691" w:type="pct"/>
            <w:gridSpan w:val="5"/>
            <w:tcBorders>
              <w:top w:val="single" w:sz="8" w:space="0" w:color="auto"/>
            </w:tcBorders>
            <w:vAlign w:val="center"/>
          </w:tcPr>
          <w:p w:rsidR="00F2291C" w:rsidRPr="00CF18A4" w:rsidDel="00293C96" w:rsidRDefault="00F2291C" w:rsidP="008B03AF">
            <w:pPr>
              <w:widowControl/>
              <w:jc w:val="center"/>
              <w:rPr>
                <w:rFonts w:ascii="Arial Narrow" w:eastAsia="仿宋_GB2312" w:hAnsi="Arial Narrow"/>
                <w:b/>
                <w:kern w:val="0"/>
                <w:sz w:val="24"/>
              </w:rPr>
            </w:pPr>
            <w:r w:rsidRPr="00CF18A4">
              <w:rPr>
                <w:rFonts w:ascii="Arial Narrow" w:eastAsia="仿宋_GB2312" w:hAnsi="Arial Narrow"/>
                <w:b/>
                <w:kern w:val="0"/>
                <w:sz w:val="24"/>
              </w:rPr>
              <w:t>期末数</w:t>
            </w:r>
          </w:p>
        </w:tc>
      </w:tr>
      <w:tr w:rsidR="00F2291C" w:rsidRPr="00CF18A4" w:rsidTr="00F2291C">
        <w:trPr>
          <w:divId w:val="1218468088"/>
          <w:trHeight w:val="397"/>
        </w:trPr>
        <w:tc>
          <w:tcPr>
            <w:tcW w:w="1309" w:type="pct"/>
            <w:vMerge/>
            <w:tcBorders>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p>
        </w:tc>
        <w:tc>
          <w:tcPr>
            <w:tcW w:w="864"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金额</w:t>
            </w:r>
          </w:p>
        </w:tc>
        <w:tc>
          <w:tcPr>
            <w:tcW w:w="511" w:type="pct"/>
            <w:tcBorders>
              <w:bottom w:val="single" w:sz="4" w:space="0" w:color="auto"/>
            </w:tcBorders>
            <w:vAlign w:val="center"/>
          </w:tcPr>
          <w:p w:rsidR="00F2291C" w:rsidRPr="00CF18A4" w:rsidRDefault="00F2291C" w:rsidP="008B03AF">
            <w:pPr>
              <w:widowControl/>
              <w:ind w:leftChars="-34" w:left="-71"/>
              <w:jc w:val="right"/>
              <w:rPr>
                <w:rFonts w:ascii="Arial Narrow" w:eastAsia="仿宋_GB2312" w:hAnsi="Arial Narrow"/>
                <w:b/>
                <w:kern w:val="0"/>
                <w:sz w:val="24"/>
              </w:rPr>
            </w:pPr>
            <w:r w:rsidRPr="00CF18A4">
              <w:rPr>
                <w:rFonts w:ascii="Arial Narrow" w:eastAsia="仿宋_GB2312" w:hAnsi="Arial Narrow"/>
                <w:b/>
                <w:kern w:val="0"/>
                <w:sz w:val="24"/>
              </w:rPr>
              <w:t>比例</w:t>
            </w:r>
            <w:r w:rsidRPr="00CF18A4">
              <w:rPr>
                <w:rFonts w:ascii="Arial Narrow" w:eastAsia="仿宋_GB2312" w:hAnsi="Arial Narrow"/>
                <w:b/>
                <w:kern w:val="0"/>
                <w:sz w:val="24"/>
              </w:rPr>
              <w:t>%</w:t>
            </w:r>
          </w:p>
        </w:tc>
        <w:tc>
          <w:tcPr>
            <w:tcW w:w="771"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坏账准备</w:t>
            </w:r>
          </w:p>
        </w:tc>
        <w:tc>
          <w:tcPr>
            <w:tcW w:w="618"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比例</w:t>
            </w:r>
            <w:r w:rsidRPr="00CF18A4">
              <w:rPr>
                <w:rFonts w:ascii="Arial Narrow" w:eastAsia="仿宋_GB2312" w:hAnsi="Arial Narrow"/>
                <w:b/>
                <w:kern w:val="0"/>
                <w:sz w:val="24"/>
              </w:rPr>
              <w:t>%</w:t>
            </w:r>
          </w:p>
        </w:tc>
        <w:tc>
          <w:tcPr>
            <w:tcW w:w="927"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净额</w:t>
            </w:r>
          </w:p>
        </w:tc>
      </w:tr>
      <w:tr w:rsidR="00F2291C" w:rsidRPr="00CF18A4" w:rsidTr="00F2291C">
        <w:trPr>
          <w:divId w:val="1218468088"/>
          <w:trHeight w:val="397"/>
        </w:trPr>
        <w:tc>
          <w:tcPr>
            <w:tcW w:w="1309" w:type="pct"/>
            <w:tcBorders>
              <w:top w:val="single" w:sz="4" w:space="0" w:color="auto"/>
            </w:tcBorders>
            <w:vAlign w:val="center"/>
          </w:tcPr>
          <w:p w:rsidR="00F2291C" w:rsidRPr="00CF18A4" w:rsidRDefault="00F2291C" w:rsidP="008B03AF">
            <w:pPr>
              <w:widowControl/>
              <w:rPr>
                <w:rFonts w:ascii="Arial Narrow" w:eastAsia="仿宋_GB2312" w:hAnsi="Arial Narrow"/>
              </w:rPr>
            </w:pPr>
            <w:r w:rsidRPr="00CF18A4">
              <w:rPr>
                <w:rFonts w:ascii="Arial Narrow" w:eastAsia="仿宋_GB2312" w:hAnsi="Arial Narrow"/>
                <w:kern w:val="0"/>
              </w:rPr>
              <w:t>单项金额重大并单项计提坏账准备的应收账款</w:t>
            </w:r>
          </w:p>
        </w:tc>
        <w:tc>
          <w:tcPr>
            <w:tcW w:w="864"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511"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771"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618"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927"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r>
      <w:tr w:rsidR="00F2291C" w:rsidRPr="00CF18A4" w:rsidTr="00F2291C">
        <w:trPr>
          <w:divId w:val="1218468088"/>
          <w:trHeight w:val="397"/>
        </w:trPr>
        <w:tc>
          <w:tcPr>
            <w:tcW w:w="1309" w:type="pct"/>
            <w:vAlign w:val="center"/>
          </w:tcPr>
          <w:p w:rsidR="00F2291C" w:rsidRPr="00CF18A4" w:rsidRDefault="00F2291C" w:rsidP="008B03AF">
            <w:pPr>
              <w:widowControl/>
              <w:rPr>
                <w:rFonts w:ascii="Arial Narrow" w:eastAsia="仿宋_GB2312" w:hAnsi="Arial Narrow"/>
                <w:sz w:val="24"/>
              </w:rPr>
            </w:pPr>
            <w:r w:rsidRPr="00CF18A4">
              <w:rPr>
                <w:rFonts w:ascii="Arial Narrow" w:eastAsia="仿宋_GB2312" w:hAnsi="Arial Narrow"/>
                <w:kern w:val="0"/>
                <w:sz w:val="24"/>
              </w:rPr>
              <w:t>按组合计提坏账准备的应收账款</w:t>
            </w:r>
          </w:p>
        </w:tc>
        <w:tc>
          <w:tcPr>
            <w:tcW w:w="864"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112,710,279.45</w:t>
            </w:r>
          </w:p>
        </w:tc>
        <w:tc>
          <w:tcPr>
            <w:tcW w:w="51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93.70</w:t>
            </w:r>
          </w:p>
        </w:tc>
        <w:tc>
          <w:tcPr>
            <w:tcW w:w="77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6,960,766.01</w:t>
            </w:r>
          </w:p>
        </w:tc>
        <w:tc>
          <w:tcPr>
            <w:tcW w:w="61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6.18</w:t>
            </w:r>
          </w:p>
        </w:tc>
        <w:tc>
          <w:tcPr>
            <w:tcW w:w="92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105,749,513.44</w:t>
            </w:r>
          </w:p>
        </w:tc>
      </w:tr>
      <w:tr w:rsidR="00F2291C" w:rsidRPr="00CF18A4" w:rsidTr="00F2291C">
        <w:trPr>
          <w:divId w:val="1218468088"/>
          <w:trHeight w:val="397"/>
        </w:trPr>
        <w:tc>
          <w:tcPr>
            <w:tcW w:w="1309"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其中：</w:t>
            </w:r>
            <w:proofErr w:type="gramStart"/>
            <w:r w:rsidRPr="00CF18A4">
              <w:rPr>
                <w:rFonts w:ascii="Arial Narrow" w:eastAsia="仿宋_GB2312" w:hAnsi="Arial Narrow"/>
                <w:kern w:val="0"/>
                <w:sz w:val="24"/>
              </w:rPr>
              <w:t>账</w:t>
            </w:r>
            <w:proofErr w:type="gramEnd"/>
            <w:r w:rsidRPr="00CF18A4">
              <w:rPr>
                <w:rFonts w:ascii="Arial Narrow" w:eastAsia="仿宋_GB2312" w:hAnsi="Arial Narrow"/>
                <w:kern w:val="0"/>
                <w:sz w:val="24"/>
              </w:rPr>
              <w:t>龄组合</w:t>
            </w:r>
          </w:p>
        </w:tc>
        <w:tc>
          <w:tcPr>
            <w:tcW w:w="864"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112,710,279.45</w:t>
            </w:r>
          </w:p>
        </w:tc>
        <w:tc>
          <w:tcPr>
            <w:tcW w:w="51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93.70</w:t>
            </w:r>
          </w:p>
        </w:tc>
        <w:tc>
          <w:tcPr>
            <w:tcW w:w="77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6,960,766.01</w:t>
            </w:r>
          </w:p>
        </w:tc>
        <w:tc>
          <w:tcPr>
            <w:tcW w:w="61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6.18</w:t>
            </w:r>
          </w:p>
        </w:tc>
        <w:tc>
          <w:tcPr>
            <w:tcW w:w="92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105,749,513.44</w:t>
            </w:r>
          </w:p>
        </w:tc>
      </w:tr>
      <w:tr w:rsidR="00F2291C" w:rsidRPr="00CF18A4" w:rsidTr="00F2291C">
        <w:trPr>
          <w:divId w:val="1218468088"/>
          <w:trHeight w:val="397"/>
        </w:trPr>
        <w:tc>
          <w:tcPr>
            <w:tcW w:w="1309" w:type="pct"/>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kern w:val="0"/>
                <w:sz w:val="24"/>
              </w:rPr>
              <w:t>关联方组合</w:t>
            </w:r>
          </w:p>
        </w:tc>
        <w:tc>
          <w:tcPr>
            <w:tcW w:w="864"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51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771"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61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927"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w:t>
            </w:r>
          </w:p>
        </w:tc>
      </w:tr>
      <w:tr w:rsidR="00F2291C" w:rsidRPr="00CF18A4" w:rsidTr="00F2291C">
        <w:trPr>
          <w:divId w:val="1218468088"/>
          <w:trHeight w:val="397"/>
        </w:trPr>
        <w:tc>
          <w:tcPr>
            <w:tcW w:w="1309" w:type="pct"/>
            <w:tcBorders>
              <w:bottom w:val="single" w:sz="4" w:space="0" w:color="auto"/>
            </w:tcBorders>
            <w:vAlign w:val="center"/>
          </w:tcPr>
          <w:p w:rsidR="00F2291C" w:rsidRPr="00CF18A4" w:rsidRDefault="00F2291C" w:rsidP="008B03AF">
            <w:pPr>
              <w:widowControl/>
              <w:rPr>
                <w:rFonts w:ascii="Arial Narrow" w:eastAsia="仿宋_GB2312" w:hAnsi="Arial Narrow"/>
              </w:rPr>
            </w:pPr>
            <w:r w:rsidRPr="00CF18A4">
              <w:rPr>
                <w:rFonts w:ascii="Arial Narrow" w:eastAsia="仿宋_GB2312" w:hAnsi="Arial Narrow"/>
                <w:kern w:val="0"/>
              </w:rPr>
              <w:t>单项金额虽不重大但单项计提坏账准备的应收账款</w:t>
            </w:r>
          </w:p>
        </w:tc>
        <w:tc>
          <w:tcPr>
            <w:tcW w:w="864"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7,572,290.82</w:t>
            </w:r>
          </w:p>
        </w:tc>
        <w:tc>
          <w:tcPr>
            <w:tcW w:w="511"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6.30</w:t>
            </w:r>
          </w:p>
        </w:tc>
        <w:tc>
          <w:tcPr>
            <w:tcW w:w="771"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618"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927"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7,572,290.82</w:t>
            </w:r>
          </w:p>
        </w:tc>
      </w:tr>
      <w:tr w:rsidR="00F2291C" w:rsidRPr="00CF18A4" w:rsidTr="00F2291C">
        <w:trPr>
          <w:divId w:val="1218468088"/>
          <w:trHeight w:val="397"/>
        </w:trPr>
        <w:tc>
          <w:tcPr>
            <w:tcW w:w="1309"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b/>
                <w:kern w:val="0"/>
                <w:sz w:val="24"/>
              </w:rPr>
              <w:t>合计</w:t>
            </w:r>
          </w:p>
        </w:tc>
        <w:tc>
          <w:tcPr>
            <w:tcW w:w="864"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120,282,570.27</w:t>
            </w:r>
          </w:p>
        </w:tc>
        <w:tc>
          <w:tcPr>
            <w:tcW w:w="511"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100.00</w:t>
            </w:r>
          </w:p>
        </w:tc>
        <w:tc>
          <w:tcPr>
            <w:tcW w:w="771"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6,960,766.01</w:t>
            </w:r>
          </w:p>
        </w:tc>
        <w:tc>
          <w:tcPr>
            <w:tcW w:w="618"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hint="eastAsia"/>
                <w:b/>
                <w:bCs/>
                <w:kern w:val="0"/>
                <w:sz w:val="24"/>
              </w:rPr>
              <w:t>5.79</w:t>
            </w:r>
          </w:p>
        </w:tc>
        <w:tc>
          <w:tcPr>
            <w:tcW w:w="927"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113,321,804.26</w:t>
            </w:r>
          </w:p>
        </w:tc>
      </w:tr>
    </w:tbl>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应收账款按种类披露（续）</w:t>
      </w:r>
    </w:p>
    <w:tbl>
      <w:tblPr>
        <w:tblW w:w="4946" w:type="pct"/>
        <w:tblLook w:val="0000" w:firstRow="0" w:lastRow="0" w:firstColumn="0" w:lastColumn="0" w:noHBand="0" w:noVBand="0"/>
      </w:tblPr>
      <w:tblGrid>
        <w:gridCol w:w="2461"/>
        <w:gridCol w:w="1475"/>
        <w:gridCol w:w="1236"/>
        <w:gridCol w:w="1366"/>
        <w:gridCol w:w="1168"/>
        <w:gridCol w:w="1475"/>
      </w:tblGrid>
      <w:tr w:rsidR="00F2291C" w:rsidRPr="00CF18A4" w:rsidTr="00F2291C">
        <w:trPr>
          <w:divId w:val="1218468088"/>
          <w:trHeight w:val="397"/>
        </w:trPr>
        <w:tc>
          <w:tcPr>
            <w:tcW w:w="1344" w:type="pct"/>
            <w:vMerge w:val="restart"/>
            <w:tcBorders>
              <w:top w:val="single" w:sz="8"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r w:rsidRPr="00CF18A4">
              <w:rPr>
                <w:rFonts w:ascii="Arial Narrow" w:eastAsia="仿宋_GB2312" w:hAnsi="Arial Narrow"/>
                <w:b/>
                <w:sz w:val="24"/>
              </w:rPr>
              <w:t>种类</w:t>
            </w:r>
          </w:p>
        </w:tc>
        <w:tc>
          <w:tcPr>
            <w:tcW w:w="3656" w:type="pct"/>
            <w:gridSpan w:val="5"/>
            <w:tcBorders>
              <w:top w:val="single" w:sz="8" w:space="0" w:color="auto"/>
            </w:tcBorders>
            <w:vAlign w:val="center"/>
          </w:tcPr>
          <w:p w:rsidR="00F2291C" w:rsidRPr="00CF18A4" w:rsidDel="00293C96" w:rsidRDefault="00F2291C" w:rsidP="008B03AF">
            <w:pPr>
              <w:widowControl/>
              <w:jc w:val="center"/>
              <w:rPr>
                <w:rFonts w:ascii="Arial Narrow" w:eastAsia="仿宋_GB2312" w:hAnsi="Arial Narrow" w:cs="Arial"/>
                <w:b/>
                <w:sz w:val="24"/>
              </w:rPr>
            </w:pPr>
            <w:r w:rsidRPr="00CF18A4">
              <w:rPr>
                <w:rFonts w:ascii="Arial Narrow" w:eastAsia="仿宋_GB2312" w:hAnsi="Arial Narrow" w:cs="Arial"/>
                <w:b/>
                <w:sz w:val="24"/>
              </w:rPr>
              <w:t>期初数</w:t>
            </w:r>
          </w:p>
        </w:tc>
      </w:tr>
      <w:tr w:rsidR="00F2291C" w:rsidRPr="00CF18A4" w:rsidTr="00F2291C">
        <w:trPr>
          <w:divId w:val="1218468088"/>
          <w:trHeight w:val="397"/>
        </w:trPr>
        <w:tc>
          <w:tcPr>
            <w:tcW w:w="1344" w:type="pct"/>
            <w:vMerge/>
            <w:tcBorders>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p>
        </w:tc>
        <w:tc>
          <w:tcPr>
            <w:tcW w:w="803"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金额</w:t>
            </w:r>
          </w:p>
        </w:tc>
        <w:tc>
          <w:tcPr>
            <w:tcW w:w="677" w:type="pct"/>
            <w:tcBorders>
              <w:bottom w:val="single" w:sz="4" w:space="0" w:color="auto"/>
            </w:tcBorders>
            <w:vAlign w:val="center"/>
          </w:tcPr>
          <w:p w:rsidR="00F2291C" w:rsidRPr="00CF18A4" w:rsidRDefault="00F2291C" w:rsidP="008B03AF">
            <w:pPr>
              <w:widowControl/>
              <w:ind w:leftChars="-34" w:left="-71"/>
              <w:jc w:val="right"/>
              <w:rPr>
                <w:rFonts w:ascii="Arial Narrow" w:eastAsia="仿宋_GB2312" w:hAnsi="Arial Narrow"/>
                <w:b/>
                <w:kern w:val="0"/>
                <w:sz w:val="24"/>
              </w:rPr>
            </w:pPr>
            <w:r w:rsidRPr="00CF18A4">
              <w:rPr>
                <w:rFonts w:ascii="Arial Narrow" w:eastAsia="仿宋_GB2312" w:hAnsi="Arial Narrow"/>
                <w:b/>
                <w:kern w:val="0"/>
                <w:sz w:val="24"/>
              </w:rPr>
              <w:t>比例</w:t>
            </w:r>
            <w:r w:rsidRPr="00CF18A4">
              <w:rPr>
                <w:rFonts w:ascii="Arial Narrow" w:eastAsia="仿宋_GB2312" w:hAnsi="Arial Narrow"/>
                <w:b/>
                <w:kern w:val="0"/>
                <w:sz w:val="24"/>
              </w:rPr>
              <w:t>%</w:t>
            </w:r>
          </w:p>
        </w:tc>
        <w:tc>
          <w:tcPr>
            <w:tcW w:w="733"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坏账准备</w:t>
            </w:r>
          </w:p>
        </w:tc>
        <w:tc>
          <w:tcPr>
            <w:tcW w:w="64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比例</w:t>
            </w:r>
            <w:r w:rsidRPr="00CF18A4">
              <w:rPr>
                <w:rFonts w:ascii="Arial Narrow" w:eastAsia="仿宋_GB2312" w:hAnsi="Arial Narrow"/>
                <w:b/>
                <w:kern w:val="0"/>
                <w:sz w:val="24"/>
              </w:rPr>
              <w:t>%</w:t>
            </w:r>
          </w:p>
        </w:tc>
        <w:tc>
          <w:tcPr>
            <w:tcW w:w="803"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净额</w:t>
            </w:r>
          </w:p>
        </w:tc>
      </w:tr>
      <w:tr w:rsidR="00F2291C" w:rsidRPr="00CF18A4" w:rsidTr="00F2291C">
        <w:trPr>
          <w:divId w:val="1218468088"/>
          <w:trHeight w:val="397"/>
        </w:trPr>
        <w:tc>
          <w:tcPr>
            <w:tcW w:w="1344" w:type="pct"/>
            <w:tcBorders>
              <w:top w:val="single" w:sz="4" w:space="0" w:color="auto"/>
            </w:tcBorders>
            <w:vAlign w:val="center"/>
          </w:tcPr>
          <w:p w:rsidR="00F2291C" w:rsidRPr="00CF18A4" w:rsidRDefault="00F2291C" w:rsidP="008B03AF">
            <w:pPr>
              <w:widowControl/>
              <w:rPr>
                <w:rFonts w:ascii="Arial Narrow" w:eastAsia="仿宋_GB2312" w:hAnsi="Arial Narrow"/>
              </w:rPr>
            </w:pPr>
            <w:r w:rsidRPr="00CF18A4">
              <w:rPr>
                <w:rFonts w:ascii="Arial Narrow" w:eastAsia="仿宋_GB2312" w:hAnsi="Arial Narrow"/>
                <w:kern w:val="0"/>
              </w:rPr>
              <w:t>单项金额重大并单项计提坏账准备的应收账款</w:t>
            </w:r>
          </w:p>
        </w:tc>
        <w:tc>
          <w:tcPr>
            <w:tcW w:w="803"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677"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733"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640"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803"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r>
      <w:tr w:rsidR="00F2291C" w:rsidRPr="00CF18A4" w:rsidTr="00F2291C">
        <w:trPr>
          <w:divId w:val="1218468088"/>
          <w:trHeight w:val="397"/>
        </w:trPr>
        <w:tc>
          <w:tcPr>
            <w:tcW w:w="1344" w:type="pct"/>
            <w:vAlign w:val="center"/>
          </w:tcPr>
          <w:p w:rsidR="00F2291C" w:rsidRPr="00CF18A4" w:rsidRDefault="00F2291C" w:rsidP="008B03AF">
            <w:pPr>
              <w:widowControl/>
              <w:rPr>
                <w:rFonts w:ascii="Arial Narrow" w:eastAsia="仿宋_GB2312" w:hAnsi="Arial Narrow"/>
                <w:sz w:val="24"/>
              </w:rPr>
            </w:pPr>
            <w:r w:rsidRPr="00CF18A4">
              <w:rPr>
                <w:rFonts w:ascii="Arial Narrow" w:eastAsia="仿宋_GB2312" w:hAnsi="Arial Narrow"/>
                <w:kern w:val="0"/>
                <w:sz w:val="24"/>
              </w:rPr>
              <w:t>按组合计提坏账准备的应收账款</w:t>
            </w:r>
          </w:p>
        </w:tc>
        <w:tc>
          <w:tcPr>
            <w:tcW w:w="803"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38,559,360.50</w:t>
            </w:r>
          </w:p>
        </w:tc>
        <w:tc>
          <w:tcPr>
            <w:tcW w:w="677"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100.00</w:t>
            </w:r>
          </w:p>
        </w:tc>
        <w:tc>
          <w:tcPr>
            <w:tcW w:w="733"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2,103,740.82</w:t>
            </w:r>
          </w:p>
        </w:tc>
        <w:tc>
          <w:tcPr>
            <w:tcW w:w="64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6.00</w:t>
            </w:r>
          </w:p>
        </w:tc>
        <w:tc>
          <w:tcPr>
            <w:tcW w:w="80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36,455,619.68</w:t>
            </w:r>
          </w:p>
        </w:tc>
      </w:tr>
      <w:tr w:rsidR="00F2291C" w:rsidRPr="00CF18A4" w:rsidTr="00F2291C">
        <w:trPr>
          <w:divId w:val="1218468088"/>
          <w:trHeight w:val="397"/>
        </w:trPr>
        <w:tc>
          <w:tcPr>
            <w:tcW w:w="1344"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kern w:val="0"/>
                <w:sz w:val="24"/>
              </w:rPr>
              <w:t>其中：</w:t>
            </w:r>
            <w:proofErr w:type="gramStart"/>
            <w:r w:rsidRPr="00CF18A4">
              <w:rPr>
                <w:rFonts w:ascii="Arial Narrow" w:eastAsia="仿宋_GB2312" w:hAnsi="Arial Narrow"/>
                <w:kern w:val="0"/>
                <w:sz w:val="24"/>
              </w:rPr>
              <w:t>账</w:t>
            </w:r>
            <w:proofErr w:type="gramEnd"/>
            <w:r w:rsidRPr="00CF18A4">
              <w:rPr>
                <w:rFonts w:ascii="Arial Narrow" w:eastAsia="仿宋_GB2312" w:hAnsi="Arial Narrow"/>
                <w:kern w:val="0"/>
                <w:sz w:val="24"/>
              </w:rPr>
              <w:t>龄组合</w:t>
            </w:r>
          </w:p>
        </w:tc>
        <w:tc>
          <w:tcPr>
            <w:tcW w:w="803"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35,047,497.67</w:t>
            </w:r>
          </w:p>
        </w:tc>
        <w:tc>
          <w:tcPr>
            <w:tcW w:w="677"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90.89</w:t>
            </w:r>
          </w:p>
        </w:tc>
        <w:tc>
          <w:tcPr>
            <w:tcW w:w="733"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2,103,740.82</w:t>
            </w:r>
          </w:p>
        </w:tc>
        <w:tc>
          <w:tcPr>
            <w:tcW w:w="64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6.00</w:t>
            </w:r>
          </w:p>
        </w:tc>
        <w:tc>
          <w:tcPr>
            <w:tcW w:w="80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32,943,756.85</w:t>
            </w:r>
          </w:p>
        </w:tc>
      </w:tr>
      <w:tr w:rsidR="00F2291C" w:rsidRPr="00CF18A4" w:rsidTr="00F2291C">
        <w:trPr>
          <w:divId w:val="1218468088"/>
          <w:trHeight w:val="397"/>
        </w:trPr>
        <w:tc>
          <w:tcPr>
            <w:tcW w:w="1344" w:type="pct"/>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kern w:val="0"/>
                <w:sz w:val="24"/>
              </w:rPr>
              <w:t>关联方组合</w:t>
            </w:r>
          </w:p>
        </w:tc>
        <w:tc>
          <w:tcPr>
            <w:tcW w:w="803"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3,511,862.83</w:t>
            </w:r>
          </w:p>
        </w:tc>
        <w:tc>
          <w:tcPr>
            <w:tcW w:w="677"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9.11</w:t>
            </w:r>
          </w:p>
        </w:tc>
        <w:tc>
          <w:tcPr>
            <w:tcW w:w="733"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64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803" w:type="pct"/>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3,511,862.83</w:t>
            </w:r>
          </w:p>
        </w:tc>
      </w:tr>
      <w:tr w:rsidR="00F2291C" w:rsidRPr="00CF18A4" w:rsidTr="00F2291C">
        <w:trPr>
          <w:divId w:val="1218468088"/>
          <w:trHeight w:val="397"/>
        </w:trPr>
        <w:tc>
          <w:tcPr>
            <w:tcW w:w="1344" w:type="pct"/>
            <w:tcBorders>
              <w:bottom w:val="single" w:sz="4" w:space="0" w:color="auto"/>
            </w:tcBorders>
            <w:vAlign w:val="center"/>
          </w:tcPr>
          <w:p w:rsidR="00F2291C" w:rsidRPr="00CF18A4" w:rsidRDefault="00F2291C" w:rsidP="008B03AF">
            <w:pPr>
              <w:widowControl/>
              <w:rPr>
                <w:rFonts w:ascii="Arial Narrow" w:eastAsia="仿宋_GB2312" w:hAnsi="Arial Narrow"/>
              </w:rPr>
            </w:pPr>
            <w:r w:rsidRPr="00CF18A4">
              <w:rPr>
                <w:rFonts w:ascii="Arial Narrow" w:eastAsia="仿宋_GB2312" w:hAnsi="Arial Narrow"/>
                <w:kern w:val="0"/>
              </w:rPr>
              <w:t>单项金额虽不重大但单项计提坏账准备的应收账款</w:t>
            </w:r>
          </w:p>
        </w:tc>
        <w:tc>
          <w:tcPr>
            <w:tcW w:w="803"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 xml:space="preserve">　</w:t>
            </w:r>
            <w:r w:rsidRPr="00CF18A4">
              <w:rPr>
                <w:rFonts w:ascii="Arial Narrow" w:eastAsia="仿宋_GB2312" w:hAnsi="Arial Narrow" w:cs="宋体"/>
                <w:kern w:val="0"/>
                <w:sz w:val="24"/>
              </w:rPr>
              <w:t>-</w:t>
            </w:r>
          </w:p>
        </w:tc>
        <w:tc>
          <w:tcPr>
            <w:tcW w:w="677"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733"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64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803"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 xml:space="preserve">　</w:t>
            </w:r>
          </w:p>
        </w:tc>
      </w:tr>
      <w:tr w:rsidR="00F2291C" w:rsidRPr="00CF18A4" w:rsidTr="00F2291C">
        <w:trPr>
          <w:divId w:val="1218468088"/>
          <w:trHeight w:val="397"/>
        </w:trPr>
        <w:tc>
          <w:tcPr>
            <w:tcW w:w="1344"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b/>
                <w:kern w:val="0"/>
                <w:sz w:val="24"/>
              </w:rPr>
              <w:t>合计</w:t>
            </w:r>
          </w:p>
        </w:tc>
        <w:tc>
          <w:tcPr>
            <w:tcW w:w="803"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38,559,360.50</w:t>
            </w:r>
          </w:p>
        </w:tc>
        <w:tc>
          <w:tcPr>
            <w:tcW w:w="677"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100.00</w:t>
            </w:r>
          </w:p>
        </w:tc>
        <w:tc>
          <w:tcPr>
            <w:tcW w:w="733"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2,103,740.82</w:t>
            </w:r>
          </w:p>
        </w:tc>
        <w:tc>
          <w:tcPr>
            <w:tcW w:w="640"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hint="eastAsia"/>
                <w:b/>
                <w:bCs/>
                <w:kern w:val="0"/>
                <w:sz w:val="24"/>
              </w:rPr>
              <w:t>5.46</w:t>
            </w:r>
          </w:p>
        </w:tc>
        <w:tc>
          <w:tcPr>
            <w:tcW w:w="803"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36,455,619.68</w:t>
            </w:r>
          </w:p>
        </w:tc>
      </w:tr>
    </w:tbl>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说明：</w:t>
      </w:r>
    </w:p>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①</w:t>
      </w:r>
      <w:r w:rsidRPr="00CF18A4">
        <w:rPr>
          <w:rFonts w:ascii="Arial Narrow" w:eastAsia="仿宋_GB2312" w:hAnsi="Arial Narrow"/>
          <w:sz w:val="24"/>
        </w:rPr>
        <w:t>账龄组合，</w:t>
      </w:r>
      <w:proofErr w:type="gramStart"/>
      <w:r w:rsidRPr="00CF18A4">
        <w:rPr>
          <w:rFonts w:ascii="Arial Narrow" w:eastAsia="仿宋_GB2312" w:hAnsi="Arial Narrow"/>
          <w:sz w:val="24"/>
        </w:rPr>
        <w:t>按账龄</w:t>
      </w:r>
      <w:proofErr w:type="gramEnd"/>
      <w:r w:rsidRPr="00CF18A4">
        <w:rPr>
          <w:rFonts w:ascii="Arial Narrow" w:eastAsia="仿宋_GB2312" w:hAnsi="Arial Narrow"/>
          <w:sz w:val="24"/>
        </w:rPr>
        <w:t>分析法计提坏账准备的应收账款：</w:t>
      </w:r>
    </w:p>
    <w:tbl>
      <w:tblPr>
        <w:tblW w:w="9449" w:type="dxa"/>
        <w:tblLayout w:type="fixed"/>
        <w:tblLook w:val="0000" w:firstRow="0" w:lastRow="0" w:firstColumn="0" w:lastColumn="0" w:noHBand="0" w:noVBand="0"/>
      </w:tblPr>
      <w:tblGrid>
        <w:gridCol w:w="1242"/>
        <w:gridCol w:w="1701"/>
        <w:gridCol w:w="873"/>
        <w:gridCol w:w="1442"/>
        <w:gridCol w:w="1622"/>
        <w:gridCol w:w="1144"/>
        <w:gridCol w:w="1425"/>
      </w:tblGrid>
      <w:tr w:rsidR="00F2291C" w:rsidRPr="00CF18A4" w:rsidTr="00F2291C">
        <w:trPr>
          <w:divId w:val="1218468088"/>
          <w:trHeight w:hRule="exact" w:val="397"/>
        </w:trPr>
        <w:tc>
          <w:tcPr>
            <w:tcW w:w="1242" w:type="dxa"/>
            <w:vMerge w:val="restart"/>
            <w:tcBorders>
              <w:top w:val="single" w:sz="8" w:space="0" w:color="auto"/>
              <w:left w:val="nil"/>
              <w:bottom w:val="nil"/>
              <w:right w:val="nil"/>
            </w:tcBorders>
            <w:shd w:val="clear" w:color="auto" w:fill="auto"/>
            <w:vAlign w:val="center"/>
          </w:tcPr>
          <w:p w:rsidR="00F2291C" w:rsidRPr="00CF18A4" w:rsidRDefault="00F2291C" w:rsidP="008B03AF">
            <w:pPr>
              <w:widowControl/>
              <w:adjustRightInd w:val="0"/>
              <w:snapToGrid w:val="0"/>
              <w:spacing w:before="120" w:after="216"/>
              <w:rPr>
                <w:rFonts w:ascii="Arial Narrow" w:eastAsia="仿宋_GB2312" w:hAnsi="Arial Narrow" w:cs="宋体"/>
                <w:b/>
                <w:kern w:val="0"/>
                <w:sz w:val="24"/>
              </w:rPr>
            </w:pPr>
            <w:r w:rsidRPr="00CF18A4">
              <w:rPr>
                <w:rFonts w:ascii="Arial Narrow" w:eastAsia="仿宋_GB2312" w:hAnsi="Arial Narrow" w:cs="宋体"/>
                <w:b/>
                <w:kern w:val="0"/>
                <w:sz w:val="24"/>
              </w:rPr>
              <w:t>账龄</w:t>
            </w:r>
          </w:p>
        </w:tc>
        <w:tc>
          <w:tcPr>
            <w:tcW w:w="4016" w:type="dxa"/>
            <w:gridSpan w:val="3"/>
            <w:tcBorders>
              <w:top w:val="single" w:sz="8" w:space="0" w:color="auto"/>
              <w:left w:val="nil"/>
              <w:bottom w:val="nil"/>
              <w:right w:val="nil"/>
            </w:tcBorders>
            <w:shd w:val="clear" w:color="auto" w:fill="auto"/>
            <w:vAlign w:val="center"/>
          </w:tcPr>
          <w:p w:rsidR="00F2291C" w:rsidRPr="00CF18A4" w:rsidRDefault="00F2291C" w:rsidP="008B03AF">
            <w:pPr>
              <w:widowControl/>
              <w:jc w:val="center"/>
              <w:rPr>
                <w:rFonts w:ascii="Arial Narrow" w:eastAsia="仿宋_GB2312" w:hAnsi="Arial Narrow" w:cs="Arial"/>
                <w:b/>
                <w:sz w:val="24"/>
              </w:rPr>
            </w:pPr>
            <w:r w:rsidRPr="00CF18A4">
              <w:rPr>
                <w:rFonts w:ascii="Arial Narrow" w:eastAsia="仿宋_GB2312" w:hAnsi="Arial Narrow" w:cs="Arial"/>
                <w:b/>
                <w:sz w:val="24"/>
              </w:rPr>
              <w:t>期末数</w:t>
            </w:r>
          </w:p>
        </w:tc>
        <w:tc>
          <w:tcPr>
            <w:tcW w:w="4191" w:type="dxa"/>
            <w:gridSpan w:val="3"/>
            <w:tcBorders>
              <w:top w:val="single" w:sz="8" w:space="0" w:color="auto"/>
              <w:left w:val="nil"/>
              <w:bottom w:val="nil"/>
              <w:right w:val="nil"/>
            </w:tcBorders>
            <w:shd w:val="clear" w:color="auto" w:fill="auto"/>
            <w:vAlign w:val="center"/>
          </w:tcPr>
          <w:p w:rsidR="00F2291C" w:rsidRPr="00CF18A4" w:rsidRDefault="00F2291C" w:rsidP="008B03AF">
            <w:pPr>
              <w:widowControl/>
              <w:jc w:val="center"/>
              <w:rPr>
                <w:rFonts w:ascii="Arial Narrow" w:eastAsia="仿宋_GB2312" w:hAnsi="Arial Narrow" w:cs="Arial"/>
                <w:b/>
                <w:sz w:val="24"/>
              </w:rPr>
            </w:pPr>
            <w:r w:rsidRPr="00CF18A4">
              <w:rPr>
                <w:rFonts w:ascii="Arial Narrow" w:eastAsia="仿宋_GB2312" w:hAnsi="Arial Narrow" w:cs="Arial"/>
                <w:b/>
                <w:sz w:val="24"/>
              </w:rPr>
              <w:t>期初数</w:t>
            </w:r>
          </w:p>
        </w:tc>
      </w:tr>
      <w:tr w:rsidR="00F2291C" w:rsidRPr="00CF18A4" w:rsidTr="00F2291C">
        <w:trPr>
          <w:divId w:val="1218468088"/>
          <w:trHeight w:hRule="exact" w:val="397"/>
        </w:trPr>
        <w:tc>
          <w:tcPr>
            <w:tcW w:w="1242" w:type="dxa"/>
            <w:vMerge/>
            <w:tcBorders>
              <w:top w:val="nil"/>
              <w:left w:val="nil"/>
              <w:bottom w:val="single" w:sz="4" w:space="0" w:color="auto"/>
              <w:right w:val="nil"/>
            </w:tcBorders>
            <w:vAlign w:val="center"/>
          </w:tcPr>
          <w:p w:rsidR="00F2291C" w:rsidRPr="00CF18A4" w:rsidRDefault="00F2291C" w:rsidP="008B03AF">
            <w:pPr>
              <w:widowControl/>
              <w:adjustRightInd w:val="0"/>
              <w:snapToGrid w:val="0"/>
              <w:spacing w:before="120" w:after="216"/>
              <w:rPr>
                <w:rFonts w:ascii="Arial Narrow" w:eastAsia="仿宋_GB2312" w:hAnsi="Arial Narrow" w:cs="宋体"/>
                <w:b/>
                <w:kern w:val="0"/>
                <w:sz w:val="24"/>
              </w:rPr>
            </w:pPr>
          </w:p>
        </w:tc>
        <w:tc>
          <w:tcPr>
            <w:tcW w:w="1701"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金额</w:t>
            </w:r>
          </w:p>
        </w:tc>
        <w:tc>
          <w:tcPr>
            <w:tcW w:w="873" w:type="dxa"/>
            <w:tcBorders>
              <w:top w:val="nil"/>
              <w:left w:val="nil"/>
              <w:bottom w:val="single" w:sz="4" w:space="0" w:color="auto"/>
              <w:right w:val="nil"/>
            </w:tcBorders>
            <w:shd w:val="clear" w:color="auto" w:fill="auto"/>
            <w:vAlign w:val="center"/>
          </w:tcPr>
          <w:p w:rsidR="00F2291C" w:rsidRPr="00CF18A4" w:rsidRDefault="00F2291C" w:rsidP="008B03AF">
            <w:pPr>
              <w:widowControl/>
              <w:ind w:leftChars="-58" w:left="-122"/>
              <w:jc w:val="right"/>
              <w:rPr>
                <w:rFonts w:ascii="Arial Narrow" w:eastAsia="仿宋_GB2312" w:hAnsi="Arial Narrow"/>
                <w:b/>
                <w:kern w:val="0"/>
                <w:sz w:val="24"/>
              </w:rPr>
            </w:pPr>
            <w:r w:rsidRPr="00CF18A4">
              <w:rPr>
                <w:rFonts w:ascii="Arial Narrow" w:eastAsia="仿宋_GB2312" w:hAnsi="Arial Narrow"/>
                <w:b/>
                <w:kern w:val="0"/>
                <w:sz w:val="24"/>
              </w:rPr>
              <w:t>比例</w:t>
            </w:r>
            <w:r w:rsidRPr="00CF18A4">
              <w:rPr>
                <w:rFonts w:ascii="Arial Narrow" w:eastAsia="仿宋_GB2312" w:hAnsi="Arial Narrow"/>
                <w:b/>
                <w:kern w:val="0"/>
                <w:sz w:val="24"/>
              </w:rPr>
              <w:t>%</w:t>
            </w:r>
          </w:p>
        </w:tc>
        <w:tc>
          <w:tcPr>
            <w:tcW w:w="1442"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坏账准备</w:t>
            </w:r>
          </w:p>
        </w:tc>
        <w:tc>
          <w:tcPr>
            <w:tcW w:w="1622"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金额</w:t>
            </w:r>
          </w:p>
        </w:tc>
        <w:tc>
          <w:tcPr>
            <w:tcW w:w="1144" w:type="dxa"/>
            <w:tcBorders>
              <w:top w:val="nil"/>
              <w:left w:val="nil"/>
              <w:bottom w:val="single" w:sz="4" w:space="0" w:color="auto"/>
              <w:right w:val="nil"/>
            </w:tcBorders>
            <w:shd w:val="clear" w:color="auto" w:fill="auto"/>
            <w:vAlign w:val="center"/>
          </w:tcPr>
          <w:p w:rsidR="00F2291C" w:rsidRPr="00CF18A4" w:rsidRDefault="00F2291C" w:rsidP="008B03AF">
            <w:pPr>
              <w:widowControl/>
              <w:ind w:leftChars="-58" w:left="-122"/>
              <w:jc w:val="right"/>
              <w:rPr>
                <w:rFonts w:ascii="Arial Narrow" w:eastAsia="仿宋_GB2312" w:hAnsi="Arial Narrow"/>
                <w:b/>
                <w:kern w:val="0"/>
                <w:sz w:val="24"/>
              </w:rPr>
            </w:pPr>
            <w:r w:rsidRPr="00CF18A4">
              <w:rPr>
                <w:rFonts w:ascii="Arial Narrow" w:eastAsia="仿宋_GB2312" w:hAnsi="Arial Narrow"/>
                <w:b/>
                <w:kern w:val="0"/>
                <w:sz w:val="24"/>
              </w:rPr>
              <w:t>比例</w:t>
            </w:r>
            <w:r w:rsidRPr="00CF18A4">
              <w:rPr>
                <w:rFonts w:ascii="Arial Narrow" w:eastAsia="仿宋_GB2312" w:hAnsi="Arial Narrow"/>
                <w:b/>
                <w:kern w:val="0"/>
                <w:sz w:val="24"/>
              </w:rPr>
              <w:t>%</w:t>
            </w:r>
          </w:p>
        </w:tc>
        <w:tc>
          <w:tcPr>
            <w:tcW w:w="1425"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坏账准备</w:t>
            </w:r>
          </w:p>
        </w:tc>
      </w:tr>
      <w:tr w:rsidR="00F2291C" w:rsidRPr="00CF18A4" w:rsidTr="00F2291C">
        <w:trPr>
          <w:divId w:val="1218468088"/>
          <w:trHeight w:val="397"/>
        </w:trPr>
        <w:tc>
          <w:tcPr>
            <w:tcW w:w="1242" w:type="dxa"/>
            <w:tcBorders>
              <w:top w:val="single" w:sz="4" w:space="0" w:color="auto"/>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p>
        </w:tc>
        <w:tc>
          <w:tcPr>
            <w:tcW w:w="1701"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100,189,876.45</w:t>
            </w:r>
          </w:p>
        </w:tc>
        <w:tc>
          <w:tcPr>
            <w:tcW w:w="873"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88.90</w:t>
            </w:r>
          </w:p>
        </w:tc>
        <w:tc>
          <w:tcPr>
            <w:tcW w:w="1442"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5,009,493.84</w:t>
            </w:r>
          </w:p>
        </w:tc>
        <w:tc>
          <w:tcPr>
            <w:tcW w:w="1622"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28,020,179.01</w:t>
            </w:r>
          </w:p>
        </w:tc>
        <w:tc>
          <w:tcPr>
            <w:tcW w:w="1144"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79.95</w:t>
            </w:r>
          </w:p>
        </w:tc>
        <w:tc>
          <w:tcPr>
            <w:tcW w:w="1425"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1,401,008.95</w:t>
            </w:r>
          </w:p>
        </w:tc>
      </w:tr>
      <w:tr w:rsidR="00F2291C" w:rsidRPr="00CF18A4" w:rsidTr="00F2291C">
        <w:trPr>
          <w:divId w:val="1218468088"/>
          <w:trHeight w:hRule="exact" w:val="397"/>
        </w:trPr>
        <w:tc>
          <w:tcPr>
            <w:tcW w:w="1242" w:type="dxa"/>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2</w:t>
            </w:r>
            <w:r w:rsidRPr="00CF18A4">
              <w:rPr>
                <w:rFonts w:ascii="Arial Narrow" w:eastAsia="仿宋_GB2312" w:hAnsi="Arial Narrow" w:cs="宋体"/>
                <w:kern w:val="0"/>
                <w:sz w:val="24"/>
              </w:rPr>
              <w:t>年</w:t>
            </w:r>
          </w:p>
        </w:tc>
        <w:tc>
          <w:tcPr>
            <w:tcW w:w="1701"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5,528,084.34</w:t>
            </w:r>
          </w:p>
        </w:tc>
        <w:tc>
          <w:tcPr>
            <w:tcW w:w="873"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4.90</w:t>
            </w:r>
          </w:p>
        </w:tc>
        <w:tc>
          <w:tcPr>
            <w:tcW w:w="1442"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552,808.43</w:t>
            </w:r>
          </w:p>
        </w:tc>
        <w:tc>
          <w:tcPr>
            <w:tcW w:w="1622"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7,027,318.66</w:t>
            </w:r>
          </w:p>
        </w:tc>
        <w:tc>
          <w:tcPr>
            <w:tcW w:w="1144"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20.05</w:t>
            </w:r>
          </w:p>
        </w:tc>
        <w:tc>
          <w:tcPr>
            <w:tcW w:w="1425"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702,731.87</w:t>
            </w:r>
          </w:p>
        </w:tc>
      </w:tr>
      <w:tr w:rsidR="00F2291C" w:rsidRPr="00CF18A4" w:rsidTr="00F2291C">
        <w:trPr>
          <w:divId w:val="1218468088"/>
          <w:trHeight w:hRule="exact" w:val="397"/>
        </w:trPr>
        <w:tc>
          <w:tcPr>
            <w:tcW w:w="1242" w:type="dxa"/>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lastRenderedPageBreak/>
              <w:t>2</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3</w:t>
            </w:r>
            <w:r w:rsidRPr="00CF18A4">
              <w:rPr>
                <w:rFonts w:ascii="Arial Narrow" w:eastAsia="仿宋_GB2312" w:hAnsi="Arial Narrow" w:cs="宋体"/>
                <w:kern w:val="0"/>
                <w:sz w:val="24"/>
              </w:rPr>
              <w:t>年</w:t>
            </w:r>
          </w:p>
        </w:tc>
        <w:tc>
          <w:tcPr>
            <w:tcW w:w="1701"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6,992,318.66</w:t>
            </w:r>
          </w:p>
        </w:tc>
        <w:tc>
          <w:tcPr>
            <w:tcW w:w="873"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6.20</w:t>
            </w:r>
          </w:p>
        </w:tc>
        <w:tc>
          <w:tcPr>
            <w:tcW w:w="1442"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1,398,463.74</w:t>
            </w:r>
          </w:p>
        </w:tc>
        <w:tc>
          <w:tcPr>
            <w:tcW w:w="1622"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144"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1425"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hRule="exact" w:val="397"/>
        </w:trPr>
        <w:tc>
          <w:tcPr>
            <w:tcW w:w="1242"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kern w:val="0"/>
                <w:sz w:val="24"/>
              </w:rPr>
            </w:pPr>
            <w:r w:rsidRPr="00CF18A4">
              <w:rPr>
                <w:rFonts w:ascii="Arial Narrow" w:eastAsia="仿宋_GB2312" w:hAnsi="Arial Narrow" w:cs="宋体"/>
                <w:b/>
                <w:kern w:val="0"/>
                <w:sz w:val="24"/>
              </w:rPr>
              <w:t>合计</w:t>
            </w:r>
          </w:p>
        </w:tc>
        <w:tc>
          <w:tcPr>
            <w:tcW w:w="1701"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112,710,279.45</w:t>
            </w:r>
          </w:p>
        </w:tc>
        <w:tc>
          <w:tcPr>
            <w:tcW w:w="873"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100.00</w:t>
            </w:r>
          </w:p>
        </w:tc>
        <w:tc>
          <w:tcPr>
            <w:tcW w:w="1442"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6,960,766.01</w:t>
            </w:r>
          </w:p>
        </w:tc>
        <w:tc>
          <w:tcPr>
            <w:tcW w:w="1622"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35,047,497.67</w:t>
            </w:r>
          </w:p>
        </w:tc>
        <w:tc>
          <w:tcPr>
            <w:tcW w:w="1144"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100.00</w:t>
            </w:r>
          </w:p>
        </w:tc>
        <w:tc>
          <w:tcPr>
            <w:tcW w:w="1425"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2,103,740.82</w:t>
            </w:r>
          </w:p>
        </w:tc>
      </w:tr>
    </w:tbl>
    <w:p w:rsidR="00F2291C" w:rsidRPr="00CF18A4" w:rsidRDefault="00F2291C" w:rsidP="00706358">
      <w:pPr>
        <w:snapToGrid w:val="0"/>
        <w:spacing w:beforeLines="100" w:before="240" w:afterLines="90" w:after="216"/>
        <w:divId w:val="1218468088"/>
        <w:rPr>
          <w:rFonts w:ascii="Arial Narrow" w:eastAsia="仿宋_GB2312" w:hAnsi="Arial Narrow"/>
          <w:sz w:val="24"/>
        </w:rPr>
      </w:pPr>
      <w:r w:rsidRPr="00CF18A4">
        <w:rPr>
          <w:rFonts w:ascii="Arial Narrow" w:eastAsia="仿宋_GB2312" w:hAnsi="Arial Narrow"/>
          <w:sz w:val="24"/>
        </w:rPr>
        <w:t>②</w:t>
      </w:r>
      <w:r w:rsidRPr="00CF18A4">
        <w:rPr>
          <w:rFonts w:ascii="Arial Narrow" w:eastAsia="仿宋_GB2312" w:hAnsi="Arial Narrow"/>
          <w:sz w:val="24"/>
        </w:rPr>
        <w:t>关联方组合，按关联方组合法不计提坏账准备的应收账款：</w:t>
      </w:r>
    </w:p>
    <w:tbl>
      <w:tblPr>
        <w:tblW w:w="9177" w:type="dxa"/>
        <w:tblInd w:w="3" w:type="dxa"/>
        <w:tblLayout w:type="fixed"/>
        <w:tblLook w:val="0000" w:firstRow="0" w:lastRow="0" w:firstColumn="0" w:lastColumn="0" w:noHBand="0" w:noVBand="0"/>
      </w:tblPr>
      <w:tblGrid>
        <w:gridCol w:w="2657"/>
        <w:gridCol w:w="1606"/>
        <w:gridCol w:w="1229"/>
        <w:gridCol w:w="1418"/>
        <w:gridCol w:w="2267"/>
      </w:tblGrid>
      <w:tr w:rsidR="00F2291C" w:rsidRPr="00CF18A4" w:rsidTr="00F2291C">
        <w:trPr>
          <w:divId w:val="1218468088"/>
          <w:trHeight w:hRule="exact" w:val="397"/>
        </w:trPr>
        <w:tc>
          <w:tcPr>
            <w:tcW w:w="2657" w:type="dxa"/>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adjustRightInd w:val="0"/>
              <w:snapToGrid w:val="0"/>
              <w:jc w:val="left"/>
              <w:rPr>
                <w:rFonts w:ascii="Arial Narrow" w:eastAsia="仿宋_GB2312" w:hAnsi="Arial Narrow" w:cs="宋体"/>
                <w:b/>
                <w:kern w:val="0"/>
                <w:sz w:val="24"/>
              </w:rPr>
            </w:pPr>
            <w:r w:rsidRPr="00CF18A4">
              <w:rPr>
                <w:rFonts w:ascii="Arial Narrow" w:eastAsia="仿宋_GB2312" w:hAnsi="Arial Narrow" w:cs="宋体"/>
                <w:b/>
                <w:kern w:val="0"/>
                <w:sz w:val="24"/>
              </w:rPr>
              <w:t>应收账款内容</w:t>
            </w:r>
          </w:p>
        </w:tc>
        <w:tc>
          <w:tcPr>
            <w:tcW w:w="1606" w:type="dxa"/>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账面余额</w:t>
            </w:r>
          </w:p>
        </w:tc>
        <w:tc>
          <w:tcPr>
            <w:tcW w:w="1229" w:type="dxa"/>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坏账准备</w:t>
            </w:r>
          </w:p>
        </w:tc>
        <w:tc>
          <w:tcPr>
            <w:tcW w:w="1418" w:type="dxa"/>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计提比例</w:t>
            </w:r>
            <w:r w:rsidRPr="00CF18A4">
              <w:rPr>
                <w:rFonts w:ascii="Arial Narrow" w:eastAsia="仿宋_GB2312" w:hAnsi="Arial Narrow"/>
                <w:b/>
                <w:kern w:val="0"/>
                <w:sz w:val="24"/>
              </w:rPr>
              <w:t>%</w:t>
            </w:r>
          </w:p>
        </w:tc>
        <w:tc>
          <w:tcPr>
            <w:tcW w:w="2267" w:type="dxa"/>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计提理由</w:t>
            </w:r>
          </w:p>
        </w:tc>
      </w:tr>
      <w:tr w:rsidR="00F2291C" w:rsidRPr="00CF18A4" w:rsidTr="00F2291C">
        <w:trPr>
          <w:divId w:val="1218468088"/>
          <w:trHeight w:hRule="exact" w:val="680"/>
        </w:trPr>
        <w:tc>
          <w:tcPr>
            <w:tcW w:w="2657" w:type="dxa"/>
            <w:tcBorders>
              <w:top w:val="single" w:sz="4" w:space="0" w:color="auto"/>
              <w:left w:val="nil"/>
              <w:right w:val="nil"/>
            </w:tcBorders>
            <w:shd w:val="clear" w:color="auto" w:fill="auto"/>
            <w:vAlign w:val="center"/>
          </w:tcPr>
          <w:p w:rsidR="00F2291C" w:rsidRPr="00CF18A4" w:rsidRDefault="00F2291C" w:rsidP="008B03AF">
            <w:pPr>
              <w:jc w:val="left"/>
              <w:rPr>
                <w:rFonts w:ascii="Arial Narrow" w:eastAsia="仿宋_GB2312" w:hAnsi="Arial Narrow"/>
                <w:sz w:val="24"/>
              </w:rPr>
            </w:pPr>
            <w:r w:rsidRPr="00CF18A4">
              <w:rPr>
                <w:rFonts w:ascii="Arial Narrow" w:eastAsia="仿宋_GB2312" w:hAnsi="Arial Narrow" w:cs="宋体"/>
                <w:kern w:val="0"/>
                <w:sz w:val="24"/>
              </w:rPr>
              <w:t>北京歌华有线工程管理有限责任公司</w:t>
            </w:r>
          </w:p>
        </w:tc>
        <w:tc>
          <w:tcPr>
            <w:tcW w:w="1606" w:type="dxa"/>
            <w:tcBorders>
              <w:top w:val="single" w:sz="4" w:space="0" w:color="auto"/>
              <w:left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1,304,022.84</w:t>
            </w:r>
          </w:p>
        </w:tc>
        <w:tc>
          <w:tcPr>
            <w:tcW w:w="1229" w:type="dxa"/>
            <w:tcBorders>
              <w:top w:val="single" w:sz="4" w:space="0" w:color="auto"/>
              <w:left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18" w:type="dxa"/>
            <w:tcBorders>
              <w:top w:val="single" w:sz="4" w:space="0" w:color="auto"/>
              <w:left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2267" w:type="dxa"/>
            <w:tcBorders>
              <w:top w:val="single" w:sz="4" w:space="0" w:color="auto"/>
              <w:left w:val="nil"/>
              <w:right w:val="nil"/>
            </w:tcBorders>
            <w:shd w:val="clear" w:color="auto" w:fill="auto"/>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合并范围内子公司</w:t>
            </w:r>
          </w:p>
        </w:tc>
      </w:tr>
      <w:tr w:rsidR="00F2291C" w:rsidRPr="00CF18A4" w:rsidTr="00F2291C">
        <w:trPr>
          <w:divId w:val="1218468088"/>
          <w:trHeight w:hRule="exact" w:val="680"/>
        </w:trPr>
        <w:tc>
          <w:tcPr>
            <w:tcW w:w="2657" w:type="dxa"/>
            <w:tcBorders>
              <w:left w:val="nil"/>
              <w:right w:val="nil"/>
            </w:tcBorders>
            <w:shd w:val="clear" w:color="auto" w:fill="auto"/>
            <w:vAlign w:val="center"/>
          </w:tcPr>
          <w:p w:rsidR="00F2291C" w:rsidRPr="00CF18A4" w:rsidRDefault="00F2291C" w:rsidP="008B03AF">
            <w:pPr>
              <w:jc w:val="left"/>
              <w:rPr>
                <w:rFonts w:ascii="Arial Narrow" w:eastAsia="仿宋_GB2312" w:hAnsi="Arial Narrow"/>
                <w:sz w:val="24"/>
              </w:rPr>
            </w:pPr>
            <w:r w:rsidRPr="00CF18A4">
              <w:rPr>
                <w:rFonts w:ascii="Arial Narrow" w:eastAsia="仿宋_GB2312" w:hAnsi="Arial Narrow"/>
                <w:sz w:val="24"/>
              </w:rPr>
              <w:t>北京歌华有线数字媒体有限公司</w:t>
            </w:r>
          </w:p>
        </w:tc>
        <w:tc>
          <w:tcPr>
            <w:tcW w:w="1606" w:type="dxa"/>
            <w:tcBorders>
              <w:left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5,565,989.48</w:t>
            </w:r>
          </w:p>
        </w:tc>
        <w:tc>
          <w:tcPr>
            <w:tcW w:w="1229" w:type="dxa"/>
            <w:tcBorders>
              <w:left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1418" w:type="dxa"/>
            <w:tcBorders>
              <w:left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c>
          <w:tcPr>
            <w:tcW w:w="2267" w:type="dxa"/>
            <w:tcBorders>
              <w:left w:val="nil"/>
              <w:right w:val="nil"/>
            </w:tcBorders>
            <w:shd w:val="clear" w:color="auto" w:fill="auto"/>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合并范围内子公司</w:t>
            </w:r>
          </w:p>
        </w:tc>
      </w:tr>
      <w:tr w:rsidR="00F2291C" w:rsidRPr="00CF18A4" w:rsidTr="00F2291C">
        <w:trPr>
          <w:divId w:val="1218468088"/>
          <w:trHeight w:hRule="exact" w:val="680"/>
        </w:trPr>
        <w:tc>
          <w:tcPr>
            <w:tcW w:w="2657" w:type="dxa"/>
            <w:tcBorders>
              <w:left w:val="nil"/>
              <w:bottom w:val="single" w:sz="4" w:space="0" w:color="auto"/>
              <w:right w:val="nil"/>
            </w:tcBorders>
            <w:shd w:val="clear" w:color="auto" w:fill="auto"/>
            <w:vAlign w:val="center"/>
          </w:tcPr>
          <w:p w:rsidR="00F2291C" w:rsidRPr="00CF18A4" w:rsidRDefault="00F2291C" w:rsidP="008B03AF">
            <w:pPr>
              <w:jc w:val="left"/>
              <w:rPr>
                <w:rFonts w:ascii="Arial Narrow" w:eastAsia="仿宋_GB2312" w:hAnsi="Arial Narrow"/>
                <w:sz w:val="24"/>
              </w:rPr>
            </w:pPr>
            <w:r w:rsidRPr="00CF18A4">
              <w:rPr>
                <w:rFonts w:ascii="Arial Narrow" w:eastAsia="仿宋_GB2312" w:hAnsi="Arial Narrow"/>
                <w:sz w:val="24"/>
              </w:rPr>
              <w:t>涿州歌华有线电视网络有限公司</w:t>
            </w:r>
          </w:p>
        </w:tc>
        <w:tc>
          <w:tcPr>
            <w:tcW w:w="1606" w:type="dxa"/>
            <w:tcBorders>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702,278.50</w:t>
            </w:r>
          </w:p>
        </w:tc>
        <w:tc>
          <w:tcPr>
            <w:tcW w:w="1229" w:type="dxa"/>
            <w:tcBorders>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1418" w:type="dxa"/>
            <w:tcBorders>
              <w:left w:val="nil"/>
              <w:bottom w:val="single" w:sz="4" w:space="0" w:color="auto"/>
              <w:right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2267" w:type="dxa"/>
            <w:tcBorders>
              <w:left w:val="nil"/>
              <w:bottom w:val="single" w:sz="4" w:space="0" w:color="auto"/>
              <w:right w:val="nil"/>
            </w:tcBorders>
            <w:shd w:val="clear" w:color="auto" w:fill="auto"/>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合并范围内子公司</w:t>
            </w:r>
          </w:p>
        </w:tc>
      </w:tr>
      <w:tr w:rsidR="00F2291C" w:rsidRPr="00CF18A4" w:rsidTr="00F2291C">
        <w:trPr>
          <w:divId w:val="1218468088"/>
          <w:trHeight w:hRule="exact" w:val="397"/>
        </w:trPr>
        <w:tc>
          <w:tcPr>
            <w:tcW w:w="2657"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adjustRightInd w:val="0"/>
              <w:snapToGrid w:val="0"/>
              <w:jc w:val="left"/>
              <w:rPr>
                <w:rFonts w:ascii="Arial Narrow" w:eastAsia="仿宋_GB2312" w:hAnsi="Arial Narrow" w:cs="宋体"/>
                <w:b/>
                <w:kern w:val="0"/>
                <w:sz w:val="24"/>
              </w:rPr>
            </w:pPr>
            <w:r w:rsidRPr="00CF18A4">
              <w:rPr>
                <w:rFonts w:ascii="Arial Narrow" w:eastAsia="仿宋_GB2312" w:hAnsi="Arial Narrow" w:cs="宋体"/>
                <w:b/>
                <w:kern w:val="0"/>
                <w:sz w:val="24"/>
              </w:rPr>
              <w:t>合计</w:t>
            </w:r>
          </w:p>
        </w:tc>
        <w:tc>
          <w:tcPr>
            <w:tcW w:w="1606"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7,572,290.82</w:t>
            </w:r>
          </w:p>
        </w:tc>
        <w:tc>
          <w:tcPr>
            <w:tcW w:w="1229"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ind w:firstLineChars="100" w:firstLine="241"/>
              <w:jc w:val="right"/>
              <w:rPr>
                <w:rFonts w:ascii="Arial Narrow" w:eastAsia="仿宋_GB2312" w:hAnsi="Arial Narrow" w:cs="宋体"/>
                <w:b/>
                <w:bCs/>
                <w:sz w:val="24"/>
              </w:rPr>
            </w:pPr>
            <w:r w:rsidRPr="00CF18A4">
              <w:rPr>
                <w:rFonts w:ascii="Arial Narrow" w:eastAsia="仿宋_GB2312" w:hAnsi="Arial Narrow"/>
                <w:b/>
                <w:bCs/>
                <w:sz w:val="24"/>
              </w:rPr>
              <w:t>-</w:t>
            </w:r>
          </w:p>
        </w:tc>
        <w:tc>
          <w:tcPr>
            <w:tcW w:w="1418" w:type="dxa"/>
            <w:tcBorders>
              <w:top w:val="single" w:sz="4" w:space="0" w:color="auto"/>
              <w:left w:val="nil"/>
              <w:bottom w:val="single" w:sz="8" w:space="0" w:color="auto"/>
              <w:right w:val="nil"/>
            </w:tcBorders>
            <w:vAlign w:val="center"/>
          </w:tcPr>
          <w:p w:rsidR="00F2291C" w:rsidRPr="00CF18A4" w:rsidRDefault="00F2291C" w:rsidP="008B03AF">
            <w:pPr>
              <w:ind w:firstLineChars="100" w:firstLine="241"/>
              <w:jc w:val="right"/>
              <w:rPr>
                <w:rFonts w:ascii="Arial Narrow" w:eastAsia="仿宋_GB2312" w:hAnsi="Arial Narrow" w:cs="宋体"/>
                <w:b/>
                <w:sz w:val="24"/>
              </w:rPr>
            </w:pPr>
            <w:r w:rsidRPr="00CF18A4">
              <w:rPr>
                <w:rFonts w:ascii="Arial Narrow" w:eastAsia="仿宋_GB2312" w:hAnsi="Arial Narrow"/>
                <w:b/>
                <w:sz w:val="24"/>
              </w:rPr>
              <w:t>-</w:t>
            </w:r>
          </w:p>
        </w:tc>
        <w:tc>
          <w:tcPr>
            <w:tcW w:w="2267"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center"/>
              <w:rPr>
                <w:rFonts w:ascii="Arial Narrow" w:eastAsia="仿宋_GB2312" w:hAnsi="Arial Narrow" w:cs="宋体"/>
                <w:b/>
                <w:bCs/>
                <w:sz w:val="24"/>
              </w:rPr>
            </w:pPr>
            <w:r w:rsidRPr="00CF18A4">
              <w:rPr>
                <w:rFonts w:ascii="Arial Narrow" w:eastAsia="仿宋_GB2312" w:hAnsi="Arial Narrow"/>
                <w:b/>
                <w:bCs/>
                <w:sz w:val="24"/>
              </w:rPr>
              <w:t>--</w:t>
            </w:r>
          </w:p>
        </w:tc>
      </w:tr>
    </w:tbl>
    <w:p w:rsidR="00F2291C" w:rsidRPr="00CF18A4" w:rsidRDefault="00F2291C" w:rsidP="00706358">
      <w:pPr>
        <w:snapToGrid w:val="0"/>
        <w:spacing w:beforeLines="100" w:before="240" w:afterLines="90" w:after="216"/>
        <w:ind w:leftChars="-29" w:left="-3" w:hangingChars="24" w:hanging="58"/>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r w:rsidRPr="00CF18A4">
        <w:rPr>
          <w:rFonts w:ascii="Arial Narrow" w:eastAsia="仿宋_GB2312" w:hAnsi="Arial Narrow" w:cs="宋体"/>
          <w:kern w:val="0"/>
          <w:sz w:val="24"/>
        </w:rPr>
        <w:t>本期应收账款中无应收持本公司</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（含</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）以上表决权股份股东的款项情况</w:t>
      </w:r>
    </w:p>
    <w:p w:rsidR="00F2291C" w:rsidRPr="00CF18A4" w:rsidRDefault="00F2291C" w:rsidP="00706358">
      <w:pPr>
        <w:snapToGrid w:val="0"/>
        <w:spacing w:beforeLines="100" w:before="24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）应收账款金额前五名单位情况</w:t>
      </w:r>
    </w:p>
    <w:tbl>
      <w:tblPr>
        <w:tblW w:w="5000" w:type="pct"/>
        <w:tblBorders>
          <w:top w:val="single" w:sz="4" w:space="0" w:color="auto"/>
          <w:bottom w:val="single" w:sz="4" w:space="0" w:color="auto"/>
        </w:tblBorders>
        <w:tblLayout w:type="fixed"/>
        <w:tblLook w:val="0000" w:firstRow="0" w:lastRow="0" w:firstColumn="0" w:lastColumn="0" w:noHBand="0" w:noVBand="0"/>
      </w:tblPr>
      <w:tblGrid>
        <w:gridCol w:w="3614"/>
        <w:gridCol w:w="1418"/>
        <w:gridCol w:w="1528"/>
        <w:gridCol w:w="1123"/>
        <w:gridCol w:w="1598"/>
      </w:tblGrid>
      <w:tr w:rsidR="00F2291C" w:rsidRPr="00CF18A4" w:rsidTr="00F2291C">
        <w:trPr>
          <w:divId w:val="1218468088"/>
          <w:trHeight w:hRule="exact" w:val="680"/>
        </w:trPr>
        <w:tc>
          <w:tcPr>
            <w:tcW w:w="1947"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ind w:leftChars="-101" w:left="-212" w:firstLineChars="88" w:firstLine="212"/>
              <w:rPr>
                <w:rFonts w:ascii="Arial Narrow" w:eastAsia="仿宋_GB2312" w:hAnsi="Arial Narrow"/>
                <w:b/>
                <w:sz w:val="24"/>
              </w:rPr>
            </w:pPr>
            <w:r w:rsidRPr="00CF18A4">
              <w:rPr>
                <w:rFonts w:ascii="Arial Narrow" w:eastAsia="仿宋_GB2312" w:hAnsi="Arial Narrow"/>
                <w:b/>
                <w:sz w:val="24"/>
              </w:rPr>
              <w:t>单位名称</w:t>
            </w:r>
          </w:p>
        </w:tc>
        <w:tc>
          <w:tcPr>
            <w:tcW w:w="764"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与本公司</w:t>
            </w:r>
          </w:p>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关系</w:t>
            </w:r>
          </w:p>
        </w:tc>
        <w:tc>
          <w:tcPr>
            <w:tcW w:w="823"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金额</w:t>
            </w:r>
          </w:p>
        </w:tc>
        <w:tc>
          <w:tcPr>
            <w:tcW w:w="605"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年限</w:t>
            </w:r>
          </w:p>
        </w:tc>
        <w:tc>
          <w:tcPr>
            <w:tcW w:w="861"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ind w:leftChars="-67" w:left="-141"/>
              <w:jc w:val="center"/>
              <w:rPr>
                <w:rFonts w:ascii="Arial Narrow" w:eastAsia="仿宋_GB2312" w:hAnsi="Arial Narrow"/>
                <w:b/>
              </w:rPr>
            </w:pPr>
            <w:r w:rsidRPr="00CF18A4">
              <w:rPr>
                <w:rFonts w:ascii="Arial Narrow" w:eastAsia="仿宋_GB2312" w:hAnsi="Arial Narrow"/>
                <w:b/>
              </w:rPr>
              <w:t>占应收账款总额的比例</w:t>
            </w:r>
            <w:proofErr w:type="gramStart"/>
            <w:r w:rsidRPr="00CF18A4">
              <w:rPr>
                <w:rFonts w:ascii="Arial Narrow" w:eastAsia="仿宋_GB2312" w:hAnsi="Arial Narrow"/>
                <w:b/>
              </w:rPr>
              <w:t>比例</w:t>
            </w:r>
            <w:proofErr w:type="gramEnd"/>
            <w:r w:rsidRPr="00CF18A4">
              <w:rPr>
                <w:rFonts w:ascii="Arial Narrow" w:eastAsia="仿宋_GB2312" w:hAnsi="Arial Narrow"/>
                <w:b/>
              </w:rPr>
              <w:t>%</w:t>
            </w:r>
          </w:p>
        </w:tc>
      </w:tr>
      <w:tr w:rsidR="00F2291C" w:rsidRPr="00CF18A4" w:rsidTr="00F2291C">
        <w:trPr>
          <w:divId w:val="1218468088"/>
          <w:trHeight w:hRule="exact" w:val="397"/>
        </w:trPr>
        <w:tc>
          <w:tcPr>
            <w:tcW w:w="1947" w:type="pct"/>
            <w:tcBorders>
              <w:top w:val="single" w:sz="4" w:space="0" w:color="auto"/>
            </w:tcBorders>
            <w:vAlign w:val="center"/>
          </w:tcPr>
          <w:p w:rsidR="00F2291C" w:rsidRPr="00CF18A4" w:rsidRDefault="00F2291C" w:rsidP="008B03AF">
            <w:pPr>
              <w:rPr>
                <w:rFonts w:ascii="Arial Narrow" w:eastAsia="仿宋_GB2312" w:hAnsi="Arial Narrow" w:cs="宋体"/>
                <w:sz w:val="24"/>
              </w:rPr>
            </w:pPr>
            <w:r w:rsidRPr="00CF18A4">
              <w:rPr>
                <w:rFonts w:ascii="Arial Narrow" w:eastAsia="仿宋_GB2312" w:hAnsi="Arial Narrow"/>
                <w:sz w:val="24"/>
              </w:rPr>
              <w:t>广州风尚广告有限公司</w:t>
            </w:r>
          </w:p>
        </w:tc>
        <w:tc>
          <w:tcPr>
            <w:tcW w:w="764"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非关联方</w:t>
            </w:r>
          </w:p>
        </w:tc>
        <w:tc>
          <w:tcPr>
            <w:tcW w:w="823"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9,530,000.00</w:t>
            </w:r>
          </w:p>
        </w:tc>
        <w:tc>
          <w:tcPr>
            <w:tcW w:w="605"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年以内</w:t>
            </w:r>
          </w:p>
        </w:tc>
        <w:tc>
          <w:tcPr>
            <w:tcW w:w="861"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7.92</w:t>
            </w:r>
          </w:p>
        </w:tc>
      </w:tr>
      <w:tr w:rsidR="00F2291C" w:rsidRPr="00CF18A4" w:rsidTr="00F2291C">
        <w:trPr>
          <w:divId w:val="1218468088"/>
          <w:trHeight w:hRule="exact" w:val="397"/>
        </w:trPr>
        <w:tc>
          <w:tcPr>
            <w:tcW w:w="1947" w:type="pct"/>
            <w:tcBorders>
              <w:bottom w:val="nil"/>
            </w:tcBorders>
            <w:vAlign w:val="center"/>
          </w:tcPr>
          <w:p w:rsidR="00F2291C" w:rsidRPr="00CF18A4" w:rsidRDefault="00F2291C" w:rsidP="008B03AF">
            <w:pPr>
              <w:rPr>
                <w:rFonts w:ascii="Arial Narrow" w:eastAsia="仿宋_GB2312" w:hAnsi="Arial Narrow" w:cs="宋体"/>
                <w:sz w:val="24"/>
              </w:rPr>
            </w:pPr>
            <w:r w:rsidRPr="00CF18A4">
              <w:rPr>
                <w:rFonts w:ascii="Arial Narrow" w:eastAsia="仿宋_GB2312" w:hAnsi="Arial Narrow"/>
                <w:sz w:val="24"/>
              </w:rPr>
              <w:t>北京市政务网络管理中心</w:t>
            </w:r>
          </w:p>
        </w:tc>
        <w:tc>
          <w:tcPr>
            <w:tcW w:w="764" w:type="pct"/>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非关联方</w:t>
            </w:r>
          </w:p>
        </w:tc>
        <w:tc>
          <w:tcPr>
            <w:tcW w:w="823" w:type="pct"/>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6,205,936.18</w:t>
            </w:r>
          </w:p>
        </w:tc>
        <w:tc>
          <w:tcPr>
            <w:tcW w:w="605" w:type="pct"/>
            <w:tcBorders>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年以内</w:t>
            </w:r>
          </w:p>
        </w:tc>
        <w:tc>
          <w:tcPr>
            <w:tcW w:w="861" w:type="pct"/>
            <w:tcBorders>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5.16</w:t>
            </w:r>
          </w:p>
        </w:tc>
      </w:tr>
      <w:tr w:rsidR="00F2291C" w:rsidRPr="00CF18A4" w:rsidTr="00F2291C">
        <w:trPr>
          <w:divId w:val="1218468088"/>
          <w:trHeight w:hRule="exact" w:val="397"/>
        </w:trPr>
        <w:tc>
          <w:tcPr>
            <w:tcW w:w="1947" w:type="pct"/>
            <w:tcBorders>
              <w:top w:val="nil"/>
              <w:bottom w:val="nil"/>
            </w:tcBorders>
            <w:vAlign w:val="center"/>
          </w:tcPr>
          <w:p w:rsidR="00F2291C" w:rsidRPr="00CF18A4" w:rsidRDefault="00F2291C" w:rsidP="008B03AF">
            <w:pPr>
              <w:rPr>
                <w:rFonts w:ascii="Arial Narrow" w:eastAsia="仿宋_GB2312" w:hAnsi="Arial Narrow" w:cs="宋体"/>
                <w:sz w:val="24"/>
              </w:rPr>
            </w:pPr>
            <w:r w:rsidRPr="00CF18A4">
              <w:rPr>
                <w:rFonts w:ascii="Arial Narrow" w:eastAsia="仿宋_GB2312" w:hAnsi="Arial Narrow"/>
                <w:sz w:val="24"/>
              </w:rPr>
              <w:t>北京歌华有线数字媒体有限公司</w:t>
            </w:r>
          </w:p>
        </w:tc>
        <w:tc>
          <w:tcPr>
            <w:tcW w:w="764"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子公司</w:t>
            </w:r>
          </w:p>
        </w:tc>
        <w:tc>
          <w:tcPr>
            <w:tcW w:w="823"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5,565,989.48</w:t>
            </w:r>
          </w:p>
        </w:tc>
        <w:tc>
          <w:tcPr>
            <w:tcW w:w="605" w:type="pct"/>
            <w:tcBorders>
              <w:top w:val="nil"/>
              <w:bottom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年以内</w:t>
            </w:r>
          </w:p>
        </w:tc>
        <w:tc>
          <w:tcPr>
            <w:tcW w:w="861" w:type="pct"/>
            <w:tcBorders>
              <w:top w:val="nil"/>
              <w:bottom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4.63</w:t>
            </w:r>
          </w:p>
        </w:tc>
      </w:tr>
      <w:tr w:rsidR="00F2291C" w:rsidRPr="00CF18A4" w:rsidTr="00F2291C">
        <w:trPr>
          <w:divId w:val="1218468088"/>
          <w:trHeight w:hRule="exact" w:val="397"/>
        </w:trPr>
        <w:tc>
          <w:tcPr>
            <w:tcW w:w="1947" w:type="pct"/>
            <w:tcBorders>
              <w:top w:val="nil"/>
            </w:tcBorders>
            <w:vAlign w:val="center"/>
          </w:tcPr>
          <w:p w:rsidR="00F2291C" w:rsidRPr="00CF18A4" w:rsidRDefault="00F2291C" w:rsidP="008B03AF">
            <w:pPr>
              <w:rPr>
                <w:rFonts w:ascii="Arial Narrow" w:eastAsia="仿宋_GB2312" w:hAnsi="Arial Narrow" w:cs="宋体"/>
                <w:sz w:val="24"/>
              </w:rPr>
            </w:pPr>
            <w:r w:rsidRPr="00CF18A4">
              <w:rPr>
                <w:rFonts w:ascii="Arial Narrow" w:eastAsia="仿宋_GB2312" w:hAnsi="Arial Narrow"/>
                <w:sz w:val="24"/>
              </w:rPr>
              <w:t>北京市房山区长阳镇人民政府</w:t>
            </w:r>
          </w:p>
        </w:tc>
        <w:tc>
          <w:tcPr>
            <w:tcW w:w="764" w:type="pct"/>
            <w:tcBorders>
              <w:top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非关联方</w:t>
            </w:r>
          </w:p>
        </w:tc>
        <w:tc>
          <w:tcPr>
            <w:tcW w:w="823" w:type="pct"/>
            <w:tcBorders>
              <w:top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5,260,000.00</w:t>
            </w:r>
          </w:p>
        </w:tc>
        <w:tc>
          <w:tcPr>
            <w:tcW w:w="605" w:type="pct"/>
            <w:tcBorders>
              <w:top w:val="nil"/>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2-3</w:t>
            </w:r>
            <w:r w:rsidRPr="00CF18A4">
              <w:rPr>
                <w:rFonts w:ascii="Arial Narrow" w:eastAsia="仿宋_GB2312" w:hAnsi="Arial Narrow"/>
                <w:sz w:val="24"/>
              </w:rPr>
              <w:t>年</w:t>
            </w:r>
          </w:p>
        </w:tc>
        <w:tc>
          <w:tcPr>
            <w:tcW w:w="861" w:type="pct"/>
            <w:tcBorders>
              <w:top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4.37</w:t>
            </w:r>
          </w:p>
        </w:tc>
      </w:tr>
      <w:tr w:rsidR="00F2291C" w:rsidRPr="00CF18A4" w:rsidTr="00F2291C">
        <w:trPr>
          <w:divId w:val="1218468088"/>
          <w:trHeight w:hRule="exact" w:val="397"/>
        </w:trPr>
        <w:tc>
          <w:tcPr>
            <w:tcW w:w="1947" w:type="pct"/>
            <w:tcBorders>
              <w:bottom w:val="single" w:sz="4" w:space="0" w:color="auto"/>
            </w:tcBorders>
            <w:vAlign w:val="center"/>
          </w:tcPr>
          <w:p w:rsidR="00F2291C" w:rsidRPr="00CF18A4" w:rsidRDefault="00F2291C" w:rsidP="008B03AF">
            <w:pPr>
              <w:rPr>
                <w:rFonts w:ascii="Arial Narrow" w:eastAsia="仿宋_GB2312" w:hAnsi="Arial Narrow" w:cs="宋体"/>
                <w:sz w:val="24"/>
              </w:rPr>
            </w:pPr>
            <w:r w:rsidRPr="00CF18A4">
              <w:rPr>
                <w:rFonts w:ascii="Arial Narrow" w:eastAsia="仿宋_GB2312" w:hAnsi="Arial Narrow"/>
                <w:sz w:val="24"/>
              </w:rPr>
              <w:t>家家购物股份有限公司</w:t>
            </w:r>
          </w:p>
        </w:tc>
        <w:tc>
          <w:tcPr>
            <w:tcW w:w="764"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非关联方</w:t>
            </w:r>
          </w:p>
        </w:tc>
        <w:tc>
          <w:tcPr>
            <w:tcW w:w="823"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kern w:val="0"/>
                <w:sz w:val="24"/>
              </w:rPr>
              <w:t>3,500,000.00</w:t>
            </w:r>
          </w:p>
        </w:tc>
        <w:tc>
          <w:tcPr>
            <w:tcW w:w="605"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年以内</w:t>
            </w:r>
          </w:p>
        </w:tc>
        <w:tc>
          <w:tcPr>
            <w:tcW w:w="861"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2.91</w:t>
            </w:r>
          </w:p>
        </w:tc>
      </w:tr>
      <w:tr w:rsidR="00F2291C" w:rsidRPr="00CF18A4" w:rsidTr="00F2291C">
        <w:trPr>
          <w:divId w:val="1218468088"/>
          <w:trHeight w:hRule="exact" w:val="397"/>
        </w:trPr>
        <w:tc>
          <w:tcPr>
            <w:tcW w:w="1947"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cs="宋体"/>
                <w:b/>
                <w:bCs/>
                <w:sz w:val="24"/>
              </w:rPr>
            </w:pPr>
            <w:r w:rsidRPr="00CF18A4">
              <w:rPr>
                <w:rFonts w:ascii="Arial Narrow" w:eastAsia="仿宋_GB2312" w:hAnsi="Arial Narrow"/>
                <w:b/>
                <w:bCs/>
                <w:sz w:val="24"/>
              </w:rPr>
              <w:t>合计</w:t>
            </w:r>
          </w:p>
        </w:tc>
        <w:tc>
          <w:tcPr>
            <w:tcW w:w="764"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hint="eastAsia"/>
                <w:b/>
                <w:bCs/>
                <w:sz w:val="24"/>
              </w:rPr>
              <w:t>-</w:t>
            </w:r>
          </w:p>
        </w:tc>
        <w:tc>
          <w:tcPr>
            <w:tcW w:w="823"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30,061,925.66</w:t>
            </w:r>
          </w:p>
        </w:tc>
        <w:tc>
          <w:tcPr>
            <w:tcW w:w="605"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hint="eastAsia"/>
                <w:b/>
                <w:bCs/>
                <w:sz w:val="24"/>
              </w:rPr>
              <w:t>-</w:t>
            </w:r>
          </w:p>
        </w:tc>
        <w:tc>
          <w:tcPr>
            <w:tcW w:w="861"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24.99</w:t>
            </w:r>
          </w:p>
        </w:tc>
      </w:tr>
    </w:tbl>
    <w:p w:rsidR="00F2291C" w:rsidRPr="00CF18A4" w:rsidRDefault="00F2291C" w:rsidP="00706358">
      <w:pPr>
        <w:snapToGrid w:val="0"/>
        <w:spacing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）期末应收其他关联方账款情况</w:t>
      </w:r>
    </w:p>
    <w:tbl>
      <w:tblPr>
        <w:tblW w:w="9177" w:type="dxa"/>
        <w:tblInd w:w="3" w:type="dxa"/>
        <w:tblBorders>
          <w:top w:val="single" w:sz="4" w:space="0" w:color="auto"/>
          <w:bottom w:val="single" w:sz="4" w:space="0" w:color="auto"/>
        </w:tblBorders>
        <w:tblLook w:val="0000" w:firstRow="0" w:lastRow="0" w:firstColumn="0" w:lastColumn="0" w:noHBand="0" w:noVBand="0"/>
      </w:tblPr>
      <w:tblGrid>
        <w:gridCol w:w="3649"/>
        <w:gridCol w:w="2410"/>
        <w:gridCol w:w="1417"/>
        <w:gridCol w:w="1701"/>
      </w:tblGrid>
      <w:tr w:rsidR="00F2291C" w:rsidRPr="00CF18A4" w:rsidTr="00F2291C">
        <w:trPr>
          <w:divId w:val="1218468088"/>
          <w:trHeight w:hRule="exact" w:val="680"/>
        </w:trPr>
        <w:tc>
          <w:tcPr>
            <w:tcW w:w="3649" w:type="dxa"/>
            <w:tcBorders>
              <w:top w:val="single" w:sz="8" w:space="0" w:color="auto"/>
              <w:bottom w:val="single" w:sz="4" w:space="0" w:color="auto"/>
            </w:tcBorders>
            <w:vAlign w:val="center"/>
          </w:tcPr>
          <w:p w:rsidR="00F2291C" w:rsidRPr="00CF18A4" w:rsidRDefault="00F2291C" w:rsidP="008B03AF">
            <w:pPr>
              <w:jc w:val="left"/>
              <w:rPr>
                <w:rFonts w:ascii="Arial Narrow" w:eastAsia="仿宋_GB2312" w:hAnsi="Arial Narrow"/>
                <w:b/>
                <w:sz w:val="24"/>
              </w:rPr>
            </w:pPr>
            <w:r w:rsidRPr="00CF18A4">
              <w:rPr>
                <w:rFonts w:ascii="Arial Narrow" w:eastAsia="仿宋_GB2312" w:hAnsi="Arial Narrow"/>
                <w:b/>
                <w:sz w:val="24"/>
              </w:rPr>
              <w:t>单位名称</w:t>
            </w:r>
          </w:p>
        </w:tc>
        <w:tc>
          <w:tcPr>
            <w:tcW w:w="2410"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与本公司关系</w:t>
            </w:r>
          </w:p>
        </w:tc>
        <w:tc>
          <w:tcPr>
            <w:tcW w:w="1417"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金额</w:t>
            </w:r>
          </w:p>
        </w:tc>
        <w:tc>
          <w:tcPr>
            <w:tcW w:w="1701" w:type="dxa"/>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b/>
                <w:sz w:val="24"/>
              </w:rPr>
            </w:pPr>
            <w:r w:rsidRPr="00CF18A4">
              <w:rPr>
                <w:rFonts w:ascii="Arial Narrow" w:eastAsia="仿宋_GB2312" w:hAnsi="Arial Narrow" w:cs="宋体"/>
                <w:b/>
                <w:kern w:val="0"/>
                <w:sz w:val="24"/>
              </w:rPr>
              <w:t>占应收账款总额的比例</w:t>
            </w:r>
            <w:r w:rsidRPr="00CF18A4">
              <w:rPr>
                <w:rFonts w:ascii="Arial Narrow" w:eastAsia="仿宋_GB2312" w:hAnsi="Arial Narrow" w:cs="宋体"/>
                <w:b/>
                <w:kern w:val="0"/>
                <w:sz w:val="24"/>
              </w:rPr>
              <w:t>%</w:t>
            </w:r>
          </w:p>
        </w:tc>
      </w:tr>
      <w:tr w:rsidR="00F2291C" w:rsidRPr="00CF18A4" w:rsidTr="00F2291C">
        <w:trPr>
          <w:divId w:val="1218468088"/>
          <w:trHeight w:hRule="exact" w:val="598"/>
        </w:trPr>
        <w:tc>
          <w:tcPr>
            <w:tcW w:w="3649" w:type="dxa"/>
            <w:tcBorders>
              <w:top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北京歌华有线工程管理有限责任公司</w:t>
            </w:r>
          </w:p>
        </w:tc>
        <w:tc>
          <w:tcPr>
            <w:tcW w:w="2410" w:type="dxa"/>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合并范围内子公司</w:t>
            </w:r>
          </w:p>
        </w:tc>
        <w:tc>
          <w:tcPr>
            <w:tcW w:w="1417"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1,304,022.84</w:t>
            </w:r>
          </w:p>
        </w:tc>
        <w:tc>
          <w:tcPr>
            <w:tcW w:w="1701"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1.08</w:t>
            </w:r>
          </w:p>
        </w:tc>
      </w:tr>
      <w:tr w:rsidR="00F2291C" w:rsidRPr="00CF18A4" w:rsidTr="00F2291C">
        <w:trPr>
          <w:divId w:val="1218468088"/>
          <w:trHeight w:hRule="exact" w:val="397"/>
        </w:trPr>
        <w:tc>
          <w:tcPr>
            <w:tcW w:w="3649" w:type="dxa"/>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北京歌华有线数字媒体有限公司</w:t>
            </w:r>
          </w:p>
        </w:tc>
        <w:tc>
          <w:tcPr>
            <w:tcW w:w="2410"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合并范围内子公司</w:t>
            </w:r>
          </w:p>
        </w:tc>
        <w:tc>
          <w:tcPr>
            <w:tcW w:w="1417"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5,565,989.48</w:t>
            </w:r>
          </w:p>
        </w:tc>
        <w:tc>
          <w:tcPr>
            <w:tcW w:w="1701"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4.63</w:t>
            </w:r>
          </w:p>
        </w:tc>
      </w:tr>
      <w:tr w:rsidR="00F2291C" w:rsidRPr="00CF18A4" w:rsidTr="00F2291C">
        <w:trPr>
          <w:divId w:val="1218468088"/>
          <w:trHeight w:hRule="exact" w:val="397"/>
        </w:trPr>
        <w:tc>
          <w:tcPr>
            <w:tcW w:w="3649" w:type="dxa"/>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涿州歌华有线电视网络有限公司</w:t>
            </w:r>
          </w:p>
        </w:tc>
        <w:tc>
          <w:tcPr>
            <w:tcW w:w="2410" w:type="dxa"/>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合并范围内子公司</w:t>
            </w:r>
          </w:p>
        </w:tc>
        <w:tc>
          <w:tcPr>
            <w:tcW w:w="1417"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702,278.50</w:t>
            </w:r>
          </w:p>
        </w:tc>
        <w:tc>
          <w:tcPr>
            <w:tcW w:w="1701"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0.58</w:t>
            </w:r>
          </w:p>
        </w:tc>
      </w:tr>
      <w:tr w:rsidR="00F2291C" w:rsidRPr="00CF18A4" w:rsidTr="00F2291C">
        <w:trPr>
          <w:divId w:val="1218468088"/>
          <w:trHeight w:hRule="exact" w:val="397"/>
        </w:trPr>
        <w:tc>
          <w:tcPr>
            <w:tcW w:w="3649" w:type="dxa"/>
            <w:vAlign w:val="center"/>
          </w:tcPr>
          <w:p w:rsidR="00F2291C" w:rsidRPr="00CF18A4" w:rsidRDefault="00F2291C" w:rsidP="008B03AF">
            <w:pPr>
              <w:rPr>
                <w:rFonts w:ascii="Arial Narrow" w:eastAsia="仿宋_GB2312" w:hAnsi="Arial Narrow" w:cs="宋体"/>
                <w:sz w:val="24"/>
              </w:rPr>
            </w:pPr>
            <w:proofErr w:type="gramStart"/>
            <w:r w:rsidRPr="00CF18A4">
              <w:rPr>
                <w:rFonts w:ascii="Arial Narrow" w:eastAsia="仿宋_GB2312" w:hAnsi="Arial Narrow"/>
                <w:sz w:val="24"/>
              </w:rPr>
              <w:t>鼎视数字</w:t>
            </w:r>
            <w:proofErr w:type="gramEnd"/>
            <w:r w:rsidRPr="00CF18A4">
              <w:rPr>
                <w:rFonts w:ascii="Arial Narrow" w:eastAsia="仿宋_GB2312" w:hAnsi="Arial Narrow"/>
                <w:sz w:val="24"/>
              </w:rPr>
              <w:t>电视传媒有限公司</w:t>
            </w:r>
          </w:p>
        </w:tc>
        <w:tc>
          <w:tcPr>
            <w:tcW w:w="2410"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同一实际控制人</w:t>
            </w:r>
          </w:p>
        </w:tc>
        <w:tc>
          <w:tcPr>
            <w:tcW w:w="1417"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62,903.22</w:t>
            </w:r>
          </w:p>
        </w:tc>
        <w:tc>
          <w:tcPr>
            <w:tcW w:w="1701"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0.05</w:t>
            </w:r>
          </w:p>
        </w:tc>
      </w:tr>
      <w:tr w:rsidR="00F2291C" w:rsidRPr="00CF18A4" w:rsidTr="00F2291C">
        <w:trPr>
          <w:divId w:val="1218468088"/>
          <w:trHeight w:hRule="exact" w:val="397"/>
        </w:trPr>
        <w:tc>
          <w:tcPr>
            <w:tcW w:w="3649" w:type="dxa"/>
            <w:vAlign w:val="center"/>
          </w:tcPr>
          <w:p w:rsidR="00F2291C" w:rsidRPr="00CF18A4" w:rsidRDefault="00F2291C" w:rsidP="008B03AF">
            <w:pPr>
              <w:rPr>
                <w:rFonts w:ascii="Arial Narrow" w:eastAsia="仿宋_GB2312" w:hAnsi="Arial Narrow" w:cs="宋体"/>
                <w:sz w:val="24"/>
              </w:rPr>
            </w:pPr>
            <w:r w:rsidRPr="00CF18A4">
              <w:rPr>
                <w:rFonts w:ascii="Arial Narrow" w:eastAsia="仿宋_GB2312" w:hAnsi="Arial Narrow"/>
                <w:sz w:val="24"/>
              </w:rPr>
              <w:t>北京人民广播电台</w:t>
            </w:r>
          </w:p>
        </w:tc>
        <w:tc>
          <w:tcPr>
            <w:tcW w:w="2410"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同一实际控制人</w:t>
            </w:r>
          </w:p>
        </w:tc>
        <w:tc>
          <w:tcPr>
            <w:tcW w:w="1417"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786,720.00</w:t>
            </w:r>
          </w:p>
        </w:tc>
        <w:tc>
          <w:tcPr>
            <w:tcW w:w="1701" w:type="dxa"/>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0.65</w:t>
            </w:r>
          </w:p>
        </w:tc>
      </w:tr>
      <w:tr w:rsidR="00F2291C" w:rsidRPr="00CF18A4" w:rsidTr="00F2291C">
        <w:trPr>
          <w:divId w:val="1218468088"/>
          <w:trHeight w:hRule="exact" w:val="397"/>
        </w:trPr>
        <w:tc>
          <w:tcPr>
            <w:tcW w:w="3649" w:type="dxa"/>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cs="宋体"/>
                <w:b/>
                <w:bCs/>
                <w:kern w:val="0"/>
                <w:sz w:val="24"/>
              </w:rPr>
            </w:pPr>
            <w:r w:rsidRPr="00CF18A4">
              <w:rPr>
                <w:rFonts w:ascii="Arial Narrow" w:eastAsia="仿宋_GB2312" w:hAnsi="Arial Narrow" w:cs="宋体"/>
                <w:b/>
                <w:bCs/>
                <w:kern w:val="0"/>
                <w:sz w:val="24"/>
              </w:rPr>
              <w:t>合计</w:t>
            </w:r>
          </w:p>
        </w:tc>
        <w:tc>
          <w:tcPr>
            <w:tcW w:w="2410" w:type="dxa"/>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w:t>
            </w:r>
          </w:p>
        </w:tc>
        <w:tc>
          <w:tcPr>
            <w:tcW w:w="1417"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8,421,914.04</w:t>
            </w:r>
          </w:p>
        </w:tc>
        <w:tc>
          <w:tcPr>
            <w:tcW w:w="1701"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6.99</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lastRenderedPageBreak/>
        <w:t>2</w:t>
      </w:r>
      <w:r w:rsidRPr="00CF18A4">
        <w:rPr>
          <w:rFonts w:ascii="Arial Narrow" w:eastAsia="仿宋_GB2312" w:hAnsi="Arial Narrow"/>
          <w:sz w:val="24"/>
        </w:rPr>
        <w:t>、其他应收款</w:t>
      </w:r>
    </w:p>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1</w:t>
      </w:r>
      <w:r w:rsidRPr="00CF18A4">
        <w:rPr>
          <w:rFonts w:ascii="Arial Narrow" w:eastAsia="仿宋_GB2312" w:hAnsi="Arial Narrow"/>
          <w:sz w:val="24"/>
        </w:rPr>
        <w:t>）其他应收款按种类披露</w:t>
      </w:r>
    </w:p>
    <w:tbl>
      <w:tblPr>
        <w:tblW w:w="4842" w:type="pct"/>
        <w:tblLook w:val="0000" w:firstRow="0" w:lastRow="0" w:firstColumn="0" w:lastColumn="0" w:noHBand="0" w:noVBand="0"/>
      </w:tblPr>
      <w:tblGrid>
        <w:gridCol w:w="2942"/>
        <w:gridCol w:w="1382"/>
        <w:gridCol w:w="886"/>
        <w:gridCol w:w="1528"/>
        <w:gridCol w:w="884"/>
        <w:gridCol w:w="1366"/>
      </w:tblGrid>
      <w:tr w:rsidR="00F2291C" w:rsidRPr="00CF18A4" w:rsidTr="00F2291C">
        <w:trPr>
          <w:divId w:val="1218468088"/>
          <w:trHeight w:val="397"/>
        </w:trPr>
        <w:tc>
          <w:tcPr>
            <w:tcW w:w="1637" w:type="pct"/>
            <w:vMerge w:val="restart"/>
            <w:tcBorders>
              <w:top w:val="single" w:sz="8"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r w:rsidRPr="00CF18A4">
              <w:rPr>
                <w:rFonts w:ascii="Arial Narrow" w:eastAsia="仿宋_GB2312" w:hAnsi="Arial Narrow"/>
                <w:b/>
                <w:sz w:val="24"/>
              </w:rPr>
              <w:t>种类</w:t>
            </w:r>
          </w:p>
        </w:tc>
        <w:tc>
          <w:tcPr>
            <w:tcW w:w="3363" w:type="pct"/>
            <w:gridSpan w:val="5"/>
            <w:tcBorders>
              <w:top w:val="single" w:sz="8" w:space="0" w:color="auto"/>
            </w:tcBorders>
            <w:vAlign w:val="center"/>
          </w:tcPr>
          <w:p w:rsidR="00F2291C" w:rsidRPr="00CF18A4" w:rsidDel="00293C96" w:rsidRDefault="00F2291C" w:rsidP="008B03AF">
            <w:pPr>
              <w:autoSpaceDE w:val="0"/>
              <w:autoSpaceDN w:val="0"/>
              <w:adjustRightInd w:val="0"/>
              <w:snapToGrid w:val="0"/>
              <w:ind w:rightChars="65" w:right="136"/>
              <w:jc w:val="center"/>
              <w:rPr>
                <w:rFonts w:ascii="Arial Narrow" w:eastAsia="仿宋_GB2312" w:hAnsi="Arial Narrow"/>
                <w:b/>
                <w:sz w:val="24"/>
              </w:rPr>
            </w:pPr>
            <w:r w:rsidRPr="00CF18A4">
              <w:rPr>
                <w:rFonts w:ascii="Arial Narrow" w:eastAsia="仿宋_GB2312" w:hAnsi="Arial Narrow"/>
                <w:b/>
                <w:sz w:val="24"/>
              </w:rPr>
              <w:t>期末数</w:t>
            </w:r>
          </w:p>
        </w:tc>
      </w:tr>
      <w:tr w:rsidR="00F2291C" w:rsidRPr="00CF18A4" w:rsidTr="00F2291C">
        <w:trPr>
          <w:divId w:val="1218468088"/>
          <w:trHeight w:val="397"/>
        </w:trPr>
        <w:tc>
          <w:tcPr>
            <w:tcW w:w="1637" w:type="pct"/>
            <w:vMerge/>
            <w:tcBorders>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p>
        </w:tc>
        <w:tc>
          <w:tcPr>
            <w:tcW w:w="769"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金额</w:t>
            </w:r>
          </w:p>
        </w:tc>
        <w:tc>
          <w:tcPr>
            <w:tcW w:w="493" w:type="pct"/>
            <w:tcBorders>
              <w:bottom w:val="single" w:sz="4" w:space="0" w:color="auto"/>
            </w:tcBorders>
            <w:vAlign w:val="center"/>
          </w:tcPr>
          <w:p w:rsidR="00F2291C" w:rsidRPr="00CF18A4" w:rsidRDefault="00F2291C" w:rsidP="008B03AF">
            <w:pPr>
              <w:widowControl/>
              <w:ind w:leftChars="-34" w:left="-71"/>
              <w:jc w:val="right"/>
              <w:rPr>
                <w:rFonts w:ascii="Arial Narrow" w:eastAsia="仿宋_GB2312" w:hAnsi="Arial Narrow"/>
                <w:b/>
                <w:kern w:val="0"/>
                <w:sz w:val="24"/>
              </w:rPr>
            </w:pPr>
            <w:r w:rsidRPr="00CF18A4">
              <w:rPr>
                <w:rFonts w:ascii="Arial Narrow" w:eastAsia="仿宋_GB2312" w:hAnsi="Arial Narrow"/>
                <w:b/>
                <w:kern w:val="0"/>
                <w:sz w:val="24"/>
              </w:rPr>
              <w:t>比例</w:t>
            </w:r>
            <w:r w:rsidRPr="00CF18A4">
              <w:rPr>
                <w:rFonts w:ascii="Arial Narrow" w:eastAsia="仿宋_GB2312" w:hAnsi="Arial Narrow"/>
                <w:b/>
                <w:kern w:val="0"/>
                <w:sz w:val="24"/>
              </w:rPr>
              <w:t>%</w:t>
            </w:r>
          </w:p>
        </w:tc>
        <w:tc>
          <w:tcPr>
            <w:tcW w:w="85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坏账准备</w:t>
            </w:r>
          </w:p>
        </w:tc>
        <w:tc>
          <w:tcPr>
            <w:tcW w:w="492"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比例</w:t>
            </w:r>
            <w:r w:rsidRPr="00CF18A4">
              <w:rPr>
                <w:rFonts w:ascii="Arial Narrow" w:eastAsia="仿宋_GB2312" w:hAnsi="Arial Narrow"/>
                <w:b/>
                <w:kern w:val="0"/>
                <w:sz w:val="24"/>
              </w:rPr>
              <w:t>%</w:t>
            </w:r>
          </w:p>
        </w:tc>
        <w:tc>
          <w:tcPr>
            <w:tcW w:w="76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净额</w:t>
            </w:r>
          </w:p>
        </w:tc>
      </w:tr>
      <w:tr w:rsidR="00F2291C" w:rsidRPr="00CF18A4" w:rsidTr="00F2291C">
        <w:trPr>
          <w:divId w:val="1218468088"/>
          <w:trHeight w:val="397"/>
        </w:trPr>
        <w:tc>
          <w:tcPr>
            <w:tcW w:w="1637" w:type="pct"/>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单项金额重大并单项计提坏账准备的其他应收款</w:t>
            </w:r>
          </w:p>
        </w:tc>
        <w:tc>
          <w:tcPr>
            <w:tcW w:w="769"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493"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850"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492"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760"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val="397"/>
        </w:trPr>
        <w:tc>
          <w:tcPr>
            <w:tcW w:w="1637"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按组合计提坏账准备的其他应收款</w:t>
            </w:r>
          </w:p>
        </w:tc>
        <w:tc>
          <w:tcPr>
            <w:tcW w:w="769"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4,579,324.14</w:t>
            </w:r>
          </w:p>
        </w:tc>
        <w:tc>
          <w:tcPr>
            <w:tcW w:w="493"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99.22</w:t>
            </w:r>
          </w:p>
        </w:tc>
        <w:tc>
          <w:tcPr>
            <w:tcW w:w="85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1,066,325.52</w:t>
            </w:r>
          </w:p>
        </w:tc>
        <w:tc>
          <w:tcPr>
            <w:tcW w:w="492"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23.29</w:t>
            </w:r>
          </w:p>
        </w:tc>
        <w:tc>
          <w:tcPr>
            <w:tcW w:w="76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3,512,998.62</w:t>
            </w:r>
          </w:p>
        </w:tc>
      </w:tr>
      <w:tr w:rsidR="00F2291C" w:rsidRPr="00CF18A4" w:rsidTr="00F2291C">
        <w:trPr>
          <w:divId w:val="1218468088"/>
          <w:trHeight w:val="397"/>
        </w:trPr>
        <w:tc>
          <w:tcPr>
            <w:tcW w:w="1637"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其中：</w:t>
            </w:r>
            <w:proofErr w:type="gramStart"/>
            <w:r w:rsidRPr="00CF18A4">
              <w:rPr>
                <w:rFonts w:ascii="Arial Narrow" w:eastAsia="仿宋_GB2312" w:hAnsi="Arial Narrow"/>
                <w:sz w:val="24"/>
              </w:rPr>
              <w:t>账</w:t>
            </w:r>
            <w:proofErr w:type="gramEnd"/>
            <w:r w:rsidRPr="00CF18A4">
              <w:rPr>
                <w:rFonts w:ascii="Arial Narrow" w:eastAsia="仿宋_GB2312" w:hAnsi="Arial Narrow"/>
                <w:sz w:val="24"/>
              </w:rPr>
              <w:t>龄组合</w:t>
            </w:r>
          </w:p>
        </w:tc>
        <w:tc>
          <w:tcPr>
            <w:tcW w:w="769"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4,579,324.14</w:t>
            </w:r>
          </w:p>
        </w:tc>
        <w:tc>
          <w:tcPr>
            <w:tcW w:w="493"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99.22</w:t>
            </w:r>
          </w:p>
        </w:tc>
        <w:tc>
          <w:tcPr>
            <w:tcW w:w="85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1,066,325.52</w:t>
            </w:r>
          </w:p>
        </w:tc>
        <w:tc>
          <w:tcPr>
            <w:tcW w:w="492"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23.29</w:t>
            </w:r>
          </w:p>
        </w:tc>
        <w:tc>
          <w:tcPr>
            <w:tcW w:w="76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3,512,998.62</w:t>
            </w:r>
          </w:p>
        </w:tc>
      </w:tr>
      <w:tr w:rsidR="00F2291C" w:rsidRPr="00CF18A4" w:rsidTr="00F2291C">
        <w:trPr>
          <w:divId w:val="1218468088"/>
          <w:trHeight w:val="397"/>
        </w:trPr>
        <w:tc>
          <w:tcPr>
            <w:tcW w:w="1637" w:type="pct"/>
            <w:tcBorders>
              <w:bottom w:val="single" w:sz="4" w:space="0" w:color="auto"/>
            </w:tcBorders>
            <w:vAlign w:val="center"/>
          </w:tcPr>
          <w:p w:rsidR="00F2291C" w:rsidRPr="00CF18A4" w:rsidRDefault="00F2291C" w:rsidP="008B03AF">
            <w:pPr>
              <w:rPr>
                <w:rFonts w:ascii="Arial Narrow" w:eastAsia="仿宋_GB2312" w:hAnsi="Arial Narrow"/>
              </w:rPr>
            </w:pPr>
            <w:r w:rsidRPr="00CF18A4">
              <w:rPr>
                <w:rFonts w:ascii="Arial Narrow" w:eastAsia="仿宋_GB2312" w:hAnsi="Arial Narrow"/>
              </w:rPr>
              <w:t>单项金额虽不重大但单项计提坏账准备的其他应收款</w:t>
            </w:r>
          </w:p>
        </w:tc>
        <w:tc>
          <w:tcPr>
            <w:tcW w:w="769"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36,000.00</w:t>
            </w:r>
          </w:p>
        </w:tc>
        <w:tc>
          <w:tcPr>
            <w:tcW w:w="493"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0.78</w:t>
            </w:r>
          </w:p>
        </w:tc>
        <w:tc>
          <w:tcPr>
            <w:tcW w:w="85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36,000.00</w:t>
            </w:r>
          </w:p>
        </w:tc>
        <w:tc>
          <w:tcPr>
            <w:tcW w:w="492"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100.00</w:t>
            </w:r>
          </w:p>
        </w:tc>
        <w:tc>
          <w:tcPr>
            <w:tcW w:w="76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val="397"/>
        </w:trPr>
        <w:tc>
          <w:tcPr>
            <w:tcW w:w="1637"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合计</w:t>
            </w:r>
          </w:p>
        </w:tc>
        <w:tc>
          <w:tcPr>
            <w:tcW w:w="769"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4,615,324.14</w:t>
            </w:r>
          </w:p>
        </w:tc>
        <w:tc>
          <w:tcPr>
            <w:tcW w:w="493"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100.00</w:t>
            </w:r>
          </w:p>
        </w:tc>
        <w:tc>
          <w:tcPr>
            <w:tcW w:w="850"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1,102,325.52</w:t>
            </w:r>
          </w:p>
        </w:tc>
        <w:tc>
          <w:tcPr>
            <w:tcW w:w="492"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hint="eastAsia"/>
                <w:b/>
                <w:bCs/>
                <w:kern w:val="0"/>
                <w:sz w:val="24"/>
              </w:rPr>
              <w:t>23.88</w:t>
            </w:r>
          </w:p>
        </w:tc>
        <w:tc>
          <w:tcPr>
            <w:tcW w:w="760"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3,512,998.62</w:t>
            </w:r>
          </w:p>
        </w:tc>
      </w:tr>
    </w:tbl>
    <w:p w:rsidR="00F2291C" w:rsidRPr="00CF18A4" w:rsidRDefault="00F2291C" w:rsidP="00706358">
      <w:pPr>
        <w:tabs>
          <w:tab w:val="left" w:pos="9065"/>
        </w:tabs>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其他应收款按种类披露（续）</w:t>
      </w:r>
    </w:p>
    <w:tbl>
      <w:tblPr>
        <w:tblW w:w="4842" w:type="pct"/>
        <w:tblLook w:val="0000" w:firstRow="0" w:lastRow="0" w:firstColumn="0" w:lastColumn="0" w:noHBand="0" w:noVBand="0"/>
      </w:tblPr>
      <w:tblGrid>
        <w:gridCol w:w="2943"/>
        <w:gridCol w:w="1384"/>
        <w:gridCol w:w="818"/>
        <w:gridCol w:w="1528"/>
        <w:gridCol w:w="949"/>
        <w:gridCol w:w="1366"/>
      </w:tblGrid>
      <w:tr w:rsidR="00F2291C" w:rsidRPr="00CF18A4" w:rsidTr="00F2291C">
        <w:trPr>
          <w:divId w:val="1218468088"/>
          <w:trHeight w:hRule="exact" w:val="397"/>
        </w:trPr>
        <w:tc>
          <w:tcPr>
            <w:tcW w:w="1637" w:type="pct"/>
            <w:vMerge w:val="restart"/>
            <w:tcBorders>
              <w:top w:val="single" w:sz="8"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r w:rsidRPr="00CF18A4">
              <w:rPr>
                <w:rFonts w:ascii="Arial Narrow" w:eastAsia="仿宋_GB2312" w:hAnsi="Arial Narrow"/>
                <w:b/>
                <w:sz w:val="24"/>
              </w:rPr>
              <w:t>种类</w:t>
            </w:r>
          </w:p>
        </w:tc>
        <w:tc>
          <w:tcPr>
            <w:tcW w:w="3363" w:type="pct"/>
            <w:gridSpan w:val="5"/>
            <w:tcBorders>
              <w:top w:val="single" w:sz="8" w:space="0" w:color="auto"/>
            </w:tcBorders>
            <w:vAlign w:val="center"/>
          </w:tcPr>
          <w:p w:rsidR="00F2291C" w:rsidRPr="00CF18A4" w:rsidDel="00293C96" w:rsidRDefault="00F2291C" w:rsidP="008B03AF">
            <w:pPr>
              <w:widowControl/>
              <w:jc w:val="center"/>
              <w:rPr>
                <w:rFonts w:ascii="Arial Narrow" w:eastAsia="仿宋_GB2312" w:hAnsi="Arial Narrow"/>
                <w:b/>
                <w:kern w:val="0"/>
                <w:sz w:val="24"/>
              </w:rPr>
            </w:pPr>
            <w:r w:rsidRPr="00CF18A4">
              <w:rPr>
                <w:rFonts w:ascii="Arial Narrow" w:eastAsia="仿宋_GB2312" w:hAnsi="Arial Narrow"/>
                <w:b/>
                <w:kern w:val="0"/>
                <w:sz w:val="24"/>
              </w:rPr>
              <w:t>期初数</w:t>
            </w:r>
          </w:p>
        </w:tc>
      </w:tr>
      <w:tr w:rsidR="00F2291C" w:rsidRPr="00CF18A4" w:rsidTr="00F2291C">
        <w:trPr>
          <w:divId w:val="1218468088"/>
          <w:trHeight w:hRule="exact" w:val="397"/>
        </w:trPr>
        <w:tc>
          <w:tcPr>
            <w:tcW w:w="1637" w:type="pct"/>
            <w:vMerge/>
            <w:tcBorders>
              <w:bottom w:val="single" w:sz="4" w:space="0" w:color="auto"/>
            </w:tcBorders>
            <w:vAlign w:val="center"/>
          </w:tcPr>
          <w:p w:rsidR="00F2291C" w:rsidRPr="00CF18A4" w:rsidRDefault="00F2291C" w:rsidP="008B03AF">
            <w:pPr>
              <w:adjustRightInd w:val="0"/>
              <w:snapToGrid w:val="0"/>
              <w:spacing w:before="120" w:after="216"/>
              <w:rPr>
                <w:rFonts w:ascii="Arial Narrow" w:eastAsia="仿宋_GB2312" w:hAnsi="Arial Narrow"/>
                <w:b/>
                <w:sz w:val="24"/>
              </w:rPr>
            </w:pPr>
          </w:p>
        </w:tc>
        <w:tc>
          <w:tcPr>
            <w:tcW w:w="77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金额</w:t>
            </w:r>
          </w:p>
        </w:tc>
        <w:tc>
          <w:tcPr>
            <w:tcW w:w="455" w:type="pct"/>
            <w:tcBorders>
              <w:bottom w:val="single" w:sz="4" w:space="0" w:color="auto"/>
            </w:tcBorders>
            <w:vAlign w:val="center"/>
          </w:tcPr>
          <w:p w:rsidR="00F2291C" w:rsidRPr="00CF18A4" w:rsidRDefault="00F2291C" w:rsidP="008B03AF">
            <w:pPr>
              <w:widowControl/>
              <w:ind w:leftChars="-34" w:left="-71"/>
              <w:jc w:val="right"/>
              <w:rPr>
                <w:rFonts w:ascii="Arial Narrow" w:eastAsia="仿宋_GB2312" w:hAnsi="Arial Narrow"/>
                <w:b/>
                <w:kern w:val="0"/>
                <w:sz w:val="24"/>
              </w:rPr>
            </w:pPr>
            <w:r w:rsidRPr="00CF18A4">
              <w:rPr>
                <w:rFonts w:ascii="Arial Narrow" w:eastAsia="仿宋_GB2312" w:hAnsi="Arial Narrow"/>
                <w:b/>
                <w:kern w:val="0"/>
                <w:sz w:val="24"/>
              </w:rPr>
              <w:t>比例</w:t>
            </w:r>
            <w:r w:rsidRPr="00CF18A4">
              <w:rPr>
                <w:rFonts w:ascii="Arial Narrow" w:eastAsia="仿宋_GB2312" w:hAnsi="Arial Narrow"/>
                <w:b/>
                <w:kern w:val="0"/>
                <w:sz w:val="24"/>
              </w:rPr>
              <w:t>%</w:t>
            </w:r>
          </w:p>
        </w:tc>
        <w:tc>
          <w:tcPr>
            <w:tcW w:w="85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坏账准备</w:t>
            </w:r>
          </w:p>
        </w:tc>
        <w:tc>
          <w:tcPr>
            <w:tcW w:w="528"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比例</w:t>
            </w:r>
            <w:r w:rsidRPr="00CF18A4">
              <w:rPr>
                <w:rFonts w:ascii="Arial Narrow" w:eastAsia="仿宋_GB2312" w:hAnsi="Arial Narrow"/>
                <w:b/>
                <w:kern w:val="0"/>
                <w:sz w:val="24"/>
              </w:rPr>
              <w:t>%</w:t>
            </w:r>
          </w:p>
        </w:tc>
        <w:tc>
          <w:tcPr>
            <w:tcW w:w="76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b/>
                <w:kern w:val="0"/>
                <w:sz w:val="24"/>
              </w:rPr>
            </w:pPr>
            <w:r w:rsidRPr="00CF18A4">
              <w:rPr>
                <w:rFonts w:ascii="Arial Narrow" w:eastAsia="仿宋_GB2312" w:hAnsi="Arial Narrow"/>
                <w:b/>
                <w:kern w:val="0"/>
                <w:sz w:val="24"/>
              </w:rPr>
              <w:t>净额</w:t>
            </w:r>
          </w:p>
        </w:tc>
      </w:tr>
      <w:tr w:rsidR="00F2291C" w:rsidRPr="00CF18A4" w:rsidTr="00F2291C">
        <w:trPr>
          <w:divId w:val="1218468088"/>
          <w:trHeight w:hRule="exact" w:val="680"/>
        </w:trPr>
        <w:tc>
          <w:tcPr>
            <w:tcW w:w="1637" w:type="pct"/>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单项金额重大并单项计提坏账准备的其他应收款</w:t>
            </w:r>
          </w:p>
        </w:tc>
        <w:tc>
          <w:tcPr>
            <w:tcW w:w="770"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455"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850"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528"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c>
          <w:tcPr>
            <w:tcW w:w="760"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hRule="exact" w:val="680"/>
        </w:trPr>
        <w:tc>
          <w:tcPr>
            <w:tcW w:w="1637"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按组合计提坏账准备的其他应收款</w:t>
            </w:r>
          </w:p>
        </w:tc>
        <w:tc>
          <w:tcPr>
            <w:tcW w:w="77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5,616,631.94</w:t>
            </w:r>
          </w:p>
        </w:tc>
        <w:tc>
          <w:tcPr>
            <w:tcW w:w="455"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99.36</w:t>
            </w:r>
          </w:p>
        </w:tc>
        <w:tc>
          <w:tcPr>
            <w:tcW w:w="85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1,034,683.85</w:t>
            </w:r>
          </w:p>
        </w:tc>
        <w:tc>
          <w:tcPr>
            <w:tcW w:w="52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18.42</w:t>
            </w:r>
          </w:p>
        </w:tc>
        <w:tc>
          <w:tcPr>
            <w:tcW w:w="76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4,581,948.09</w:t>
            </w:r>
          </w:p>
        </w:tc>
      </w:tr>
      <w:tr w:rsidR="00F2291C" w:rsidRPr="00CF18A4" w:rsidTr="00F2291C">
        <w:trPr>
          <w:divId w:val="1218468088"/>
          <w:trHeight w:hRule="exact" w:val="397"/>
        </w:trPr>
        <w:tc>
          <w:tcPr>
            <w:tcW w:w="1637"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其中：</w:t>
            </w:r>
            <w:proofErr w:type="gramStart"/>
            <w:r w:rsidRPr="00CF18A4">
              <w:rPr>
                <w:rFonts w:ascii="Arial Narrow" w:eastAsia="仿宋_GB2312" w:hAnsi="Arial Narrow"/>
                <w:sz w:val="24"/>
              </w:rPr>
              <w:t>账</w:t>
            </w:r>
            <w:proofErr w:type="gramEnd"/>
            <w:r w:rsidRPr="00CF18A4">
              <w:rPr>
                <w:rFonts w:ascii="Arial Narrow" w:eastAsia="仿宋_GB2312" w:hAnsi="Arial Narrow"/>
                <w:sz w:val="24"/>
              </w:rPr>
              <w:t>龄组合</w:t>
            </w:r>
          </w:p>
        </w:tc>
        <w:tc>
          <w:tcPr>
            <w:tcW w:w="77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5,616,631.94</w:t>
            </w:r>
          </w:p>
        </w:tc>
        <w:tc>
          <w:tcPr>
            <w:tcW w:w="455"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99.36</w:t>
            </w:r>
          </w:p>
        </w:tc>
        <w:tc>
          <w:tcPr>
            <w:tcW w:w="85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1,034,683.85</w:t>
            </w:r>
          </w:p>
        </w:tc>
        <w:tc>
          <w:tcPr>
            <w:tcW w:w="528"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18.42</w:t>
            </w:r>
          </w:p>
        </w:tc>
        <w:tc>
          <w:tcPr>
            <w:tcW w:w="760" w:type="pct"/>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4,581,948.09</w:t>
            </w:r>
          </w:p>
        </w:tc>
      </w:tr>
      <w:tr w:rsidR="00F2291C" w:rsidRPr="00CF18A4" w:rsidTr="00F2291C">
        <w:trPr>
          <w:divId w:val="1218468088"/>
          <w:trHeight w:hRule="exact" w:val="676"/>
        </w:trPr>
        <w:tc>
          <w:tcPr>
            <w:tcW w:w="1637" w:type="pct"/>
            <w:tcBorders>
              <w:bottom w:val="single" w:sz="4" w:space="0" w:color="auto"/>
            </w:tcBorders>
            <w:vAlign w:val="center"/>
          </w:tcPr>
          <w:p w:rsidR="00F2291C" w:rsidRPr="00CF18A4" w:rsidRDefault="00F2291C" w:rsidP="008B03AF">
            <w:pPr>
              <w:rPr>
                <w:rFonts w:ascii="Arial Narrow" w:eastAsia="仿宋_GB2312" w:hAnsi="Arial Narrow"/>
              </w:rPr>
            </w:pPr>
            <w:r w:rsidRPr="00CF18A4">
              <w:rPr>
                <w:rFonts w:ascii="Arial Narrow" w:eastAsia="仿宋_GB2312" w:hAnsi="Arial Narrow"/>
              </w:rPr>
              <w:t>单项金额虽不重大但单项计提坏账准备的其他应收款</w:t>
            </w:r>
          </w:p>
        </w:tc>
        <w:tc>
          <w:tcPr>
            <w:tcW w:w="77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36,000.00</w:t>
            </w:r>
          </w:p>
        </w:tc>
        <w:tc>
          <w:tcPr>
            <w:tcW w:w="455"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0.64</w:t>
            </w:r>
          </w:p>
        </w:tc>
        <w:tc>
          <w:tcPr>
            <w:tcW w:w="85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36,000.00</w:t>
            </w:r>
          </w:p>
        </w:tc>
        <w:tc>
          <w:tcPr>
            <w:tcW w:w="528"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100.00</w:t>
            </w:r>
          </w:p>
        </w:tc>
        <w:tc>
          <w:tcPr>
            <w:tcW w:w="760" w:type="pct"/>
            <w:tcBorders>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w:t>
            </w:r>
          </w:p>
        </w:tc>
      </w:tr>
      <w:tr w:rsidR="00F2291C" w:rsidRPr="00CF18A4" w:rsidTr="00F2291C">
        <w:trPr>
          <w:divId w:val="1218468088"/>
          <w:trHeight w:hRule="exact" w:val="397"/>
        </w:trPr>
        <w:tc>
          <w:tcPr>
            <w:tcW w:w="1637"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合计</w:t>
            </w:r>
          </w:p>
        </w:tc>
        <w:tc>
          <w:tcPr>
            <w:tcW w:w="770"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5,652,631.94</w:t>
            </w:r>
          </w:p>
        </w:tc>
        <w:tc>
          <w:tcPr>
            <w:tcW w:w="455"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100.00</w:t>
            </w:r>
          </w:p>
        </w:tc>
        <w:tc>
          <w:tcPr>
            <w:tcW w:w="850"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1,070,683.85</w:t>
            </w:r>
          </w:p>
        </w:tc>
        <w:tc>
          <w:tcPr>
            <w:tcW w:w="528"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18.94</w:t>
            </w:r>
          </w:p>
        </w:tc>
        <w:tc>
          <w:tcPr>
            <w:tcW w:w="760"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4,581,948.09</w:t>
            </w:r>
          </w:p>
        </w:tc>
      </w:tr>
    </w:tbl>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说明：</w:t>
      </w:r>
    </w:p>
    <w:p w:rsidR="00F2291C" w:rsidRPr="00CF18A4" w:rsidRDefault="00F2291C" w:rsidP="00706358">
      <w:pPr>
        <w:snapToGrid w:val="0"/>
        <w:spacing w:before="120" w:afterLines="90" w:after="216"/>
        <w:divId w:val="1218468088"/>
        <w:rPr>
          <w:rFonts w:ascii="Arial Narrow" w:eastAsia="仿宋_GB2312" w:hAnsi="Arial Narrow"/>
          <w:sz w:val="24"/>
        </w:rPr>
      </w:pPr>
      <w:r w:rsidRPr="00CF18A4">
        <w:rPr>
          <w:rFonts w:ascii="Arial Narrow" w:eastAsia="仿宋_GB2312" w:hAnsi="Arial Narrow"/>
          <w:sz w:val="24"/>
        </w:rPr>
        <w:t>①</w:t>
      </w:r>
      <w:r w:rsidRPr="00CF18A4">
        <w:rPr>
          <w:rFonts w:ascii="Arial Narrow" w:eastAsia="仿宋_GB2312" w:hAnsi="Arial Narrow"/>
          <w:sz w:val="24"/>
        </w:rPr>
        <w:t>账龄组合，</w:t>
      </w:r>
      <w:proofErr w:type="gramStart"/>
      <w:r w:rsidRPr="00CF18A4">
        <w:rPr>
          <w:rFonts w:ascii="Arial Narrow" w:eastAsia="仿宋_GB2312" w:hAnsi="Arial Narrow"/>
          <w:sz w:val="24"/>
        </w:rPr>
        <w:t>按账龄</w:t>
      </w:r>
      <w:proofErr w:type="gramEnd"/>
      <w:r w:rsidRPr="00CF18A4">
        <w:rPr>
          <w:rFonts w:ascii="Arial Narrow" w:eastAsia="仿宋_GB2312" w:hAnsi="Arial Narrow"/>
          <w:sz w:val="24"/>
        </w:rPr>
        <w:t>分析法计提坏账准备的其他应收款</w:t>
      </w:r>
    </w:p>
    <w:tbl>
      <w:tblPr>
        <w:tblW w:w="8966" w:type="dxa"/>
        <w:tblLayout w:type="fixed"/>
        <w:tblLook w:val="0000" w:firstRow="0" w:lastRow="0" w:firstColumn="0" w:lastColumn="0" w:noHBand="0" w:noVBand="0"/>
      </w:tblPr>
      <w:tblGrid>
        <w:gridCol w:w="1550"/>
        <w:gridCol w:w="1442"/>
        <w:gridCol w:w="850"/>
        <w:gridCol w:w="1416"/>
        <w:gridCol w:w="1376"/>
        <w:gridCol w:w="851"/>
        <w:gridCol w:w="1481"/>
      </w:tblGrid>
      <w:tr w:rsidR="00F2291C" w:rsidRPr="00CF18A4" w:rsidTr="00F2291C">
        <w:trPr>
          <w:divId w:val="1218468088"/>
          <w:trHeight w:hRule="exact" w:val="397"/>
        </w:trPr>
        <w:tc>
          <w:tcPr>
            <w:tcW w:w="1550" w:type="dxa"/>
            <w:vMerge w:val="restart"/>
            <w:tcBorders>
              <w:top w:val="single" w:sz="8" w:space="0" w:color="auto"/>
              <w:left w:val="nil"/>
              <w:bottom w:val="nil"/>
              <w:right w:val="nil"/>
            </w:tcBorders>
            <w:shd w:val="clear" w:color="auto" w:fill="auto"/>
            <w:vAlign w:val="center"/>
          </w:tcPr>
          <w:p w:rsidR="00F2291C" w:rsidRPr="00CF18A4" w:rsidRDefault="00F2291C" w:rsidP="008B03AF">
            <w:pPr>
              <w:widowControl/>
              <w:adjustRightInd w:val="0"/>
              <w:snapToGrid w:val="0"/>
              <w:spacing w:before="120" w:after="216"/>
              <w:rPr>
                <w:rFonts w:ascii="Arial Narrow" w:eastAsia="仿宋_GB2312" w:hAnsi="Arial Narrow" w:cs="宋体"/>
                <w:b/>
                <w:kern w:val="0"/>
                <w:sz w:val="24"/>
              </w:rPr>
            </w:pPr>
            <w:r w:rsidRPr="00CF18A4">
              <w:rPr>
                <w:rFonts w:ascii="Arial Narrow" w:eastAsia="仿宋_GB2312" w:hAnsi="Arial Narrow" w:cs="宋体"/>
                <w:b/>
                <w:kern w:val="0"/>
                <w:sz w:val="24"/>
              </w:rPr>
              <w:t>账龄</w:t>
            </w:r>
          </w:p>
        </w:tc>
        <w:tc>
          <w:tcPr>
            <w:tcW w:w="3708" w:type="dxa"/>
            <w:gridSpan w:val="3"/>
            <w:tcBorders>
              <w:top w:val="single" w:sz="8" w:space="0" w:color="auto"/>
              <w:left w:val="nil"/>
              <w:bottom w:val="nil"/>
              <w:right w:val="nil"/>
            </w:tcBorders>
            <w:shd w:val="clear" w:color="auto" w:fill="auto"/>
            <w:vAlign w:val="center"/>
          </w:tcPr>
          <w:p w:rsidR="00F2291C" w:rsidRPr="00CF18A4" w:rsidRDefault="00F2291C" w:rsidP="008B03AF">
            <w:pPr>
              <w:widowControl/>
              <w:jc w:val="center"/>
              <w:rPr>
                <w:rFonts w:ascii="Arial Narrow" w:eastAsia="仿宋_GB2312" w:hAnsi="Arial Narrow"/>
                <w:b/>
                <w:kern w:val="0"/>
                <w:sz w:val="24"/>
              </w:rPr>
            </w:pPr>
            <w:r w:rsidRPr="00CF18A4">
              <w:rPr>
                <w:rFonts w:ascii="Arial Narrow" w:eastAsia="仿宋_GB2312" w:hAnsi="Arial Narrow"/>
                <w:b/>
                <w:kern w:val="0"/>
                <w:sz w:val="24"/>
              </w:rPr>
              <w:t>期末数</w:t>
            </w:r>
          </w:p>
        </w:tc>
        <w:tc>
          <w:tcPr>
            <w:tcW w:w="3708" w:type="dxa"/>
            <w:gridSpan w:val="3"/>
            <w:tcBorders>
              <w:top w:val="single" w:sz="8" w:space="0" w:color="auto"/>
              <w:left w:val="nil"/>
              <w:bottom w:val="nil"/>
              <w:right w:val="nil"/>
            </w:tcBorders>
            <w:shd w:val="clear" w:color="auto" w:fill="auto"/>
            <w:vAlign w:val="center"/>
          </w:tcPr>
          <w:p w:rsidR="00F2291C" w:rsidRPr="00CF18A4" w:rsidRDefault="00F2291C" w:rsidP="008B03AF">
            <w:pPr>
              <w:widowControl/>
              <w:jc w:val="center"/>
              <w:rPr>
                <w:rFonts w:ascii="Arial Narrow" w:eastAsia="仿宋_GB2312" w:hAnsi="Arial Narrow"/>
                <w:b/>
                <w:kern w:val="0"/>
                <w:sz w:val="24"/>
              </w:rPr>
            </w:pPr>
            <w:r w:rsidRPr="00CF18A4">
              <w:rPr>
                <w:rFonts w:ascii="Arial Narrow" w:eastAsia="仿宋_GB2312" w:hAnsi="Arial Narrow"/>
                <w:b/>
                <w:kern w:val="0"/>
                <w:sz w:val="24"/>
              </w:rPr>
              <w:t>期初数</w:t>
            </w:r>
          </w:p>
        </w:tc>
      </w:tr>
      <w:tr w:rsidR="00F2291C" w:rsidRPr="00CF18A4" w:rsidTr="00F2291C">
        <w:trPr>
          <w:divId w:val="1218468088"/>
          <w:trHeight w:hRule="exact" w:val="610"/>
        </w:trPr>
        <w:tc>
          <w:tcPr>
            <w:tcW w:w="1550" w:type="dxa"/>
            <w:vMerge/>
            <w:tcBorders>
              <w:top w:val="nil"/>
              <w:left w:val="nil"/>
              <w:bottom w:val="single" w:sz="4" w:space="0" w:color="auto"/>
              <w:right w:val="nil"/>
            </w:tcBorders>
            <w:vAlign w:val="center"/>
          </w:tcPr>
          <w:p w:rsidR="00F2291C" w:rsidRPr="00CF18A4" w:rsidRDefault="00F2291C" w:rsidP="008B03AF">
            <w:pPr>
              <w:widowControl/>
              <w:adjustRightInd w:val="0"/>
              <w:snapToGrid w:val="0"/>
              <w:spacing w:before="120" w:after="216"/>
              <w:rPr>
                <w:rFonts w:ascii="Arial Narrow" w:eastAsia="仿宋_GB2312" w:hAnsi="Arial Narrow" w:cs="宋体"/>
                <w:b/>
                <w:kern w:val="0"/>
                <w:sz w:val="24"/>
              </w:rPr>
            </w:pPr>
          </w:p>
        </w:tc>
        <w:tc>
          <w:tcPr>
            <w:tcW w:w="1442"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b/>
                <w:kern w:val="0"/>
                <w:szCs w:val="21"/>
              </w:rPr>
            </w:pPr>
            <w:r w:rsidRPr="00CF18A4">
              <w:rPr>
                <w:rFonts w:ascii="Arial Narrow" w:eastAsia="仿宋_GB2312" w:hAnsi="Arial Narrow"/>
                <w:b/>
                <w:kern w:val="0"/>
                <w:szCs w:val="21"/>
              </w:rPr>
              <w:t>金额</w:t>
            </w:r>
          </w:p>
        </w:tc>
        <w:tc>
          <w:tcPr>
            <w:tcW w:w="850" w:type="dxa"/>
            <w:tcBorders>
              <w:top w:val="nil"/>
              <w:left w:val="nil"/>
              <w:bottom w:val="single" w:sz="4" w:space="0" w:color="auto"/>
              <w:right w:val="nil"/>
            </w:tcBorders>
            <w:shd w:val="clear" w:color="auto" w:fill="auto"/>
            <w:vAlign w:val="center"/>
          </w:tcPr>
          <w:p w:rsidR="00F2291C" w:rsidRPr="00CF18A4" w:rsidRDefault="00F2291C" w:rsidP="008B03AF">
            <w:pPr>
              <w:widowControl/>
              <w:ind w:leftChars="-58" w:left="-122"/>
              <w:jc w:val="right"/>
              <w:rPr>
                <w:rFonts w:ascii="Arial Narrow" w:eastAsia="仿宋_GB2312" w:hAnsi="Arial Narrow"/>
                <w:b/>
                <w:kern w:val="0"/>
                <w:szCs w:val="21"/>
              </w:rPr>
            </w:pPr>
            <w:r w:rsidRPr="00CF18A4">
              <w:rPr>
                <w:rFonts w:ascii="Arial Narrow" w:eastAsia="仿宋_GB2312" w:hAnsi="Arial Narrow"/>
                <w:b/>
                <w:kern w:val="0"/>
                <w:szCs w:val="21"/>
              </w:rPr>
              <w:t>比例</w:t>
            </w:r>
            <w:r w:rsidRPr="00CF18A4">
              <w:rPr>
                <w:rFonts w:ascii="Arial Narrow" w:eastAsia="仿宋_GB2312" w:hAnsi="Arial Narrow"/>
                <w:b/>
                <w:kern w:val="0"/>
                <w:szCs w:val="21"/>
              </w:rPr>
              <w:t>%</w:t>
            </w:r>
          </w:p>
        </w:tc>
        <w:tc>
          <w:tcPr>
            <w:tcW w:w="1416"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b/>
                <w:kern w:val="0"/>
                <w:szCs w:val="21"/>
              </w:rPr>
            </w:pPr>
            <w:r w:rsidRPr="00CF18A4">
              <w:rPr>
                <w:rFonts w:ascii="Arial Narrow" w:eastAsia="仿宋_GB2312" w:hAnsi="Arial Narrow"/>
                <w:b/>
                <w:kern w:val="0"/>
                <w:szCs w:val="21"/>
              </w:rPr>
              <w:t>坏账准备</w:t>
            </w:r>
          </w:p>
        </w:tc>
        <w:tc>
          <w:tcPr>
            <w:tcW w:w="1376"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b/>
                <w:kern w:val="0"/>
                <w:szCs w:val="21"/>
              </w:rPr>
            </w:pPr>
            <w:r w:rsidRPr="00CF18A4">
              <w:rPr>
                <w:rFonts w:ascii="Arial Narrow" w:eastAsia="仿宋_GB2312" w:hAnsi="Arial Narrow"/>
                <w:b/>
                <w:kern w:val="0"/>
                <w:szCs w:val="21"/>
              </w:rPr>
              <w:t>金额</w:t>
            </w:r>
          </w:p>
        </w:tc>
        <w:tc>
          <w:tcPr>
            <w:tcW w:w="851" w:type="dxa"/>
            <w:tcBorders>
              <w:top w:val="nil"/>
              <w:left w:val="nil"/>
              <w:bottom w:val="single" w:sz="4" w:space="0" w:color="auto"/>
              <w:right w:val="nil"/>
            </w:tcBorders>
            <w:shd w:val="clear" w:color="auto" w:fill="auto"/>
            <w:vAlign w:val="center"/>
          </w:tcPr>
          <w:p w:rsidR="00F2291C" w:rsidRPr="00CF18A4" w:rsidRDefault="00F2291C" w:rsidP="008B03AF">
            <w:pPr>
              <w:widowControl/>
              <w:ind w:leftChars="-58" w:left="-122"/>
              <w:jc w:val="right"/>
              <w:rPr>
                <w:rFonts w:ascii="Arial Narrow" w:eastAsia="仿宋_GB2312" w:hAnsi="Arial Narrow"/>
                <w:b/>
                <w:kern w:val="0"/>
                <w:szCs w:val="21"/>
              </w:rPr>
            </w:pPr>
            <w:r w:rsidRPr="00CF18A4">
              <w:rPr>
                <w:rFonts w:ascii="Arial Narrow" w:eastAsia="仿宋_GB2312" w:hAnsi="Arial Narrow"/>
                <w:b/>
                <w:kern w:val="0"/>
                <w:szCs w:val="21"/>
              </w:rPr>
              <w:t>比例</w:t>
            </w:r>
            <w:r w:rsidRPr="00CF18A4">
              <w:rPr>
                <w:rFonts w:ascii="Arial Narrow" w:eastAsia="仿宋_GB2312" w:hAnsi="Arial Narrow"/>
                <w:b/>
                <w:kern w:val="0"/>
                <w:szCs w:val="21"/>
              </w:rPr>
              <w:t>%</w:t>
            </w:r>
          </w:p>
        </w:tc>
        <w:tc>
          <w:tcPr>
            <w:tcW w:w="1481"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b/>
                <w:kern w:val="0"/>
                <w:szCs w:val="21"/>
              </w:rPr>
            </w:pPr>
            <w:r w:rsidRPr="00CF18A4">
              <w:rPr>
                <w:rFonts w:ascii="Arial Narrow" w:eastAsia="仿宋_GB2312" w:hAnsi="Arial Narrow"/>
                <w:b/>
                <w:kern w:val="0"/>
                <w:szCs w:val="21"/>
              </w:rPr>
              <w:t>坏账准备</w:t>
            </w:r>
          </w:p>
        </w:tc>
      </w:tr>
      <w:tr w:rsidR="00F2291C" w:rsidRPr="00CF18A4" w:rsidTr="00F2291C">
        <w:trPr>
          <w:divId w:val="1218468088"/>
          <w:trHeight w:hRule="exact" w:val="667"/>
        </w:trPr>
        <w:tc>
          <w:tcPr>
            <w:tcW w:w="1550" w:type="dxa"/>
            <w:tcBorders>
              <w:top w:val="single" w:sz="4" w:space="0" w:color="auto"/>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p>
        </w:tc>
        <w:tc>
          <w:tcPr>
            <w:tcW w:w="1442"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2,391,107.80</w:t>
            </w:r>
          </w:p>
        </w:tc>
        <w:tc>
          <w:tcPr>
            <w:tcW w:w="850"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52.22</w:t>
            </w:r>
          </w:p>
        </w:tc>
        <w:tc>
          <w:tcPr>
            <w:tcW w:w="1416" w:type="dxa"/>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cs="宋体"/>
                <w:sz w:val="24"/>
                <w:szCs w:val="21"/>
              </w:rPr>
              <w:t>119,555.39</w:t>
            </w:r>
          </w:p>
        </w:tc>
        <w:tc>
          <w:tcPr>
            <w:tcW w:w="1376"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3,512,069.38</w:t>
            </w:r>
          </w:p>
        </w:tc>
        <w:tc>
          <w:tcPr>
            <w:tcW w:w="851" w:type="dxa"/>
            <w:tcBorders>
              <w:top w:val="single" w:sz="4" w:space="0" w:color="auto"/>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62.53</w:t>
            </w:r>
          </w:p>
        </w:tc>
        <w:tc>
          <w:tcPr>
            <w:tcW w:w="1481" w:type="dxa"/>
            <w:tcBorders>
              <w:top w:val="single" w:sz="4" w:space="0" w:color="auto"/>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sz w:val="24"/>
                <w:szCs w:val="21"/>
              </w:rPr>
              <w:t>175,603.47</w:t>
            </w:r>
          </w:p>
        </w:tc>
      </w:tr>
      <w:tr w:rsidR="00F2291C" w:rsidRPr="00CF18A4" w:rsidTr="00F2291C">
        <w:trPr>
          <w:divId w:val="1218468088"/>
          <w:trHeight w:hRule="exact" w:val="540"/>
        </w:trPr>
        <w:tc>
          <w:tcPr>
            <w:tcW w:w="1550" w:type="dxa"/>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2</w:t>
            </w:r>
            <w:r w:rsidRPr="00CF18A4">
              <w:rPr>
                <w:rFonts w:ascii="Arial Narrow" w:eastAsia="仿宋_GB2312" w:hAnsi="Arial Narrow" w:cs="宋体"/>
                <w:kern w:val="0"/>
                <w:sz w:val="24"/>
              </w:rPr>
              <w:t>年</w:t>
            </w:r>
          </w:p>
        </w:tc>
        <w:tc>
          <w:tcPr>
            <w:tcW w:w="1442"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947,691.04</w:t>
            </w:r>
          </w:p>
        </w:tc>
        <w:tc>
          <w:tcPr>
            <w:tcW w:w="850"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20.69</w:t>
            </w:r>
          </w:p>
        </w:tc>
        <w:tc>
          <w:tcPr>
            <w:tcW w:w="1416"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cs="宋体"/>
                <w:sz w:val="24"/>
                <w:szCs w:val="21"/>
              </w:rPr>
              <w:t>94,769.10</w:t>
            </w:r>
          </w:p>
        </w:tc>
        <w:tc>
          <w:tcPr>
            <w:tcW w:w="1376"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871,977.26</w:t>
            </w:r>
          </w:p>
        </w:tc>
        <w:tc>
          <w:tcPr>
            <w:tcW w:w="851"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15.52</w:t>
            </w:r>
          </w:p>
        </w:tc>
        <w:tc>
          <w:tcPr>
            <w:tcW w:w="1481"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sz w:val="24"/>
                <w:szCs w:val="21"/>
              </w:rPr>
              <w:t>87,197.73</w:t>
            </w:r>
          </w:p>
        </w:tc>
      </w:tr>
      <w:tr w:rsidR="00F2291C" w:rsidRPr="00CF18A4" w:rsidTr="00F2291C">
        <w:trPr>
          <w:divId w:val="1218468088"/>
          <w:trHeight w:hRule="exact" w:val="576"/>
        </w:trPr>
        <w:tc>
          <w:tcPr>
            <w:tcW w:w="1550" w:type="dxa"/>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2</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3</w:t>
            </w:r>
            <w:r w:rsidRPr="00CF18A4">
              <w:rPr>
                <w:rFonts w:ascii="Arial Narrow" w:eastAsia="仿宋_GB2312" w:hAnsi="Arial Narrow" w:cs="宋体"/>
                <w:kern w:val="0"/>
                <w:sz w:val="24"/>
              </w:rPr>
              <w:t>年</w:t>
            </w:r>
          </w:p>
        </w:tc>
        <w:tc>
          <w:tcPr>
            <w:tcW w:w="1442"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19,150.00</w:t>
            </w:r>
          </w:p>
        </w:tc>
        <w:tc>
          <w:tcPr>
            <w:tcW w:w="850"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0.42</w:t>
            </w:r>
          </w:p>
        </w:tc>
        <w:tc>
          <w:tcPr>
            <w:tcW w:w="1416"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cs="宋体"/>
                <w:sz w:val="24"/>
                <w:szCs w:val="21"/>
              </w:rPr>
              <w:t>3,830.00</w:t>
            </w:r>
          </w:p>
        </w:tc>
        <w:tc>
          <w:tcPr>
            <w:tcW w:w="1376"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67,327.48</w:t>
            </w:r>
          </w:p>
        </w:tc>
        <w:tc>
          <w:tcPr>
            <w:tcW w:w="851"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1.20</w:t>
            </w:r>
          </w:p>
        </w:tc>
        <w:tc>
          <w:tcPr>
            <w:tcW w:w="1481"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sz w:val="24"/>
                <w:szCs w:val="21"/>
              </w:rPr>
              <w:t>13,465.50</w:t>
            </w:r>
          </w:p>
        </w:tc>
      </w:tr>
      <w:tr w:rsidR="00F2291C" w:rsidRPr="00CF18A4" w:rsidTr="00F2291C">
        <w:trPr>
          <w:divId w:val="1218468088"/>
          <w:trHeight w:hRule="exact" w:val="570"/>
        </w:trPr>
        <w:tc>
          <w:tcPr>
            <w:tcW w:w="1550" w:type="dxa"/>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lastRenderedPageBreak/>
              <w:t>3</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4</w:t>
            </w:r>
            <w:r w:rsidRPr="00CF18A4">
              <w:rPr>
                <w:rFonts w:ascii="Arial Narrow" w:eastAsia="仿宋_GB2312" w:hAnsi="Arial Narrow" w:cs="宋体"/>
                <w:kern w:val="0"/>
                <w:sz w:val="24"/>
              </w:rPr>
              <w:t>年</w:t>
            </w:r>
          </w:p>
        </w:tc>
        <w:tc>
          <w:tcPr>
            <w:tcW w:w="1442"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495,707.50</w:t>
            </w:r>
          </w:p>
        </w:tc>
        <w:tc>
          <w:tcPr>
            <w:tcW w:w="850"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10.82</w:t>
            </w:r>
          </w:p>
        </w:tc>
        <w:tc>
          <w:tcPr>
            <w:tcW w:w="1416"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cs="宋体"/>
                <w:sz w:val="24"/>
                <w:szCs w:val="21"/>
              </w:rPr>
              <w:t>247,853.75</w:t>
            </w:r>
          </w:p>
        </w:tc>
        <w:tc>
          <w:tcPr>
            <w:tcW w:w="1376"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612,157.02</w:t>
            </w:r>
          </w:p>
        </w:tc>
        <w:tc>
          <w:tcPr>
            <w:tcW w:w="851"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10.90</w:t>
            </w:r>
          </w:p>
        </w:tc>
        <w:tc>
          <w:tcPr>
            <w:tcW w:w="1481"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sz w:val="24"/>
                <w:szCs w:val="21"/>
              </w:rPr>
              <w:t>306,078.51</w:t>
            </w:r>
          </w:p>
        </w:tc>
      </w:tr>
      <w:tr w:rsidR="00F2291C" w:rsidRPr="00CF18A4" w:rsidTr="00F2291C">
        <w:trPr>
          <w:divId w:val="1218468088"/>
          <w:trHeight w:hRule="exact" w:val="564"/>
        </w:trPr>
        <w:tc>
          <w:tcPr>
            <w:tcW w:w="1550" w:type="dxa"/>
            <w:tcBorders>
              <w:top w:val="nil"/>
              <w:left w:val="nil"/>
              <w:bottom w:val="nil"/>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4</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年</w:t>
            </w:r>
          </w:p>
        </w:tc>
        <w:tc>
          <w:tcPr>
            <w:tcW w:w="1442"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626,752.60</w:t>
            </w:r>
          </w:p>
        </w:tc>
        <w:tc>
          <w:tcPr>
            <w:tcW w:w="850"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13.69</w:t>
            </w:r>
          </w:p>
        </w:tc>
        <w:tc>
          <w:tcPr>
            <w:tcW w:w="1416"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cs="宋体"/>
                <w:sz w:val="24"/>
                <w:szCs w:val="21"/>
              </w:rPr>
              <w:t>501,402.08</w:t>
            </w:r>
          </w:p>
        </w:tc>
        <w:tc>
          <w:tcPr>
            <w:tcW w:w="1376"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503,810.80</w:t>
            </w:r>
          </w:p>
        </w:tc>
        <w:tc>
          <w:tcPr>
            <w:tcW w:w="851" w:type="dxa"/>
            <w:tcBorders>
              <w:top w:val="nil"/>
              <w:left w:val="nil"/>
              <w:bottom w:val="nil"/>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8.97</w:t>
            </w:r>
          </w:p>
        </w:tc>
        <w:tc>
          <w:tcPr>
            <w:tcW w:w="1481" w:type="dxa"/>
            <w:tcBorders>
              <w:top w:val="nil"/>
              <w:left w:val="nil"/>
              <w:bottom w:val="nil"/>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sz w:val="24"/>
                <w:szCs w:val="21"/>
              </w:rPr>
              <w:t>403,048.64</w:t>
            </w:r>
          </w:p>
        </w:tc>
      </w:tr>
      <w:tr w:rsidR="00F2291C" w:rsidRPr="00CF18A4" w:rsidTr="00F2291C">
        <w:trPr>
          <w:divId w:val="1218468088"/>
          <w:trHeight w:hRule="exact" w:val="558"/>
        </w:trPr>
        <w:tc>
          <w:tcPr>
            <w:tcW w:w="1550" w:type="dxa"/>
            <w:tcBorders>
              <w:top w:val="nil"/>
              <w:left w:val="nil"/>
              <w:bottom w:val="single" w:sz="4"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cs="宋体"/>
                <w:kern w:val="0"/>
                <w:sz w:val="24"/>
              </w:rPr>
            </w:pPr>
            <w:r w:rsidRPr="00CF18A4">
              <w:rPr>
                <w:rFonts w:ascii="Arial Narrow" w:eastAsia="仿宋_GB2312" w:hAnsi="Arial Narrow" w:cs="宋体"/>
                <w:kern w:val="0"/>
                <w:sz w:val="24"/>
              </w:rPr>
              <w:t>5</w:t>
            </w:r>
            <w:r w:rsidRPr="00CF18A4">
              <w:rPr>
                <w:rFonts w:ascii="Arial Narrow" w:eastAsia="仿宋_GB2312" w:hAnsi="Arial Narrow" w:cs="宋体"/>
                <w:kern w:val="0"/>
                <w:sz w:val="24"/>
              </w:rPr>
              <w:t>年以上</w:t>
            </w:r>
          </w:p>
        </w:tc>
        <w:tc>
          <w:tcPr>
            <w:tcW w:w="1442"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98,915.20</w:t>
            </w:r>
          </w:p>
        </w:tc>
        <w:tc>
          <w:tcPr>
            <w:tcW w:w="850"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2.16</w:t>
            </w:r>
          </w:p>
        </w:tc>
        <w:tc>
          <w:tcPr>
            <w:tcW w:w="1416" w:type="dxa"/>
            <w:tcBorders>
              <w:top w:val="nil"/>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cs="宋体"/>
                <w:sz w:val="24"/>
                <w:szCs w:val="21"/>
              </w:rPr>
              <w:t>98,915.20</w:t>
            </w:r>
          </w:p>
        </w:tc>
        <w:tc>
          <w:tcPr>
            <w:tcW w:w="1376"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49,290.00</w:t>
            </w:r>
          </w:p>
        </w:tc>
        <w:tc>
          <w:tcPr>
            <w:tcW w:w="851" w:type="dxa"/>
            <w:tcBorders>
              <w:top w:val="nil"/>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kern w:val="0"/>
                <w:sz w:val="24"/>
                <w:szCs w:val="21"/>
              </w:rPr>
            </w:pPr>
            <w:r w:rsidRPr="00CF18A4">
              <w:rPr>
                <w:rFonts w:ascii="Arial Narrow" w:eastAsia="仿宋_GB2312" w:hAnsi="Arial Narrow" w:cs="Arial Narrow"/>
                <w:kern w:val="0"/>
                <w:sz w:val="24"/>
                <w:szCs w:val="21"/>
              </w:rPr>
              <w:t>0.88</w:t>
            </w:r>
          </w:p>
        </w:tc>
        <w:tc>
          <w:tcPr>
            <w:tcW w:w="1481" w:type="dxa"/>
            <w:tcBorders>
              <w:top w:val="nil"/>
              <w:left w:val="nil"/>
              <w:bottom w:val="single" w:sz="4"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sz w:val="24"/>
                <w:szCs w:val="21"/>
              </w:rPr>
            </w:pPr>
            <w:r w:rsidRPr="00CF18A4">
              <w:rPr>
                <w:rFonts w:ascii="Arial Narrow" w:eastAsia="仿宋_GB2312" w:hAnsi="Arial Narrow"/>
                <w:sz w:val="24"/>
                <w:szCs w:val="21"/>
              </w:rPr>
              <w:t>49,290.00</w:t>
            </w:r>
          </w:p>
        </w:tc>
      </w:tr>
      <w:tr w:rsidR="00F2291C" w:rsidRPr="00CF18A4" w:rsidTr="00F2291C">
        <w:trPr>
          <w:divId w:val="1218468088"/>
          <w:trHeight w:hRule="exact" w:val="454"/>
        </w:trPr>
        <w:tc>
          <w:tcPr>
            <w:tcW w:w="1550"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rPr>
                <w:rFonts w:ascii="Arial Narrow" w:eastAsia="仿宋_GB2312" w:hAnsi="Arial Narrow" w:cs="宋体"/>
                <w:b/>
                <w:kern w:val="0"/>
                <w:sz w:val="24"/>
              </w:rPr>
            </w:pPr>
            <w:r w:rsidRPr="00CF18A4">
              <w:rPr>
                <w:rFonts w:ascii="Arial Narrow" w:eastAsia="仿宋_GB2312" w:hAnsi="Arial Narrow" w:cs="宋体"/>
                <w:b/>
                <w:bCs/>
                <w:kern w:val="0"/>
                <w:sz w:val="24"/>
              </w:rPr>
              <w:t>合计</w:t>
            </w:r>
          </w:p>
        </w:tc>
        <w:tc>
          <w:tcPr>
            <w:tcW w:w="1442"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b/>
                <w:kern w:val="0"/>
                <w:sz w:val="24"/>
                <w:szCs w:val="21"/>
              </w:rPr>
            </w:pPr>
            <w:r w:rsidRPr="00CF18A4">
              <w:rPr>
                <w:rFonts w:ascii="Arial Narrow" w:eastAsia="仿宋_GB2312" w:hAnsi="Arial Narrow" w:cs="Arial Narrow"/>
                <w:b/>
                <w:kern w:val="0"/>
                <w:sz w:val="24"/>
                <w:szCs w:val="21"/>
              </w:rPr>
              <w:t>4,579,324.14</w:t>
            </w:r>
          </w:p>
        </w:tc>
        <w:tc>
          <w:tcPr>
            <w:tcW w:w="850"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b/>
                <w:kern w:val="0"/>
                <w:sz w:val="24"/>
                <w:szCs w:val="21"/>
              </w:rPr>
            </w:pPr>
            <w:r w:rsidRPr="00CF18A4">
              <w:rPr>
                <w:rFonts w:ascii="Arial Narrow" w:eastAsia="仿宋_GB2312" w:hAnsi="Arial Narrow" w:cs="Arial Narrow"/>
                <w:b/>
                <w:kern w:val="0"/>
                <w:sz w:val="24"/>
                <w:szCs w:val="21"/>
              </w:rPr>
              <w:t>100.00</w:t>
            </w:r>
          </w:p>
        </w:tc>
        <w:tc>
          <w:tcPr>
            <w:tcW w:w="1416"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szCs w:val="21"/>
              </w:rPr>
            </w:pPr>
            <w:r w:rsidRPr="00CF18A4">
              <w:rPr>
                <w:rFonts w:ascii="Arial Narrow" w:eastAsia="仿宋_GB2312" w:hAnsi="Arial Narrow" w:cs="宋体"/>
                <w:b/>
                <w:bCs/>
                <w:sz w:val="24"/>
                <w:szCs w:val="21"/>
              </w:rPr>
              <w:t>1,066,325.52</w:t>
            </w:r>
          </w:p>
        </w:tc>
        <w:tc>
          <w:tcPr>
            <w:tcW w:w="1376"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b/>
                <w:kern w:val="0"/>
                <w:sz w:val="24"/>
                <w:szCs w:val="21"/>
              </w:rPr>
            </w:pPr>
            <w:r w:rsidRPr="00CF18A4">
              <w:rPr>
                <w:rFonts w:ascii="Arial Narrow" w:eastAsia="仿宋_GB2312" w:hAnsi="Arial Narrow" w:cs="Arial Narrow"/>
                <w:b/>
                <w:kern w:val="0"/>
                <w:sz w:val="24"/>
                <w:szCs w:val="21"/>
              </w:rPr>
              <w:t>5,616,631.94</w:t>
            </w:r>
          </w:p>
        </w:tc>
        <w:tc>
          <w:tcPr>
            <w:tcW w:w="851"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Arial Narrow"/>
                <w:b/>
                <w:kern w:val="0"/>
                <w:sz w:val="24"/>
                <w:szCs w:val="21"/>
              </w:rPr>
            </w:pPr>
            <w:r w:rsidRPr="00CF18A4">
              <w:rPr>
                <w:rFonts w:ascii="Arial Narrow" w:eastAsia="仿宋_GB2312" w:hAnsi="Arial Narrow" w:cs="Arial Narrow"/>
                <w:b/>
                <w:kern w:val="0"/>
                <w:sz w:val="24"/>
                <w:szCs w:val="21"/>
              </w:rPr>
              <w:t>100.00</w:t>
            </w:r>
          </w:p>
        </w:tc>
        <w:tc>
          <w:tcPr>
            <w:tcW w:w="1481"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jc w:val="right"/>
              <w:rPr>
                <w:rFonts w:ascii="Arial Narrow" w:eastAsia="仿宋_GB2312" w:hAnsi="Arial Narrow" w:cs="宋体"/>
                <w:b/>
                <w:bCs/>
                <w:sz w:val="24"/>
                <w:szCs w:val="21"/>
              </w:rPr>
            </w:pPr>
            <w:r w:rsidRPr="00CF18A4">
              <w:rPr>
                <w:rFonts w:ascii="Arial Narrow" w:eastAsia="仿宋_GB2312" w:hAnsi="Arial Narrow"/>
                <w:b/>
                <w:bCs/>
                <w:sz w:val="24"/>
                <w:szCs w:val="21"/>
              </w:rPr>
              <w:t>1,034,683.85</w:t>
            </w:r>
          </w:p>
        </w:tc>
      </w:tr>
    </w:tbl>
    <w:p w:rsidR="00F2291C" w:rsidRPr="00CF18A4" w:rsidRDefault="00EB07F4" w:rsidP="00706358">
      <w:pPr>
        <w:snapToGrid w:val="0"/>
        <w:spacing w:beforeLines="100" w:before="240" w:afterLines="90" w:after="216"/>
        <w:divId w:val="1218468088"/>
        <w:rPr>
          <w:rFonts w:ascii="Arial Narrow" w:eastAsia="仿宋_GB2312" w:hAnsi="Arial Narrow"/>
          <w:sz w:val="24"/>
        </w:rPr>
      </w:pPr>
      <w:r w:rsidRPr="00CF18A4">
        <w:rPr>
          <w:rFonts w:ascii="Arial Narrow" w:eastAsia="仿宋_GB2312" w:hAnsi="Arial Narrow"/>
          <w:sz w:val="24"/>
        </w:rPr>
        <w:fldChar w:fldCharType="begin"/>
      </w:r>
      <w:r w:rsidR="00F2291C" w:rsidRPr="00CF18A4">
        <w:rPr>
          <w:rFonts w:ascii="Arial Narrow" w:eastAsia="仿宋_GB2312" w:hAnsi="Arial Narrow"/>
          <w:sz w:val="24"/>
        </w:rPr>
        <w:instrText xml:space="preserve"> </w:instrText>
      </w:r>
      <w:r w:rsidR="00F2291C" w:rsidRPr="00CF18A4">
        <w:rPr>
          <w:rFonts w:ascii="Arial Narrow" w:eastAsia="仿宋_GB2312" w:hAnsi="Arial Narrow" w:hint="eastAsia"/>
          <w:sz w:val="24"/>
        </w:rPr>
        <w:instrText>= 2 \* GB3</w:instrText>
      </w:r>
      <w:r w:rsidR="00F2291C" w:rsidRPr="00CF18A4">
        <w:rPr>
          <w:rFonts w:ascii="Arial Narrow" w:eastAsia="仿宋_GB2312" w:hAnsi="Arial Narrow"/>
          <w:sz w:val="24"/>
        </w:rPr>
        <w:instrText xml:space="preserve"> </w:instrText>
      </w:r>
      <w:r w:rsidRPr="00CF18A4">
        <w:rPr>
          <w:rFonts w:ascii="Arial Narrow" w:eastAsia="仿宋_GB2312" w:hAnsi="Arial Narrow"/>
          <w:sz w:val="24"/>
        </w:rPr>
        <w:fldChar w:fldCharType="separate"/>
      </w:r>
      <w:r w:rsidR="00F2291C" w:rsidRPr="00CF18A4">
        <w:rPr>
          <w:rFonts w:ascii="Arial Narrow" w:eastAsia="仿宋_GB2312" w:hAnsi="Arial Narrow" w:hint="eastAsia"/>
          <w:noProof/>
          <w:sz w:val="24"/>
        </w:rPr>
        <w:t>②</w:t>
      </w:r>
      <w:r w:rsidRPr="00CF18A4">
        <w:rPr>
          <w:rFonts w:ascii="Arial Narrow" w:eastAsia="仿宋_GB2312" w:hAnsi="Arial Narrow"/>
          <w:sz w:val="24"/>
        </w:rPr>
        <w:fldChar w:fldCharType="end"/>
      </w:r>
      <w:r w:rsidR="00F2291C" w:rsidRPr="00CF18A4">
        <w:rPr>
          <w:rFonts w:ascii="Arial Narrow" w:eastAsia="仿宋_GB2312" w:hAnsi="Arial Narrow"/>
          <w:sz w:val="24"/>
        </w:rPr>
        <w:t>期末单项金额虽不重大但单项计提坏账准备的其他应收款</w:t>
      </w:r>
    </w:p>
    <w:tbl>
      <w:tblPr>
        <w:tblW w:w="9169" w:type="dxa"/>
        <w:tblInd w:w="3" w:type="dxa"/>
        <w:tblLayout w:type="fixed"/>
        <w:tblLook w:val="0000" w:firstRow="0" w:lastRow="0" w:firstColumn="0" w:lastColumn="0" w:noHBand="0" w:noVBand="0"/>
      </w:tblPr>
      <w:tblGrid>
        <w:gridCol w:w="1939"/>
        <w:gridCol w:w="1852"/>
        <w:gridCol w:w="1819"/>
        <w:gridCol w:w="1835"/>
        <w:gridCol w:w="1724"/>
      </w:tblGrid>
      <w:tr w:rsidR="00F2291C" w:rsidRPr="00CF18A4" w:rsidTr="00F2291C">
        <w:trPr>
          <w:divId w:val="1218468088"/>
          <w:trHeight w:hRule="exact" w:val="510"/>
        </w:trPr>
        <w:tc>
          <w:tcPr>
            <w:tcW w:w="1939" w:type="dxa"/>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left"/>
              <w:rPr>
                <w:rFonts w:ascii="Arial Narrow" w:eastAsia="仿宋_GB2312" w:hAnsi="Arial Narrow" w:cs="宋体"/>
                <w:b/>
                <w:kern w:val="0"/>
                <w:sz w:val="24"/>
              </w:rPr>
            </w:pPr>
            <w:r w:rsidRPr="00CF18A4">
              <w:rPr>
                <w:rFonts w:ascii="Arial Narrow" w:eastAsia="仿宋_GB2312" w:hAnsi="Arial Narrow" w:cs="宋体"/>
                <w:b/>
                <w:kern w:val="0"/>
                <w:sz w:val="24"/>
              </w:rPr>
              <w:t>其他应收</w:t>
            </w:r>
            <w:proofErr w:type="gramStart"/>
            <w:r w:rsidRPr="00CF18A4">
              <w:rPr>
                <w:rFonts w:ascii="Arial Narrow" w:eastAsia="仿宋_GB2312" w:hAnsi="Arial Narrow" w:cs="宋体"/>
                <w:b/>
                <w:kern w:val="0"/>
                <w:sz w:val="24"/>
              </w:rPr>
              <w:t>款内容</w:t>
            </w:r>
            <w:proofErr w:type="gramEnd"/>
          </w:p>
        </w:tc>
        <w:tc>
          <w:tcPr>
            <w:tcW w:w="1852" w:type="dxa"/>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账面余额</w:t>
            </w:r>
          </w:p>
        </w:tc>
        <w:tc>
          <w:tcPr>
            <w:tcW w:w="1819" w:type="dxa"/>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坏账准备</w:t>
            </w:r>
          </w:p>
        </w:tc>
        <w:tc>
          <w:tcPr>
            <w:tcW w:w="1835" w:type="dxa"/>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计提比例</w:t>
            </w:r>
            <w:r w:rsidRPr="00CF18A4">
              <w:rPr>
                <w:rFonts w:ascii="Arial Narrow" w:eastAsia="仿宋_GB2312" w:hAnsi="Arial Narrow" w:cs="宋体"/>
                <w:b/>
                <w:kern w:val="0"/>
                <w:sz w:val="24"/>
              </w:rPr>
              <w:t>%</w:t>
            </w:r>
          </w:p>
        </w:tc>
        <w:tc>
          <w:tcPr>
            <w:tcW w:w="1724" w:type="dxa"/>
            <w:tcBorders>
              <w:top w:val="single" w:sz="8" w:space="0" w:color="auto"/>
              <w:left w:val="nil"/>
              <w:bottom w:val="single" w:sz="4"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计提理由</w:t>
            </w:r>
          </w:p>
        </w:tc>
      </w:tr>
      <w:tr w:rsidR="00F2291C" w:rsidRPr="00CF18A4" w:rsidTr="00F2291C">
        <w:trPr>
          <w:divId w:val="1218468088"/>
          <w:trHeight w:hRule="exact" w:val="510"/>
        </w:trPr>
        <w:tc>
          <w:tcPr>
            <w:tcW w:w="1939"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rPr>
                <w:rFonts w:ascii="Arial Narrow" w:eastAsia="仿宋_GB2312" w:hAnsi="Arial Narrow" w:cs="宋体"/>
                <w:b/>
                <w:kern w:val="0"/>
                <w:sz w:val="24"/>
              </w:rPr>
            </w:pPr>
            <w:r w:rsidRPr="00CF18A4">
              <w:rPr>
                <w:rFonts w:ascii="Arial Narrow" w:eastAsia="仿宋_GB2312" w:hAnsi="Arial Narrow" w:cs="宋体"/>
                <w:kern w:val="0"/>
                <w:sz w:val="24"/>
              </w:rPr>
              <w:t>房租押金</w:t>
            </w:r>
          </w:p>
        </w:tc>
        <w:tc>
          <w:tcPr>
            <w:tcW w:w="1852"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ind w:right="12"/>
              <w:jc w:val="right"/>
              <w:rPr>
                <w:rFonts w:ascii="Arial Narrow" w:eastAsia="仿宋_GB2312" w:hAnsi="Arial Narrow" w:cs="宋体"/>
                <w:bCs/>
                <w:kern w:val="0"/>
                <w:sz w:val="24"/>
              </w:rPr>
            </w:pPr>
            <w:r w:rsidRPr="00CF18A4">
              <w:rPr>
                <w:rFonts w:ascii="Arial Narrow" w:eastAsia="仿宋_GB2312" w:hAnsi="Arial Narrow" w:cs="宋体"/>
                <w:bCs/>
                <w:kern w:val="0"/>
                <w:sz w:val="24"/>
              </w:rPr>
              <w:t>36,000.00</w:t>
            </w:r>
          </w:p>
        </w:tc>
        <w:tc>
          <w:tcPr>
            <w:tcW w:w="1819"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ind w:right="120"/>
              <w:jc w:val="right"/>
              <w:rPr>
                <w:rFonts w:ascii="Arial Narrow" w:eastAsia="仿宋_GB2312" w:hAnsi="Arial Narrow" w:cs="宋体"/>
                <w:bCs/>
                <w:kern w:val="0"/>
                <w:sz w:val="24"/>
              </w:rPr>
            </w:pPr>
            <w:r w:rsidRPr="00CF18A4">
              <w:rPr>
                <w:rFonts w:ascii="Arial Narrow" w:eastAsia="仿宋_GB2312" w:hAnsi="Arial Narrow" w:cs="宋体"/>
                <w:bCs/>
                <w:kern w:val="0"/>
                <w:sz w:val="24"/>
              </w:rPr>
              <w:t>36,000.00</w:t>
            </w:r>
          </w:p>
        </w:tc>
        <w:tc>
          <w:tcPr>
            <w:tcW w:w="1835" w:type="dxa"/>
            <w:tcBorders>
              <w:top w:val="single" w:sz="4" w:space="0" w:color="auto"/>
              <w:left w:val="nil"/>
              <w:bottom w:val="single" w:sz="8" w:space="0" w:color="auto"/>
              <w:right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100.00</w:t>
            </w:r>
          </w:p>
        </w:tc>
        <w:tc>
          <w:tcPr>
            <w:tcW w:w="1724" w:type="dxa"/>
            <w:tcBorders>
              <w:top w:val="single" w:sz="4" w:space="0" w:color="auto"/>
              <w:left w:val="nil"/>
              <w:bottom w:val="single" w:sz="8" w:space="0" w:color="auto"/>
              <w:right w:val="nil"/>
            </w:tcBorders>
            <w:shd w:val="clear" w:color="auto" w:fill="auto"/>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预计无法收回</w:t>
            </w:r>
          </w:p>
        </w:tc>
      </w:tr>
    </w:tbl>
    <w:p w:rsidR="00F2291C" w:rsidRPr="00CF18A4" w:rsidRDefault="00F2291C" w:rsidP="00706358">
      <w:pPr>
        <w:snapToGrid w:val="0"/>
        <w:spacing w:before="240" w:afterLines="90" w:after="216"/>
        <w:ind w:leftChars="-1" w:left="-2"/>
        <w:divId w:val="1218468088"/>
        <w:rPr>
          <w:rFonts w:ascii="Arial Narrow" w:eastAsia="仿宋_GB2312" w:hAnsi="Arial Narrow" w:cs="宋体"/>
          <w:kern w:val="0"/>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w:t>
      </w:r>
      <w:r w:rsidRPr="00CF18A4">
        <w:rPr>
          <w:rFonts w:ascii="Arial Narrow" w:eastAsia="仿宋_GB2312" w:hAnsi="Arial Narrow" w:cs="宋体"/>
          <w:kern w:val="0"/>
          <w:sz w:val="24"/>
        </w:rPr>
        <w:t>本期应收账款中无应收持本公司</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（含</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）以上表决权股份股东的款项。</w:t>
      </w:r>
    </w:p>
    <w:p w:rsidR="00F2291C" w:rsidRPr="00CF18A4" w:rsidRDefault="00F2291C" w:rsidP="00706358">
      <w:pPr>
        <w:snapToGrid w:val="0"/>
        <w:spacing w:beforeLines="50" w:before="120" w:afterLines="90" w:after="216"/>
        <w:divId w:val="1218468088"/>
        <w:rPr>
          <w:rFonts w:ascii="Arial Narrow" w:eastAsia="仿宋_GB2312" w:hAnsi="Arial Narrow" w:cs="宋体"/>
          <w:kern w:val="0"/>
          <w:sz w:val="24"/>
        </w:rPr>
      </w:pPr>
      <w:r w:rsidRPr="00CF18A4">
        <w:rPr>
          <w:rFonts w:ascii="Arial Narrow" w:eastAsia="仿宋_GB2312" w:hAnsi="Arial Narrow" w:cs="宋体"/>
          <w:kern w:val="0"/>
          <w:sz w:val="24"/>
        </w:rPr>
        <w:t>（</w:t>
      </w:r>
      <w:r w:rsidRPr="00CF18A4">
        <w:rPr>
          <w:rFonts w:ascii="Arial Narrow" w:eastAsia="仿宋_GB2312" w:hAnsi="Arial Narrow" w:cs="宋体"/>
          <w:kern w:val="0"/>
          <w:sz w:val="24"/>
        </w:rPr>
        <w:t>3</w:t>
      </w:r>
      <w:r w:rsidRPr="00CF18A4">
        <w:rPr>
          <w:rFonts w:ascii="Arial Narrow" w:eastAsia="仿宋_GB2312" w:hAnsi="Arial Narrow" w:cs="宋体"/>
          <w:kern w:val="0"/>
          <w:sz w:val="24"/>
        </w:rPr>
        <w:t>）其他应收款金额前五名单位情况</w:t>
      </w:r>
    </w:p>
    <w:tbl>
      <w:tblPr>
        <w:tblW w:w="5000" w:type="pct"/>
        <w:tblBorders>
          <w:top w:val="single" w:sz="4" w:space="0" w:color="auto"/>
          <w:bottom w:val="single" w:sz="4" w:space="0" w:color="auto"/>
        </w:tblBorders>
        <w:tblLayout w:type="fixed"/>
        <w:tblLook w:val="0000" w:firstRow="0" w:lastRow="0" w:firstColumn="0" w:lastColumn="0" w:noHBand="0" w:noVBand="0"/>
      </w:tblPr>
      <w:tblGrid>
        <w:gridCol w:w="3218"/>
        <w:gridCol w:w="1270"/>
        <w:gridCol w:w="1407"/>
        <w:gridCol w:w="1129"/>
        <w:gridCol w:w="987"/>
        <w:gridCol w:w="1270"/>
      </w:tblGrid>
      <w:tr w:rsidR="00F2291C" w:rsidRPr="00CF18A4" w:rsidTr="00F2291C">
        <w:trPr>
          <w:divId w:val="1218468088"/>
          <w:trHeight w:val="397"/>
        </w:trPr>
        <w:tc>
          <w:tcPr>
            <w:tcW w:w="1734"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ind w:leftChars="-101" w:left="-212" w:firstLineChars="88" w:firstLine="212"/>
              <w:rPr>
                <w:rFonts w:ascii="Arial Narrow" w:eastAsia="仿宋_GB2312" w:hAnsi="Arial Narrow"/>
                <w:b/>
                <w:sz w:val="24"/>
              </w:rPr>
            </w:pPr>
            <w:r w:rsidRPr="00CF18A4">
              <w:rPr>
                <w:rFonts w:ascii="Arial Narrow" w:eastAsia="仿宋_GB2312" w:hAnsi="Arial Narrow"/>
                <w:b/>
                <w:sz w:val="24"/>
              </w:rPr>
              <w:t>单位名称</w:t>
            </w:r>
          </w:p>
        </w:tc>
        <w:tc>
          <w:tcPr>
            <w:tcW w:w="684"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与本公司</w:t>
            </w:r>
          </w:p>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关系</w:t>
            </w:r>
          </w:p>
        </w:tc>
        <w:tc>
          <w:tcPr>
            <w:tcW w:w="758"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金额</w:t>
            </w:r>
          </w:p>
        </w:tc>
        <w:tc>
          <w:tcPr>
            <w:tcW w:w="608"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年限</w:t>
            </w:r>
          </w:p>
        </w:tc>
        <w:tc>
          <w:tcPr>
            <w:tcW w:w="532"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center"/>
              <w:rPr>
                <w:rFonts w:ascii="Arial Narrow" w:eastAsia="仿宋_GB2312" w:hAnsi="Arial Narrow"/>
                <w:b/>
                <w:sz w:val="24"/>
              </w:rPr>
            </w:pPr>
            <w:r w:rsidRPr="00CF18A4">
              <w:rPr>
                <w:rFonts w:ascii="Arial Narrow" w:eastAsia="仿宋_GB2312" w:hAnsi="Arial Narrow"/>
                <w:b/>
                <w:sz w:val="24"/>
              </w:rPr>
              <w:t>性质或</w:t>
            </w:r>
          </w:p>
          <w:p w:rsidR="00F2291C" w:rsidRPr="00CF18A4" w:rsidRDefault="00F2291C" w:rsidP="008B03AF">
            <w:pPr>
              <w:autoSpaceDE w:val="0"/>
              <w:autoSpaceDN w:val="0"/>
              <w:adjustRightInd w:val="0"/>
              <w:snapToGrid w:val="0"/>
              <w:jc w:val="center"/>
              <w:rPr>
                <w:rFonts w:ascii="Arial Narrow" w:eastAsia="仿宋_GB2312" w:hAnsi="Arial Narrow"/>
                <w:b/>
                <w:sz w:val="24"/>
              </w:rPr>
            </w:pPr>
            <w:r w:rsidRPr="00CF18A4">
              <w:rPr>
                <w:rFonts w:ascii="Arial Narrow" w:eastAsia="仿宋_GB2312" w:hAnsi="Arial Narrow"/>
                <w:b/>
                <w:sz w:val="24"/>
              </w:rPr>
              <w:t>内容</w:t>
            </w:r>
          </w:p>
        </w:tc>
        <w:tc>
          <w:tcPr>
            <w:tcW w:w="684" w:type="pct"/>
            <w:tcBorders>
              <w:top w:val="single" w:sz="8" w:space="0" w:color="auto"/>
              <w:bottom w:val="single" w:sz="4" w:space="0" w:color="auto"/>
            </w:tcBorders>
            <w:vAlign w:val="center"/>
          </w:tcPr>
          <w:p w:rsidR="00F2291C" w:rsidRPr="00CF18A4" w:rsidRDefault="00F2291C" w:rsidP="008B03AF">
            <w:pPr>
              <w:autoSpaceDE w:val="0"/>
              <w:autoSpaceDN w:val="0"/>
              <w:adjustRightInd w:val="0"/>
              <w:snapToGrid w:val="0"/>
              <w:jc w:val="right"/>
              <w:rPr>
                <w:rFonts w:ascii="Arial Narrow" w:eastAsia="仿宋_GB2312" w:hAnsi="Arial Narrow"/>
                <w:b/>
                <w:sz w:val="24"/>
              </w:rPr>
            </w:pPr>
            <w:r w:rsidRPr="00CF18A4">
              <w:rPr>
                <w:rFonts w:ascii="Arial Narrow" w:eastAsia="仿宋_GB2312" w:hAnsi="Arial Narrow"/>
                <w:b/>
                <w:sz w:val="24"/>
              </w:rPr>
              <w:t>占其他应收款总额的比例</w:t>
            </w:r>
            <w:r w:rsidRPr="00CF18A4">
              <w:rPr>
                <w:rFonts w:ascii="Arial Narrow" w:eastAsia="仿宋_GB2312" w:hAnsi="Arial Narrow"/>
                <w:b/>
                <w:sz w:val="24"/>
              </w:rPr>
              <w:t>%</w:t>
            </w:r>
          </w:p>
        </w:tc>
      </w:tr>
      <w:tr w:rsidR="00F2291C" w:rsidRPr="00CF18A4" w:rsidTr="00F2291C">
        <w:trPr>
          <w:divId w:val="1218468088"/>
          <w:trHeight w:val="397"/>
        </w:trPr>
        <w:tc>
          <w:tcPr>
            <w:tcW w:w="1734" w:type="pct"/>
            <w:tcBorders>
              <w:top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歌</w:t>
            </w:r>
            <w:proofErr w:type="gramStart"/>
            <w:r w:rsidRPr="00CF18A4">
              <w:rPr>
                <w:rFonts w:ascii="Arial Narrow" w:eastAsia="仿宋_GB2312" w:hAnsi="Arial Narrow" w:cs="宋体"/>
                <w:kern w:val="0"/>
                <w:sz w:val="24"/>
              </w:rPr>
              <w:t>华益网宽带</w:t>
            </w:r>
            <w:proofErr w:type="gramEnd"/>
            <w:r w:rsidRPr="00CF18A4">
              <w:rPr>
                <w:rFonts w:ascii="Arial Narrow" w:eastAsia="仿宋_GB2312" w:hAnsi="Arial Narrow" w:cs="宋体"/>
                <w:kern w:val="0"/>
                <w:sz w:val="24"/>
              </w:rPr>
              <w:t>有限公司（筹）</w:t>
            </w:r>
          </w:p>
        </w:tc>
        <w:tc>
          <w:tcPr>
            <w:tcW w:w="684"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758"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989,044.82</w:t>
            </w:r>
          </w:p>
        </w:tc>
        <w:tc>
          <w:tcPr>
            <w:tcW w:w="608" w:type="pct"/>
            <w:tcBorders>
              <w:top w:val="single" w:sz="4" w:space="0" w:color="auto"/>
            </w:tcBorders>
            <w:vAlign w:val="center"/>
          </w:tcPr>
          <w:p w:rsidR="00F2291C" w:rsidRPr="00CF18A4" w:rsidRDefault="00F2291C" w:rsidP="008B03AF">
            <w:pPr>
              <w:widowControl/>
              <w:wordWrap w:val="0"/>
              <w:jc w:val="right"/>
              <w:rPr>
                <w:rFonts w:ascii="Arial Narrow" w:eastAsia="仿宋_GB2312" w:hAnsi="Arial Narrow" w:cs="宋体"/>
                <w:kern w:val="0"/>
                <w:sz w:val="24"/>
              </w:rPr>
            </w:pPr>
            <w:r w:rsidRPr="00CF18A4">
              <w:rPr>
                <w:rFonts w:ascii="Arial Narrow" w:eastAsia="仿宋_GB2312" w:hAnsi="Arial Narrow" w:cs="宋体"/>
                <w:kern w:val="0"/>
                <w:sz w:val="24"/>
              </w:rPr>
              <w:t>3</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4</w:t>
            </w:r>
            <w:r w:rsidRPr="00CF18A4">
              <w:rPr>
                <w:rFonts w:ascii="Arial Narrow" w:eastAsia="仿宋_GB2312" w:hAnsi="Arial Narrow" w:cs="宋体"/>
                <w:kern w:val="0"/>
                <w:sz w:val="24"/>
              </w:rPr>
              <w:t>年</w:t>
            </w:r>
            <w:r w:rsidRPr="00CF18A4">
              <w:rPr>
                <w:rFonts w:ascii="Arial Narrow" w:eastAsia="仿宋_GB2312" w:hAnsi="Arial Narrow" w:cs="宋体"/>
                <w:kern w:val="0"/>
                <w:sz w:val="24"/>
              </w:rPr>
              <w:t>4</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年</w:t>
            </w:r>
          </w:p>
        </w:tc>
        <w:tc>
          <w:tcPr>
            <w:tcW w:w="532" w:type="pct"/>
            <w:tcBorders>
              <w:top w:val="single" w:sz="4" w:space="0" w:color="auto"/>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代垫款</w:t>
            </w:r>
          </w:p>
        </w:tc>
        <w:tc>
          <w:tcPr>
            <w:tcW w:w="684" w:type="pct"/>
            <w:tcBorders>
              <w:top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21.43</w:t>
            </w:r>
          </w:p>
        </w:tc>
      </w:tr>
      <w:tr w:rsidR="00F2291C" w:rsidRPr="00CF18A4" w:rsidTr="00F2291C">
        <w:trPr>
          <w:divId w:val="1218468088"/>
          <w:trHeight w:val="397"/>
        </w:trPr>
        <w:tc>
          <w:tcPr>
            <w:tcW w:w="1734" w:type="pct"/>
            <w:tcBorders>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北京市文化局</w:t>
            </w:r>
          </w:p>
        </w:tc>
        <w:tc>
          <w:tcPr>
            <w:tcW w:w="684" w:type="pct"/>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758" w:type="pct"/>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513,000.00</w:t>
            </w:r>
          </w:p>
        </w:tc>
        <w:tc>
          <w:tcPr>
            <w:tcW w:w="608" w:type="pct"/>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p>
        </w:tc>
        <w:tc>
          <w:tcPr>
            <w:tcW w:w="532" w:type="pct"/>
            <w:tcBorders>
              <w:bottom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保证金</w:t>
            </w:r>
          </w:p>
        </w:tc>
        <w:tc>
          <w:tcPr>
            <w:tcW w:w="684" w:type="pct"/>
            <w:tcBorders>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11.12</w:t>
            </w:r>
          </w:p>
        </w:tc>
      </w:tr>
      <w:tr w:rsidR="00F2291C" w:rsidRPr="00CF18A4" w:rsidTr="00F2291C">
        <w:trPr>
          <w:divId w:val="1218468088"/>
          <w:trHeight w:val="397"/>
        </w:trPr>
        <w:tc>
          <w:tcPr>
            <w:tcW w:w="1734" w:type="pct"/>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中国证券登记结算公司上海分公司</w:t>
            </w:r>
          </w:p>
        </w:tc>
        <w:tc>
          <w:tcPr>
            <w:tcW w:w="684"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758"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499,905.04</w:t>
            </w:r>
          </w:p>
        </w:tc>
        <w:tc>
          <w:tcPr>
            <w:tcW w:w="608"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2</w:t>
            </w:r>
            <w:r w:rsidRPr="00CF18A4">
              <w:rPr>
                <w:rFonts w:ascii="Arial Narrow" w:eastAsia="仿宋_GB2312" w:hAnsi="Arial Narrow" w:cs="宋体"/>
                <w:kern w:val="0"/>
                <w:sz w:val="24"/>
              </w:rPr>
              <w:t>年</w:t>
            </w:r>
          </w:p>
        </w:tc>
        <w:tc>
          <w:tcPr>
            <w:tcW w:w="532" w:type="pct"/>
            <w:tcBorders>
              <w:top w:val="nil"/>
              <w:bottom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备付金</w:t>
            </w:r>
          </w:p>
        </w:tc>
        <w:tc>
          <w:tcPr>
            <w:tcW w:w="684"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10.83</w:t>
            </w:r>
          </w:p>
        </w:tc>
      </w:tr>
      <w:tr w:rsidR="00F2291C" w:rsidRPr="00CF18A4" w:rsidTr="00F2291C">
        <w:trPr>
          <w:divId w:val="1218468088"/>
          <w:trHeight w:val="397"/>
        </w:trPr>
        <w:tc>
          <w:tcPr>
            <w:tcW w:w="1734" w:type="pct"/>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中国人民财产保险股份有限公司北京市分公司</w:t>
            </w:r>
          </w:p>
        </w:tc>
        <w:tc>
          <w:tcPr>
            <w:tcW w:w="684"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758"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305,134.45</w:t>
            </w:r>
          </w:p>
        </w:tc>
        <w:tc>
          <w:tcPr>
            <w:tcW w:w="608"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年以内</w:t>
            </w:r>
            <w:r w:rsidRPr="00CF18A4">
              <w:rPr>
                <w:rFonts w:ascii="Arial Narrow" w:eastAsia="仿宋_GB2312" w:hAnsi="Arial Narrow" w:cs="宋体"/>
                <w:kern w:val="0"/>
                <w:sz w:val="24"/>
              </w:rPr>
              <w:t>5</w:t>
            </w:r>
            <w:r w:rsidRPr="00CF18A4">
              <w:rPr>
                <w:rFonts w:ascii="Arial Narrow" w:eastAsia="仿宋_GB2312" w:hAnsi="Arial Narrow" w:cs="宋体"/>
                <w:kern w:val="0"/>
                <w:sz w:val="24"/>
              </w:rPr>
              <w:t>年以上</w:t>
            </w:r>
          </w:p>
        </w:tc>
        <w:tc>
          <w:tcPr>
            <w:tcW w:w="532" w:type="pct"/>
            <w:tcBorders>
              <w:top w:val="nil"/>
              <w:bottom w:val="nil"/>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保险金</w:t>
            </w:r>
          </w:p>
        </w:tc>
        <w:tc>
          <w:tcPr>
            <w:tcW w:w="684"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6.61</w:t>
            </w:r>
          </w:p>
        </w:tc>
      </w:tr>
      <w:tr w:rsidR="00F2291C" w:rsidRPr="00CF18A4" w:rsidTr="00F2291C">
        <w:trPr>
          <w:divId w:val="1218468088"/>
          <w:trHeight w:val="397"/>
        </w:trPr>
        <w:tc>
          <w:tcPr>
            <w:tcW w:w="1734" w:type="pct"/>
            <w:tcBorders>
              <w:top w:val="nil"/>
              <w:bottom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北京市信息资源管理中心</w:t>
            </w:r>
          </w:p>
        </w:tc>
        <w:tc>
          <w:tcPr>
            <w:tcW w:w="684" w:type="pct"/>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非关联方</w:t>
            </w:r>
          </w:p>
        </w:tc>
        <w:tc>
          <w:tcPr>
            <w:tcW w:w="758" w:type="pct"/>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190,000.00</w:t>
            </w:r>
          </w:p>
        </w:tc>
        <w:tc>
          <w:tcPr>
            <w:tcW w:w="608" w:type="pct"/>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w:t>
            </w:r>
            <w:r w:rsidRPr="00CF18A4">
              <w:rPr>
                <w:rFonts w:ascii="Arial Narrow" w:eastAsia="仿宋_GB2312" w:hAnsi="Arial Narrow" w:cs="宋体"/>
                <w:kern w:val="0"/>
                <w:sz w:val="24"/>
              </w:rPr>
              <w:t>至</w:t>
            </w:r>
            <w:r w:rsidRPr="00CF18A4">
              <w:rPr>
                <w:rFonts w:ascii="Arial Narrow" w:eastAsia="仿宋_GB2312" w:hAnsi="Arial Narrow" w:cs="宋体"/>
                <w:kern w:val="0"/>
                <w:sz w:val="24"/>
              </w:rPr>
              <w:t>2</w:t>
            </w:r>
            <w:r w:rsidRPr="00CF18A4">
              <w:rPr>
                <w:rFonts w:ascii="Arial Narrow" w:eastAsia="仿宋_GB2312" w:hAnsi="Arial Narrow" w:cs="宋体"/>
                <w:kern w:val="0"/>
                <w:sz w:val="24"/>
              </w:rPr>
              <w:t>年</w:t>
            </w:r>
          </w:p>
        </w:tc>
        <w:tc>
          <w:tcPr>
            <w:tcW w:w="532" w:type="pct"/>
            <w:tcBorders>
              <w:top w:val="nil"/>
              <w:bottom w:val="single" w:sz="4" w:space="0" w:color="auto"/>
            </w:tcBorders>
            <w:vAlign w:val="center"/>
          </w:tcPr>
          <w:p w:rsidR="00F2291C" w:rsidRPr="00CF18A4" w:rsidRDefault="00F2291C" w:rsidP="008B03AF">
            <w:pPr>
              <w:jc w:val="right"/>
              <w:rPr>
                <w:rFonts w:ascii="Arial Narrow" w:eastAsia="仿宋_GB2312" w:hAnsi="Arial Narrow" w:cs="宋体"/>
                <w:kern w:val="0"/>
                <w:sz w:val="24"/>
              </w:rPr>
            </w:pPr>
            <w:r w:rsidRPr="00CF18A4">
              <w:rPr>
                <w:rFonts w:ascii="Arial Narrow" w:eastAsia="仿宋_GB2312" w:hAnsi="Arial Narrow" w:cs="宋体"/>
                <w:kern w:val="0"/>
                <w:sz w:val="24"/>
              </w:rPr>
              <w:t>保证金</w:t>
            </w:r>
          </w:p>
        </w:tc>
        <w:tc>
          <w:tcPr>
            <w:tcW w:w="684" w:type="pct"/>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4.12</w:t>
            </w:r>
          </w:p>
        </w:tc>
      </w:tr>
      <w:tr w:rsidR="00F2291C" w:rsidRPr="00CF18A4" w:rsidTr="00F2291C">
        <w:trPr>
          <w:divId w:val="1218468088"/>
          <w:trHeight w:val="397"/>
        </w:trPr>
        <w:tc>
          <w:tcPr>
            <w:tcW w:w="1734"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合计</w:t>
            </w:r>
          </w:p>
        </w:tc>
        <w:tc>
          <w:tcPr>
            <w:tcW w:w="684"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b/>
                <w:sz w:val="24"/>
              </w:rPr>
            </w:pPr>
            <w:r w:rsidRPr="00CF18A4">
              <w:rPr>
                <w:rFonts w:ascii="Arial Narrow" w:eastAsia="仿宋_GB2312" w:hAnsi="Arial Narrow" w:cs="宋体"/>
                <w:b/>
                <w:bCs/>
                <w:kern w:val="0"/>
                <w:sz w:val="24"/>
              </w:rPr>
              <w:t>--</w:t>
            </w:r>
          </w:p>
        </w:tc>
        <w:tc>
          <w:tcPr>
            <w:tcW w:w="758"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2,497,084.31</w:t>
            </w:r>
          </w:p>
        </w:tc>
        <w:tc>
          <w:tcPr>
            <w:tcW w:w="608"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b/>
                <w:sz w:val="24"/>
              </w:rPr>
            </w:pPr>
            <w:r w:rsidRPr="00CF18A4">
              <w:rPr>
                <w:rFonts w:ascii="Arial Narrow" w:eastAsia="仿宋_GB2312" w:hAnsi="Arial Narrow" w:cs="宋体"/>
                <w:b/>
                <w:bCs/>
                <w:kern w:val="0"/>
                <w:sz w:val="24"/>
              </w:rPr>
              <w:t>--</w:t>
            </w:r>
          </w:p>
        </w:tc>
        <w:tc>
          <w:tcPr>
            <w:tcW w:w="532"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w:t>
            </w:r>
          </w:p>
        </w:tc>
        <w:tc>
          <w:tcPr>
            <w:tcW w:w="684" w:type="pct"/>
            <w:tcBorders>
              <w:top w:val="single" w:sz="4" w:space="0" w:color="auto"/>
              <w:bottom w:val="single" w:sz="8"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54.11</w:t>
            </w:r>
          </w:p>
        </w:tc>
      </w:tr>
    </w:tbl>
    <w:p w:rsidR="00F2291C" w:rsidRPr="00CF18A4" w:rsidRDefault="00F2291C" w:rsidP="00706358">
      <w:pPr>
        <w:snapToGrid w:val="0"/>
        <w:spacing w:beforeLines="50" w:before="120" w:afterLines="90" w:after="216"/>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）期末应收其他关联方账款情况</w:t>
      </w:r>
    </w:p>
    <w:tbl>
      <w:tblPr>
        <w:tblW w:w="9177" w:type="dxa"/>
        <w:tblInd w:w="3" w:type="dxa"/>
        <w:tblBorders>
          <w:top w:val="single" w:sz="4" w:space="0" w:color="auto"/>
          <w:bottom w:val="single" w:sz="4" w:space="0" w:color="auto"/>
        </w:tblBorders>
        <w:tblLook w:val="0000" w:firstRow="0" w:lastRow="0" w:firstColumn="0" w:lastColumn="0" w:noHBand="0" w:noVBand="0"/>
      </w:tblPr>
      <w:tblGrid>
        <w:gridCol w:w="2310"/>
        <w:gridCol w:w="2310"/>
        <w:gridCol w:w="2310"/>
        <w:gridCol w:w="2247"/>
      </w:tblGrid>
      <w:tr w:rsidR="00F2291C" w:rsidRPr="00CF18A4" w:rsidTr="00F2291C">
        <w:trPr>
          <w:divId w:val="1218468088"/>
          <w:trHeight w:val="397"/>
        </w:trPr>
        <w:tc>
          <w:tcPr>
            <w:tcW w:w="2310" w:type="dxa"/>
            <w:tcBorders>
              <w:top w:val="single" w:sz="8" w:space="0" w:color="auto"/>
              <w:bottom w:val="single" w:sz="4" w:space="0" w:color="auto"/>
            </w:tcBorders>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bCs/>
                <w:sz w:val="24"/>
              </w:rPr>
              <w:t>单位名称</w:t>
            </w:r>
          </w:p>
        </w:tc>
        <w:tc>
          <w:tcPr>
            <w:tcW w:w="2310"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与本公司关系</w:t>
            </w:r>
          </w:p>
        </w:tc>
        <w:tc>
          <w:tcPr>
            <w:tcW w:w="2310"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金额</w:t>
            </w:r>
          </w:p>
        </w:tc>
        <w:tc>
          <w:tcPr>
            <w:tcW w:w="2247" w:type="dxa"/>
            <w:tcBorders>
              <w:top w:val="single" w:sz="8" w:space="0" w:color="auto"/>
              <w:bottom w:val="single" w:sz="4"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占其他应收款</w:t>
            </w:r>
          </w:p>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总额的比例</w:t>
            </w:r>
            <w:r w:rsidRPr="00CF18A4">
              <w:rPr>
                <w:rFonts w:ascii="Arial Narrow" w:eastAsia="仿宋_GB2312" w:hAnsi="Arial Narrow"/>
                <w:b/>
                <w:bCs/>
                <w:sz w:val="24"/>
              </w:rPr>
              <w:t>%</w:t>
            </w:r>
          </w:p>
        </w:tc>
      </w:tr>
      <w:tr w:rsidR="00F2291C" w:rsidRPr="00CF18A4" w:rsidTr="00F2291C">
        <w:trPr>
          <w:divId w:val="1218468088"/>
          <w:trHeight w:val="397"/>
        </w:trPr>
        <w:tc>
          <w:tcPr>
            <w:tcW w:w="2310" w:type="dxa"/>
            <w:tcBorders>
              <w:top w:val="single" w:sz="4" w:space="0" w:color="auto"/>
            </w:tcBorders>
            <w:vAlign w:val="bottom"/>
          </w:tcPr>
          <w:p w:rsidR="00F2291C" w:rsidRPr="00CF18A4" w:rsidRDefault="00F2291C" w:rsidP="008B03AF">
            <w:pPr>
              <w:rPr>
                <w:rFonts w:ascii="Arial Narrow" w:eastAsia="仿宋_GB2312" w:hAnsi="Arial Narrow"/>
                <w:bCs/>
                <w:sz w:val="24"/>
              </w:rPr>
            </w:pPr>
            <w:r w:rsidRPr="00CF18A4">
              <w:rPr>
                <w:rFonts w:ascii="Arial Narrow" w:eastAsia="仿宋_GB2312" w:hAnsi="Arial Narrow"/>
                <w:bCs/>
                <w:sz w:val="24"/>
              </w:rPr>
              <w:t>北京歌华文化设施管理有限公司</w:t>
            </w:r>
          </w:p>
        </w:tc>
        <w:tc>
          <w:tcPr>
            <w:tcW w:w="2310"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同一实际控制人</w:t>
            </w:r>
          </w:p>
        </w:tc>
        <w:tc>
          <w:tcPr>
            <w:tcW w:w="2310"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60,585.20</w:t>
            </w:r>
          </w:p>
        </w:tc>
        <w:tc>
          <w:tcPr>
            <w:tcW w:w="2247"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1.31</w:t>
            </w:r>
          </w:p>
        </w:tc>
      </w:tr>
      <w:tr w:rsidR="00F2291C" w:rsidRPr="00CF18A4" w:rsidTr="00F2291C">
        <w:trPr>
          <w:divId w:val="1218468088"/>
          <w:trHeight w:val="397"/>
        </w:trPr>
        <w:tc>
          <w:tcPr>
            <w:tcW w:w="2310" w:type="dxa"/>
            <w:tcBorders>
              <w:bottom w:val="single" w:sz="4" w:space="0" w:color="auto"/>
            </w:tcBorders>
            <w:vAlign w:val="bottom"/>
          </w:tcPr>
          <w:p w:rsidR="00F2291C" w:rsidRPr="00CF18A4" w:rsidRDefault="00F2291C" w:rsidP="008B03AF">
            <w:pPr>
              <w:rPr>
                <w:rFonts w:ascii="Arial Narrow" w:eastAsia="仿宋_GB2312" w:hAnsi="Arial Narrow"/>
                <w:bCs/>
                <w:sz w:val="24"/>
              </w:rPr>
            </w:pPr>
            <w:r w:rsidRPr="00CF18A4">
              <w:rPr>
                <w:rFonts w:ascii="Arial Narrow" w:eastAsia="仿宋_GB2312" w:hAnsi="Arial Narrow"/>
                <w:bCs/>
                <w:sz w:val="24"/>
              </w:rPr>
              <w:t>北京美光房地产开发有限公司</w:t>
            </w:r>
          </w:p>
        </w:tc>
        <w:tc>
          <w:tcPr>
            <w:tcW w:w="2310"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同一实际控制人</w:t>
            </w:r>
          </w:p>
        </w:tc>
        <w:tc>
          <w:tcPr>
            <w:tcW w:w="2310"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49,987.80</w:t>
            </w:r>
          </w:p>
        </w:tc>
        <w:tc>
          <w:tcPr>
            <w:tcW w:w="2247" w:type="dxa"/>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1.08</w:t>
            </w:r>
          </w:p>
        </w:tc>
      </w:tr>
      <w:tr w:rsidR="00F2291C" w:rsidRPr="00CF18A4" w:rsidTr="00F2291C">
        <w:trPr>
          <w:divId w:val="1218468088"/>
          <w:trHeight w:val="397"/>
        </w:trPr>
        <w:tc>
          <w:tcPr>
            <w:tcW w:w="2310" w:type="dxa"/>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cs="宋体"/>
                <w:b/>
                <w:bCs/>
                <w:sz w:val="24"/>
              </w:rPr>
            </w:pPr>
            <w:r w:rsidRPr="00CF18A4">
              <w:rPr>
                <w:rFonts w:ascii="Arial Narrow" w:eastAsia="仿宋_GB2312" w:hAnsi="Arial Narrow"/>
                <w:b/>
                <w:bCs/>
                <w:sz w:val="24"/>
              </w:rPr>
              <w:t>合计</w:t>
            </w:r>
          </w:p>
        </w:tc>
        <w:tc>
          <w:tcPr>
            <w:tcW w:w="2310" w:type="dxa"/>
            <w:tcBorders>
              <w:top w:val="single" w:sz="4" w:space="0" w:color="auto"/>
              <w:bottom w:val="single" w:sz="8" w:space="0" w:color="auto"/>
            </w:tcBorders>
            <w:vAlign w:val="center"/>
          </w:tcPr>
          <w:p w:rsidR="00F2291C" w:rsidRPr="00CF18A4" w:rsidRDefault="00F2291C" w:rsidP="008B03AF">
            <w:pPr>
              <w:ind w:firstLineChars="100" w:firstLine="241"/>
              <w:jc w:val="right"/>
              <w:rPr>
                <w:rFonts w:ascii="Arial Narrow" w:eastAsia="仿宋_GB2312" w:hAnsi="Arial Narrow" w:cs="宋体"/>
                <w:b/>
                <w:sz w:val="24"/>
              </w:rPr>
            </w:pPr>
            <w:r w:rsidRPr="00CF18A4">
              <w:rPr>
                <w:rFonts w:ascii="Arial Narrow" w:eastAsia="仿宋_GB2312" w:hAnsi="Arial Narrow" w:cs="宋体" w:hint="eastAsia"/>
                <w:b/>
                <w:sz w:val="24"/>
              </w:rPr>
              <w:t>-</w:t>
            </w:r>
          </w:p>
        </w:tc>
        <w:tc>
          <w:tcPr>
            <w:tcW w:w="2310" w:type="dxa"/>
            <w:tcBorders>
              <w:top w:val="single" w:sz="4" w:space="0" w:color="auto"/>
              <w:bottom w:val="single" w:sz="8" w:space="0" w:color="auto"/>
            </w:tcBorders>
            <w:vAlign w:val="center"/>
          </w:tcPr>
          <w:p w:rsidR="00F2291C" w:rsidRPr="00CF18A4" w:rsidRDefault="00F2291C" w:rsidP="008B03AF">
            <w:pPr>
              <w:ind w:firstLineChars="100" w:firstLine="241"/>
              <w:jc w:val="right"/>
              <w:rPr>
                <w:rFonts w:ascii="Arial Narrow" w:eastAsia="仿宋_GB2312" w:hAnsi="Arial Narrow" w:cs="宋体"/>
                <w:b/>
                <w:bCs/>
                <w:sz w:val="24"/>
              </w:rPr>
            </w:pPr>
            <w:r w:rsidRPr="00CF18A4">
              <w:rPr>
                <w:rFonts w:ascii="Arial Narrow" w:eastAsia="仿宋_GB2312" w:hAnsi="Arial Narrow"/>
                <w:b/>
                <w:bCs/>
                <w:sz w:val="24"/>
              </w:rPr>
              <w:t>110,573.00</w:t>
            </w:r>
          </w:p>
        </w:tc>
        <w:tc>
          <w:tcPr>
            <w:tcW w:w="2247" w:type="dxa"/>
            <w:tcBorders>
              <w:top w:val="single" w:sz="4" w:space="0" w:color="auto"/>
              <w:bottom w:val="single" w:sz="8" w:space="0" w:color="auto"/>
            </w:tcBorders>
            <w:vAlign w:val="center"/>
          </w:tcPr>
          <w:p w:rsidR="00F2291C" w:rsidRPr="00CF18A4" w:rsidRDefault="00F2291C" w:rsidP="008B03AF">
            <w:pPr>
              <w:ind w:firstLineChars="100" w:firstLine="241"/>
              <w:jc w:val="right"/>
              <w:rPr>
                <w:rFonts w:ascii="Arial Narrow" w:eastAsia="仿宋_GB2312" w:hAnsi="Arial Narrow" w:cs="宋体"/>
                <w:b/>
                <w:bCs/>
                <w:sz w:val="24"/>
              </w:rPr>
            </w:pPr>
            <w:r w:rsidRPr="00CF18A4">
              <w:rPr>
                <w:rFonts w:ascii="Arial Narrow" w:eastAsia="仿宋_GB2312" w:hAnsi="Arial Narrow"/>
                <w:b/>
                <w:bCs/>
                <w:sz w:val="24"/>
              </w:rPr>
              <w:t>2.39</w:t>
            </w:r>
          </w:p>
        </w:tc>
      </w:tr>
    </w:tbl>
    <w:p w:rsidR="00F2291C" w:rsidRPr="00CF18A4" w:rsidRDefault="00F2291C" w:rsidP="00706358">
      <w:pPr>
        <w:snapToGrid w:val="0"/>
        <w:spacing w:beforeLines="50" w:before="120" w:afterLines="90" w:after="216"/>
        <w:ind w:leftChars="-151" w:left="105" w:rightChars="241" w:right="506" w:hangingChars="176" w:hanging="422"/>
        <w:outlineLvl w:val="0"/>
        <w:divId w:val="1218468088"/>
        <w:rPr>
          <w:rFonts w:ascii="Arial Narrow" w:eastAsia="仿宋_GB2312" w:hAnsi="Arial Narrow"/>
          <w:sz w:val="24"/>
        </w:rPr>
        <w:sectPr w:rsidR="00F2291C" w:rsidRPr="00CF18A4" w:rsidSect="008B03AF">
          <w:pgSz w:w="11900" w:h="16840" w:code="9"/>
          <w:pgMar w:top="1814" w:right="1134" w:bottom="1134" w:left="1701" w:header="737" w:footer="737" w:gutter="0"/>
          <w:cols w:space="720"/>
          <w:noEndnote/>
          <w:docGrid w:linePitch="286" w:charSpace="41370"/>
        </w:sectPr>
      </w:pPr>
    </w:p>
    <w:p w:rsidR="00F2291C" w:rsidRPr="00CF18A4" w:rsidRDefault="00F2291C" w:rsidP="00706358">
      <w:pPr>
        <w:snapToGrid w:val="0"/>
        <w:spacing w:before="24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lastRenderedPageBreak/>
        <w:t>3</w:t>
      </w:r>
      <w:r w:rsidRPr="00CF18A4">
        <w:rPr>
          <w:rFonts w:ascii="Arial Narrow" w:eastAsia="仿宋_GB2312" w:hAnsi="Arial Narrow"/>
          <w:sz w:val="24"/>
        </w:rPr>
        <w:t>、长期股权投资</w:t>
      </w:r>
    </w:p>
    <w:tbl>
      <w:tblPr>
        <w:tblW w:w="5340" w:type="pct"/>
        <w:tblInd w:w="108" w:type="dxa"/>
        <w:tblLayout w:type="fixed"/>
        <w:tblLook w:val="0000" w:firstRow="0" w:lastRow="0" w:firstColumn="0" w:lastColumn="0" w:noHBand="0" w:noVBand="0"/>
      </w:tblPr>
      <w:tblGrid>
        <w:gridCol w:w="2113"/>
        <w:gridCol w:w="972"/>
        <w:gridCol w:w="1456"/>
        <w:gridCol w:w="1489"/>
        <w:gridCol w:w="1486"/>
        <w:gridCol w:w="1423"/>
        <w:gridCol w:w="831"/>
        <w:gridCol w:w="831"/>
        <w:gridCol w:w="1027"/>
        <w:gridCol w:w="712"/>
        <w:gridCol w:w="1134"/>
        <w:gridCol w:w="1411"/>
      </w:tblGrid>
      <w:tr w:rsidR="00F2291C" w:rsidRPr="00CF18A4" w:rsidTr="00F2291C">
        <w:trPr>
          <w:divId w:val="1218468088"/>
          <w:trHeight w:val="673"/>
        </w:trPr>
        <w:tc>
          <w:tcPr>
            <w:tcW w:w="710" w:type="pct"/>
            <w:tcBorders>
              <w:top w:val="single" w:sz="8" w:space="0" w:color="auto"/>
              <w:bottom w:val="single" w:sz="4" w:space="0" w:color="auto"/>
            </w:tcBorders>
            <w:vAlign w:val="center"/>
          </w:tcPr>
          <w:p w:rsidR="00F2291C" w:rsidRPr="00CF18A4" w:rsidRDefault="00F2291C" w:rsidP="008B03AF">
            <w:pPr>
              <w:pStyle w:val="ac"/>
              <w:adjustRightInd w:val="0"/>
              <w:snapToGrid w:val="0"/>
              <w:jc w:val="both"/>
              <w:rPr>
                <w:rFonts w:ascii="Arial Narrow" w:eastAsia="仿宋_GB2312" w:hAnsi="Arial Narrow"/>
                <w:b/>
                <w:szCs w:val="21"/>
              </w:rPr>
            </w:pPr>
            <w:r w:rsidRPr="00CF18A4">
              <w:rPr>
                <w:rFonts w:ascii="Arial Narrow" w:eastAsia="仿宋_GB2312" w:hAnsi="Arial Narrow"/>
                <w:b/>
                <w:szCs w:val="21"/>
              </w:rPr>
              <w:t>被投资单位名称</w:t>
            </w:r>
          </w:p>
        </w:tc>
        <w:tc>
          <w:tcPr>
            <w:tcW w:w="327"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both"/>
              <w:rPr>
                <w:rFonts w:ascii="Arial Narrow" w:eastAsia="仿宋_GB2312" w:hAnsi="Arial Narrow"/>
                <w:b/>
                <w:szCs w:val="21"/>
              </w:rPr>
            </w:pPr>
            <w:r w:rsidRPr="00CF18A4">
              <w:rPr>
                <w:rFonts w:ascii="Arial Narrow" w:eastAsia="仿宋_GB2312" w:hAnsi="Arial Narrow"/>
                <w:b/>
                <w:szCs w:val="21"/>
              </w:rPr>
              <w:t>核算方法</w:t>
            </w:r>
          </w:p>
        </w:tc>
        <w:tc>
          <w:tcPr>
            <w:tcW w:w="489"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Cs w:val="21"/>
              </w:rPr>
            </w:pPr>
            <w:r w:rsidRPr="00CF18A4">
              <w:rPr>
                <w:rFonts w:ascii="Arial Narrow" w:eastAsia="仿宋_GB2312" w:hAnsi="Arial Narrow"/>
                <w:b/>
                <w:szCs w:val="21"/>
              </w:rPr>
              <w:t>投资成本</w:t>
            </w:r>
          </w:p>
        </w:tc>
        <w:tc>
          <w:tcPr>
            <w:tcW w:w="500"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Cs w:val="21"/>
              </w:rPr>
            </w:pPr>
            <w:r w:rsidRPr="00CF18A4">
              <w:rPr>
                <w:rFonts w:ascii="Arial Narrow" w:eastAsia="仿宋_GB2312" w:hAnsi="Arial Narrow"/>
                <w:b/>
                <w:szCs w:val="21"/>
              </w:rPr>
              <w:t>期初余额</w:t>
            </w:r>
          </w:p>
        </w:tc>
        <w:tc>
          <w:tcPr>
            <w:tcW w:w="499"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Cs w:val="21"/>
              </w:rPr>
            </w:pPr>
            <w:r w:rsidRPr="00CF18A4">
              <w:rPr>
                <w:rFonts w:ascii="Arial Narrow" w:eastAsia="仿宋_GB2312" w:hAnsi="Arial Narrow"/>
                <w:b/>
                <w:szCs w:val="21"/>
              </w:rPr>
              <w:t>增减变动</w:t>
            </w:r>
          </w:p>
        </w:tc>
        <w:tc>
          <w:tcPr>
            <w:tcW w:w="478"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Cs w:val="21"/>
              </w:rPr>
            </w:pPr>
            <w:r w:rsidRPr="00CF18A4">
              <w:rPr>
                <w:rFonts w:ascii="Arial Narrow" w:eastAsia="仿宋_GB2312" w:hAnsi="Arial Narrow"/>
                <w:b/>
                <w:szCs w:val="21"/>
              </w:rPr>
              <w:t>期末余额</w:t>
            </w:r>
          </w:p>
        </w:tc>
        <w:tc>
          <w:tcPr>
            <w:tcW w:w="279"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kern w:val="0"/>
                <w:szCs w:val="21"/>
              </w:rPr>
            </w:pPr>
            <w:r w:rsidRPr="00CF18A4">
              <w:rPr>
                <w:rFonts w:ascii="Arial Narrow" w:eastAsia="仿宋_GB2312" w:hAnsi="Arial Narrow" w:cs="宋体"/>
                <w:b/>
                <w:kern w:val="0"/>
                <w:szCs w:val="21"/>
              </w:rPr>
              <w:t>在被投资单位持股比例</w:t>
            </w:r>
            <w:r w:rsidRPr="00CF18A4">
              <w:rPr>
                <w:rFonts w:ascii="Arial Narrow" w:eastAsia="仿宋_GB2312" w:hAnsi="Arial Narrow" w:cs="宋体"/>
                <w:b/>
                <w:kern w:val="0"/>
                <w:szCs w:val="21"/>
              </w:rPr>
              <w:t>%</w:t>
            </w:r>
          </w:p>
        </w:tc>
        <w:tc>
          <w:tcPr>
            <w:tcW w:w="279" w:type="pct"/>
            <w:tcBorders>
              <w:top w:val="single" w:sz="8" w:space="0" w:color="auto"/>
              <w:bottom w:val="single" w:sz="4" w:space="0" w:color="auto"/>
            </w:tcBorders>
            <w:vAlign w:val="center"/>
          </w:tcPr>
          <w:p w:rsidR="00F2291C" w:rsidRPr="00CF18A4" w:rsidRDefault="00F2291C" w:rsidP="008B03AF">
            <w:pPr>
              <w:widowControl/>
              <w:ind w:right="140"/>
              <w:jc w:val="right"/>
              <w:rPr>
                <w:rFonts w:ascii="Arial Narrow" w:eastAsia="仿宋_GB2312" w:hAnsi="Arial Narrow" w:cs="宋体"/>
                <w:b/>
                <w:kern w:val="0"/>
                <w:szCs w:val="21"/>
              </w:rPr>
            </w:pPr>
            <w:r w:rsidRPr="00CF18A4">
              <w:rPr>
                <w:rFonts w:ascii="Arial Narrow" w:eastAsia="仿宋_GB2312" w:hAnsi="Arial Narrow" w:cs="宋体"/>
                <w:b/>
                <w:kern w:val="0"/>
                <w:szCs w:val="21"/>
              </w:rPr>
              <w:t>在被投资单位表决权比例</w:t>
            </w:r>
            <w:r w:rsidRPr="00CF18A4">
              <w:rPr>
                <w:rFonts w:ascii="Arial Narrow" w:eastAsia="仿宋_GB2312" w:hAnsi="Arial Narrow" w:cs="宋体"/>
                <w:b/>
                <w:kern w:val="0"/>
                <w:szCs w:val="21"/>
              </w:rPr>
              <w:t>%</w:t>
            </w:r>
          </w:p>
        </w:tc>
        <w:tc>
          <w:tcPr>
            <w:tcW w:w="345"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both"/>
              <w:rPr>
                <w:rFonts w:ascii="Arial Narrow" w:eastAsia="仿宋_GB2312" w:hAnsi="Arial Narrow"/>
                <w:b/>
                <w:szCs w:val="21"/>
              </w:rPr>
            </w:pPr>
            <w:r w:rsidRPr="00CF18A4">
              <w:rPr>
                <w:rFonts w:ascii="Arial Narrow" w:eastAsia="仿宋_GB2312" w:hAnsi="Arial Narrow" w:cs="宋体"/>
                <w:b/>
                <w:kern w:val="0"/>
                <w:szCs w:val="21"/>
              </w:rPr>
              <w:t>在被投资单位持股比例与表决权比例不一致的说明</w:t>
            </w:r>
          </w:p>
        </w:tc>
        <w:tc>
          <w:tcPr>
            <w:tcW w:w="239"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Cs w:val="21"/>
              </w:rPr>
            </w:pPr>
            <w:r w:rsidRPr="00CF18A4">
              <w:rPr>
                <w:rFonts w:ascii="Arial Narrow" w:eastAsia="仿宋_GB2312" w:hAnsi="Arial Narrow"/>
                <w:b/>
                <w:szCs w:val="21"/>
              </w:rPr>
              <w:t>减值准备</w:t>
            </w:r>
          </w:p>
        </w:tc>
        <w:tc>
          <w:tcPr>
            <w:tcW w:w="381"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Cs w:val="21"/>
              </w:rPr>
            </w:pPr>
            <w:r w:rsidRPr="00CF18A4">
              <w:rPr>
                <w:rFonts w:ascii="Arial Narrow" w:eastAsia="仿宋_GB2312" w:hAnsi="Arial Narrow"/>
                <w:b/>
                <w:szCs w:val="21"/>
              </w:rPr>
              <w:t>本期计提减值准备</w:t>
            </w:r>
          </w:p>
        </w:tc>
        <w:tc>
          <w:tcPr>
            <w:tcW w:w="474" w:type="pct"/>
            <w:tcBorders>
              <w:top w:val="single" w:sz="8" w:space="0" w:color="auto"/>
              <w:bottom w:val="single" w:sz="4" w:space="0" w:color="auto"/>
            </w:tcBorders>
            <w:vAlign w:val="center"/>
          </w:tcPr>
          <w:p w:rsidR="00F2291C" w:rsidRPr="00CF18A4" w:rsidRDefault="00F2291C" w:rsidP="008B03AF">
            <w:pPr>
              <w:pStyle w:val="ac"/>
              <w:adjustRightInd w:val="0"/>
              <w:snapToGrid w:val="0"/>
              <w:ind w:leftChars="-21" w:left="-44" w:rightChars="-51" w:right="-107"/>
              <w:jc w:val="right"/>
              <w:rPr>
                <w:rFonts w:ascii="Arial Narrow" w:eastAsia="仿宋_GB2312" w:hAnsi="Arial Narrow"/>
                <w:b/>
                <w:szCs w:val="21"/>
              </w:rPr>
            </w:pPr>
            <w:r w:rsidRPr="00CF18A4">
              <w:rPr>
                <w:rFonts w:ascii="Arial Narrow" w:eastAsia="仿宋_GB2312" w:hAnsi="Arial Narrow"/>
                <w:b/>
                <w:szCs w:val="21"/>
              </w:rPr>
              <w:t>本期现金红利</w:t>
            </w:r>
          </w:p>
        </w:tc>
      </w:tr>
      <w:tr w:rsidR="00F2291C" w:rsidRPr="00CF18A4" w:rsidTr="00F2291C">
        <w:trPr>
          <w:divId w:val="1218468088"/>
          <w:trHeight w:val="405"/>
        </w:trPr>
        <w:tc>
          <w:tcPr>
            <w:tcW w:w="710" w:type="pct"/>
            <w:tcBorders>
              <w:top w:val="single" w:sz="4" w:space="0" w:color="auto"/>
            </w:tcBorders>
            <w:vAlign w:val="center"/>
          </w:tcPr>
          <w:p w:rsidR="00F2291C" w:rsidRPr="00CF18A4" w:rsidRDefault="00F2291C" w:rsidP="008B03AF">
            <w:pPr>
              <w:pStyle w:val="ac"/>
              <w:adjustRightInd w:val="0"/>
              <w:snapToGrid w:val="0"/>
              <w:spacing w:before="120" w:after="216"/>
              <w:jc w:val="both"/>
              <w:rPr>
                <w:rFonts w:ascii="Arial Narrow" w:eastAsia="仿宋_GB2312" w:hAnsi="Arial Narrow"/>
                <w:szCs w:val="21"/>
              </w:rPr>
            </w:pPr>
            <w:r w:rsidRPr="00CF18A4">
              <w:rPr>
                <w:rFonts w:ascii="Arial Narrow" w:eastAsia="仿宋_GB2312" w:hAnsi="Arial Narrow"/>
                <w:szCs w:val="21"/>
              </w:rPr>
              <w:t>①</w:t>
            </w:r>
            <w:r w:rsidRPr="00CF18A4">
              <w:rPr>
                <w:rFonts w:ascii="Arial Narrow" w:eastAsia="仿宋_GB2312" w:hAnsi="Arial Narrow"/>
                <w:szCs w:val="21"/>
              </w:rPr>
              <w:t>对子公司投资</w:t>
            </w:r>
          </w:p>
        </w:tc>
        <w:tc>
          <w:tcPr>
            <w:tcW w:w="327" w:type="pct"/>
            <w:tcBorders>
              <w:top w:val="single" w:sz="4" w:space="0" w:color="auto"/>
            </w:tcBorders>
            <w:vAlign w:val="center"/>
          </w:tcPr>
          <w:p w:rsidR="00F2291C" w:rsidRPr="00CF18A4" w:rsidRDefault="00F2291C" w:rsidP="008B03AF">
            <w:pPr>
              <w:pStyle w:val="ac"/>
              <w:adjustRightInd w:val="0"/>
              <w:snapToGrid w:val="0"/>
              <w:spacing w:before="120" w:after="216"/>
              <w:jc w:val="both"/>
              <w:rPr>
                <w:rFonts w:ascii="Arial Narrow" w:eastAsia="仿宋_GB2312" w:hAnsi="Arial Narrow"/>
                <w:szCs w:val="21"/>
                <w:u w:val="single"/>
              </w:rPr>
            </w:pPr>
          </w:p>
        </w:tc>
        <w:tc>
          <w:tcPr>
            <w:tcW w:w="489" w:type="pct"/>
            <w:tcBorders>
              <w:top w:val="single" w:sz="4" w:space="0" w:color="auto"/>
            </w:tcBorders>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500" w:type="pct"/>
            <w:tcBorders>
              <w:top w:val="single" w:sz="4" w:space="0" w:color="auto"/>
            </w:tcBorders>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499" w:type="pct"/>
            <w:tcBorders>
              <w:top w:val="single" w:sz="4" w:space="0" w:color="auto"/>
            </w:tcBorders>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478" w:type="pct"/>
            <w:tcBorders>
              <w:top w:val="single" w:sz="4" w:space="0" w:color="auto"/>
            </w:tcBorders>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279" w:type="pct"/>
            <w:tcBorders>
              <w:top w:val="single" w:sz="4" w:space="0" w:color="auto"/>
            </w:tcBorders>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279" w:type="pct"/>
            <w:tcBorders>
              <w:top w:val="single" w:sz="4" w:space="0" w:color="auto"/>
            </w:tcBorders>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345" w:type="pct"/>
            <w:tcBorders>
              <w:top w:val="single" w:sz="4" w:space="0" w:color="auto"/>
            </w:tcBorders>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239" w:type="pct"/>
            <w:tcBorders>
              <w:top w:val="single" w:sz="4" w:space="0" w:color="auto"/>
            </w:tcBorders>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381" w:type="pct"/>
            <w:tcBorders>
              <w:top w:val="single" w:sz="4" w:space="0" w:color="auto"/>
            </w:tcBorders>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474" w:type="pct"/>
            <w:tcBorders>
              <w:top w:val="single" w:sz="4" w:space="0" w:color="auto"/>
            </w:tcBorders>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r>
      <w:tr w:rsidR="00F2291C" w:rsidRPr="00CF18A4" w:rsidTr="00F2291C">
        <w:trPr>
          <w:divId w:val="1218468088"/>
          <w:trHeight w:val="405"/>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北京歌华有线工程管理有限责任公司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19,200,000.00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19,200,000.00</w:t>
            </w:r>
          </w:p>
        </w:tc>
        <w:tc>
          <w:tcPr>
            <w:tcW w:w="499" w:type="pct"/>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cs="宋体"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19,200,000.00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90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90</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北京歌华有线数字媒体有限公司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41,356,000.00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38,000,000.00</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38,000,000.00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95</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95</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涿州歌华有线电视网络有限公司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41,800,000.00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41,210,000.00</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41,210,000.00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98.34</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98.34</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北京歌华益网科技发展有限公司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30,000,000.00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30,000,000.00</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30,000,000.00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100</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歌华有线投资管理有限公司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50,000,000.00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50,000,000.00</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50,000,000.00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100</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r>
      <w:tr w:rsidR="00F2291C" w:rsidRPr="00CF18A4" w:rsidTr="00F2291C">
        <w:trPr>
          <w:divId w:val="1218468088"/>
          <w:trHeight w:val="405"/>
        </w:trPr>
        <w:tc>
          <w:tcPr>
            <w:tcW w:w="710" w:type="pct"/>
            <w:vAlign w:val="center"/>
          </w:tcPr>
          <w:p w:rsidR="00F2291C" w:rsidRPr="00CF18A4" w:rsidRDefault="00F2291C" w:rsidP="008B03AF">
            <w:pPr>
              <w:pStyle w:val="ac"/>
              <w:adjustRightInd w:val="0"/>
              <w:snapToGrid w:val="0"/>
              <w:spacing w:before="120" w:after="216"/>
              <w:jc w:val="both"/>
              <w:rPr>
                <w:rFonts w:ascii="Arial Narrow" w:eastAsia="仿宋_GB2312" w:hAnsi="Arial Narrow"/>
                <w:szCs w:val="21"/>
              </w:rPr>
            </w:pPr>
            <w:r w:rsidRPr="00CF18A4">
              <w:rPr>
                <w:rFonts w:ascii="Arial Narrow" w:eastAsia="仿宋_GB2312" w:hAnsi="Arial Narrow"/>
                <w:szCs w:val="21"/>
              </w:rPr>
              <w:t>②</w:t>
            </w:r>
            <w:r w:rsidRPr="00CF18A4">
              <w:rPr>
                <w:rFonts w:ascii="Arial Narrow" w:eastAsia="仿宋_GB2312" w:hAnsi="Arial Narrow"/>
                <w:szCs w:val="21"/>
              </w:rPr>
              <w:t>对联营企业投资</w:t>
            </w:r>
          </w:p>
        </w:tc>
        <w:tc>
          <w:tcPr>
            <w:tcW w:w="327" w:type="pct"/>
            <w:vAlign w:val="center"/>
          </w:tcPr>
          <w:p w:rsidR="00F2291C" w:rsidRPr="00CF18A4" w:rsidRDefault="00F2291C" w:rsidP="008B03AF">
            <w:pPr>
              <w:pStyle w:val="ac"/>
              <w:adjustRightInd w:val="0"/>
              <w:snapToGrid w:val="0"/>
              <w:spacing w:before="120" w:after="216"/>
              <w:jc w:val="both"/>
              <w:rPr>
                <w:rFonts w:ascii="Arial Narrow" w:eastAsia="仿宋_GB2312" w:hAnsi="Arial Narrow"/>
                <w:szCs w:val="21"/>
                <w:u w:val="single"/>
              </w:rPr>
            </w:pPr>
          </w:p>
        </w:tc>
        <w:tc>
          <w:tcPr>
            <w:tcW w:w="489"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500"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499"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478"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279"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279"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345"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239"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381"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474"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北京北广传媒数字电视有限公司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权益法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25,000,000.00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11,584,013.59</w:t>
            </w:r>
          </w:p>
        </w:tc>
        <w:tc>
          <w:tcPr>
            <w:tcW w:w="499" w:type="pct"/>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szCs w:val="21"/>
              </w:rPr>
              <w:t>-727,009.95</w:t>
            </w:r>
          </w:p>
        </w:tc>
        <w:tc>
          <w:tcPr>
            <w:tcW w:w="478" w:type="pct"/>
            <w:vAlign w:val="center"/>
          </w:tcPr>
          <w:p w:rsidR="00F2291C" w:rsidRPr="00CF18A4" w:rsidRDefault="00F2291C" w:rsidP="008B03AF">
            <w:pPr>
              <w:jc w:val="right"/>
              <w:rPr>
                <w:rFonts w:ascii="Arial Narrow" w:eastAsia="仿宋_GB2312" w:hAnsi="Arial Narrow" w:cs="宋体"/>
                <w:szCs w:val="21"/>
              </w:rPr>
            </w:pPr>
            <w:r w:rsidRPr="00CF18A4">
              <w:rPr>
                <w:rFonts w:ascii="Arial Narrow" w:eastAsia="仿宋_GB2312" w:hAnsi="Arial Narrow"/>
                <w:szCs w:val="21"/>
              </w:rPr>
              <w:t>10,857,003.64</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33.33</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33.33</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富邦歌华（北京）商贸有限责任公司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权益法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20,000,000.00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3,450,190.65</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-3,450,190.65</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20</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r>
      <w:tr w:rsidR="00F2291C" w:rsidRPr="00CF18A4" w:rsidTr="00F2291C">
        <w:trPr>
          <w:divId w:val="1218468088"/>
          <w:trHeight w:val="405"/>
        </w:trPr>
        <w:tc>
          <w:tcPr>
            <w:tcW w:w="710" w:type="pct"/>
            <w:vAlign w:val="center"/>
          </w:tcPr>
          <w:p w:rsidR="00F2291C" w:rsidRPr="00CF18A4" w:rsidRDefault="00F2291C" w:rsidP="008B03AF">
            <w:pPr>
              <w:pStyle w:val="ac"/>
              <w:adjustRightInd w:val="0"/>
              <w:snapToGrid w:val="0"/>
              <w:spacing w:before="120" w:after="216"/>
              <w:jc w:val="both"/>
              <w:rPr>
                <w:rFonts w:ascii="Arial Narrow" w:eastAsia="仿宋_GB2312" w:hAnsi="Arial Narrow"/>
                <w:szCs w:val="21"/>
                <w:u w:val="single"/>
              </w:rPr>
            </w:pPr>
            <w:r w:rsidRPr="00CF18A4">
              <w:rPr>
                <w:rFonts w:ascii="Arial Narrow" w:eastAsia="仿宋_GB2312" w:hAnsi="Arial Narrow"/>
                <w:szCs w:val="21"/>
              </w:rPr>
              <w:lastRenderedPageBreak/>
              <w:t>③</w:t>
            </w:r>
            <w:r w:rsidRPr="00CF18A4">
              <w:rPr>
                <w:rFonts w:ascii="Arial Narrow" w:eastAsia="仿宋_GB2312" w:hAnsi="Arial Narrow"/>
                <w:szCs w:val="21"/>
              </w:rPr>
              <w:t>对其他企业投资</w:t>
            </w:r>
          </w:p>
        </w:tc>
        <w:tc>
          <w:tcPr>
            <w:tcW w:w="327" w:type="pct"/>
            <w:vAlign w:val="center"/>
          </w:tcPr>
          <w:p w:rsidR="00F2291C" w:rsidRPr="00CF18A4" w:rsidRDefault="00F2291C" w:rsidP="008B03AF">
            <w:pPr>
              <w:pStyle w:val="ac"/>
              <w:adjustRightInd w:val="0"/>
              <w:snapToGrid w:val="0"/>
              <w:spacing w:before="120" w:after="216"/>
              <w:jc w:val="both"/>
              <w:rPr>
                <w:rFonts w:ascii="Arial Narrow" w:eastAsia="仿宋_GB2312" w:hAnsi="Arial Narrow"/>
                <w:szCs w:val="21"/>
                <w:u w:val="single"/>
              </w:rPr>
            </w:pPr>
          </w:p>
        </w:tc>
        <w:tc>
          <w:tcPr>
            <w:tcW w:w="489"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500"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499"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478"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279"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279"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345"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239"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381"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c>
          <w:tcPr>
            <w:tcW w:w="474" w:type="pct"/>
            <w:vAlign w:val="center"/>
          </w:tcPr>
          <w:p w:rsidR="00F2291C" w:rsidRPr="00CF18A4" w:rsidRDefault="00F2291C" w:rsidP="008B03AF">
            <w:pPr>
              <w:pStyle w:val="ac"/>
              <w:adjustRightInd w:val="0"/>
              <w:snapToGrid w:val="0"/>
              <w:spacing w:before="120" w:after="216"/>
              <w:jc w:val="right"/>
              <w:rPr>
                <w:rFonts w:ascii="Arial Narrow" w:eastAsia="仿宋_GB2312" w:hAnsi="Arial Narrow"/>
                <w:szCs w:val="21"/>
                <w:u w:val="single"/>
              </w:rPr>
            </w:pP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北京京视传媒有限责任公司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6,000,000.00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6,000,000.00</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6,000,000.00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7.87</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7.87</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北京中广网媒信息咨询有限公司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300,000.00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300,000.00</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300,000.00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14.29</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14.29</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Pr>
                <w:rFonts w:ascii="Arial Narrow" w:eastAsia="仿宋_GB2312" w:hAnsi="Arial Narrow"/>
                <w:szCs w:val="21"/>
              </w:rPr>
              <w:t>300,000.</w:t>
            </w:r>
            <w:r w:rsidRPr="00CF18A4">
              <w:rPr>
                <w:rFonts w:ascii="Arial Narrow" w:eastAsia="仿宋_GB2312" w:hAnsi="Arial Narrow"/>
                <w:szCs w:val="21"/>
              </w:rPr>
              <w:t>00</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北京北广传媒移动电视有限公司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4,490,000.00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4,490,000.00</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4,490,000.00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4.49</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4.49</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 w:val="18"/>
                <w:szCs w:val="18"/>
              </w:rPr>
              <w:t>673,500.00</w:t>
            </w: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北京北广传媒影视有限公司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3,000,000.00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3,000,000.00</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3,000,000.00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10</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深圳市茁壮网络股份有限公司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28,515,021.38</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28,515,021.38</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28,515,021.38</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6.7295</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6.7295</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绵阳科技</w:t>
            </w:r>
            <w:proofErr w:type="gramStart"/>
            <w:r w:rsidRPr="00CF18A4">
              <w:rPr>
                <w:rFonts w:ascii="Arial Narrow" w:eastAsia="仿宋_GB2312" w:hAnsi="Arial Narrow"/>
                <w:szCs w:val="21"/>
              </w:rPr>
              <w:t>城产业</w:t>
            </w:r>
            <w:proofErr w:type="gramEnd"/>
            <w:r w:rsidRPr="00CF18A4">
              <w:rPr>
                <w:rFonts w:ascii="Arial Narrow" w:eastAsia="仿宋_GB2312" w:hAnsi="Arial Narrow"/>
                <w:szCs w:val="21"/>
              </w:rPr>
              <w:t>投资基金（有限合伙）</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100,000,000.00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100,000,000.00</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100,000,000.00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1.11</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 w:val="18"/>
                <w:szCs w:val="18"/>
              </w:rPr>
              <w:t>2,967,298.39</w:t>
            </w:r>
          </w:p>
        </w:tc>
      </w:tr>
      <w:tr w:rsidR="00F2291C" w:rsidRPr="00CF18A4" w:rsidTr="00F2291C">
        <w:trPr>
          <w:divId w:val="1218468088"/>
          <w:trHeight w:hRule="exact" w:val="624"/>
        </w:trPr>
        <w:tc>
          <w:tcPr>
            <w:tcW w:w="710"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中国电影股份有限公司</w:t>
            </w:r>
          </w:p>
        </w:tc>
        <w:tc>
          <w:tcPr>
            <w:tcW w:w="327" w:type="pct"/>
            <w:vAlign w:val="center"/>
          </w:tcPr>
          <w:p w:rsidR="00F2291C" w:rsidRPr="00CF18A4" w:rsidRDefault="00F2291C" w:rsidP="008B03AF">
            <w:pPr>
              <w:rPr>
                <w:rFonts w:ascii="Arial Narrow" w:eastAsia="仿宋_GB2312" w:hAnsi="Arial Narrow"/>
                <w:szCs w:val="21"/>
              </w:rPr>
            </w:pPr>
            <w:r w:rsidRPr="00CF18A4">
              <w:rPr>
                <w:rFonts w:ascii="Arial Narrow" w:eastAsia="仿宋_GB2312" w:hAnsi="Arial Narrow"/>
                <w:szCs w:val="21"/>
              </w:rPr>
              <w:t>成本法</w:t>
            </w:r>
          </w:p>
        </w:tc>
        <w:tc>
          <w:tcPr>
            <w:tcW w:w="48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21,307,903.00</w:t>
            </w:r>
          </w:p>
        </w:tc>
        <w:tc>
          <w:tcPr>
            <w:tcW w:w="500"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21,307,903.00</w:t>
            </w:r>
          </w:p>
        </w:tc>
        <w:tc>
          <w:tcPr>
            <w:tcW w:w="49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8"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21,307,903.00</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w:t>
            </w:r>
          </w:p>
        </w:tc>
        <w:tc>
          <w:tcPr>
            <w:tcW w:w="27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1</w:t>
            </w:r>
          </w:p>
        </w:tc>
        <w:tc>
          <w:tcPr>
            <w:tcW w:w="345"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381"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4" w:type="pct"/>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r>
      <w:tr w:rsidR="00F2291C" w:rsidRPr="00CF18A4" w:rsidTr="00F2291C">
        <w:trPr>
          <w:divId w:val="1218468088"/>
          <w:trHeight w:hRule="exact" w:val="624"/>
        </w:trPr>
        <w:tc>
          <w:tcPr>
            <w:tcW w:w="710" w:type="pct"/>
            <w:tcBorders>
              <w:bottom w:val="single" w:sz="4" w:space="0" w:color="auto"/>
            </w:tcBorders>
            <w:vAlign w:val="center"/>
          </w:tcPr>
          <w:p w:rsidR="00F2291C" w:rsidRPr="00CF18A4" w:rsidRDefault="00F2291C" w:rsidP="008B03AF">
            <w:pPr>
              <w:spacing w:before="100" w:beforeAutospacing="1" w:after="100" w:afterAutospacing="1"/>
              <w:rPr>
                <w:rFonts w:ascii="Arial Narrow" w:eastAsia="仿宋_GB2312" w:hAnsi="Arial Narrow" w:cs="Cambria Math"/>
                <w:sz w:val="18"/>
                <w:szCs w:val="18"/>
              </w:rPr>
            </w:pPr>
            <w:r w:rsidRPr="00CF18A4">
              <w:rPr>
                <w:rFonts w:ascii="Arial Narrow" w:eastAsia="仿宋_GB2312" w:hAnsi="Arial Narrow" w:cs="Cambria Math"/>
                <w:sz w:val="18"/>
                <w:szCs w:val="18"/>
              </w:rPr>
              <w:t>贵州省广播电视信息网络股份有限公司</w:t>
            </w:r>
          </w:p>
        </w:tc>
        <w:tc>
          <w:tcPr>
            <w:tcW w:w="327" w:type="pct"/>
            <w:tcBorders>
              <w:bottom w:val="single" w:sz="4" w:space="0" w:color="auto"/>
            </w:tcBorders>
            <w:vAlign w:val="center"/>
          </w:tcPr>
          <w:p w:rsidR="00F2291C" w:rsidRPr="00CF18A4" w:rsidRDefault="00F2291C" w:rsidP="008B03AF">
            <w:pPr>
              <w:spacing w:before="100" w:beforeAutospacing="1" w:after="100" w:afterAutospacing="1"/>
              <w:ind w:right="180"/>
              <w:jc w:val="right"/>
              <w:rPr>
                <w:rFonts w:ascii="Arial Narrow" w:eastAsia="仿宋_GB2312" w:hAnsi="Arial Narrow" w:cs="宋体"/>
                <w:sz w:val="18"/>
                <w:szCs w:val="18"/>
              </w:rPr>
            </w:pPr>
            <w:r w:rsidRPr="00CF18A4">
              <w:rPr>
                <w:rFonts w:ascii="Arial Narrow" w:eastAsia="仿宋_GB2312" w:hAnsi="Arial Narrow" w:cs="宋体"/>
                <w:sz w:val="18"/>
                <w:szCs w:val="18"/>
              </w:rPr>
              <w:t>成本法</w:t>
            </w:r>
          </w:p>
        </w:tc>
        <w:tc>
          <w:tcPr>
            <w:tcW w:w="489"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18"/>
                <w:szCs w:val="18"/>
              </w:rPr>
            </w:pPr>
            <w:r w:rsidRPr="00CF18A4">
              <w:rPr>
                <w:rFonts w:ascii="Arial Narrow" w:eastAsia="仿宋_GB2312" w:hAnsi="Arial Narrow"/>
                <w:sz w:val="18"/>
                <w:szCs w:val="18"/>
              </w:rPr>
              <w:t>139,871,498.00</w:t>
            </w:r>
          </w:p>
        </w:tc>
        <w:tc>
          <w:tcPr>
            <w:tcW w:w="500" w:type="pct"/>
            <w:tcBorders>
              <w:bottom w:val="single" w:sz="4" w:space="0" w:color="auto"/>
            </w:tcBorders>
            <w:vAlign w:val="center"/>
          </w:tcPr>
          <w:p w:rsidR="00F2291C" w:rsidRPr="00CF18A4" w:rsidRDefault="00F2291C" w:rsidP="008B03AF">
            <w:pPr>
              <w:jc w:val="right"/>
              <w:rPr>
                <w:rFonts w:ascii="Arial Narrow" w:eastAsia="仿宋_GB2312" w:hAnsi="Arial Narrow"/>
                <w:sz w:val="18"/>
                <w:szCs w:val="18"/>
              </w:rPr>
            </w:pPr>
          </w:p>
        </w:tc>
        <w:tc>
          <w:tcPr>
            <w:tcW w:w="499" w:type="pct"/>
            <w:tcBorders>
              <w:bottom w:val="single" w:sz="4" w:space="0" w:color="auto"/>
            </w:tcBorders>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139,871,498.00</w:t>
            </w:r>
          </w:p>
        </w:tc>
        <w:tc>
          <w:tcPr>
            <w:tcW w:w="478" w:type="pct"/>
            <w:tcBorders>
              <w:bottom w:val="single" w:sz="4" w:space="0" w:color="auto"/>
            </w:tcBorders>
            <w:vAlign w:val="center"/>
          </w:tcPr>
          <w:p w:rsidR="00F2291C" w:rsidRPr="00CF18A4" w:rsidRDefault="00F2291C" w:rsidP="008B03AF">
            <w:pPr>
              <w:jc w:val="right"/>
              <w:rPr>
                <w:rFonts w:ascii="Arial Narrow" w:eastAsia="仿宋_GB2312" w:hAnsi="Arial Narrow"/>
                <w:sz w:val="18"/>
                <w:szCs w:val="18"/>
              </w:rPr>
            </w:pPr>
            <w:r w:rsidRPr="00CF18A4">
              <w:rPr>
                <w:rFonts w:ascii="Arial Narrow" w:eastAsia="仿宋_GB2312" w:hAnsi="Arial Narrow"/>
                <w:sz w:val="18"/>
                <w:szCs w:val="18"/>
              </w:rPr>
              <w:t>139,871,498.00</w:t>
            </w:r>
          </w:p>
        </w:tc>
        <w:tc>
          <w:tcPr>
            <w:tcW w:w="279" w:type="pct"/>
            <w:tcBorders>
              <w:bottom w:val="single" w:sz="4" w:space="0" w:color="auto"/>
            </w:tcBorders>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4.8</w:t>
            </w:r>
          </w:p>
        </w:tc>
        <w:tc>
          <w:tcPr>
            <w:tcW w:w="279" w:type="pct"/>
            <w:tcBorders>
              <w:bottom w:val="single" w:sz="4" w:space="0" w:color="auto"/>
            </w:tcBorders>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szCs w:val="21"/>
              </w:rPr>
              <w:t>4.8</w:t>
            </w:r>
          </w:p>
        </w:tc>
        <w:tc>
          <w:tcPr>
            <w:tcW w:w="345" w:type="pct"/>
            <w:tcBorders>
              <w:bottom w:val="single" w:sz="4" w:space="0" w:color="auto"/>
            </w:tcBorders>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239" w:type="pct"/>
            <w:tcBorders>
              <w:bottom w:val="single" w:sz="4" w:space="0" w:color="auto"/>
            </w:tcBorders>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381" w:type="pct"/>
            <w:tcBorders>
              <w:bottom w:val="single" w:sz="4" w:space="0" w:color="auto"/>
            </w:tcBorders>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c>
          <w:tcPr>
            <w:tcW w:w="474" w:type="pct"/>
            <w:tcBorders>
              <w:bottom w:val="single" w:sz="4" w:space="0" w:color="auto"/>
            </w:tcBorders>
            <w:vAlign w:val="center"/>
          </w:tcPr>
          <w:p w:rsidR="00F2291C" w:rsidRPr="00CF18A4" w:rsidRDefault="00F2291C" w:rsidP="008B03AF">
            <w:pPr>
              <w:jc w:val="right"/>
              <w:rPr>
                <w:rFonts w:ascii="Arial Narrow" w:eastAsia="仿宋_GB2312" w:hAnsi="Arial Narrow"/>
                <w:szCs w:val="21"/>
              </w:rPr>
            </w:pPr>
            <w:r w:rsidRPr="00CF18A4">
              <w:rPr>
                <w:rFonts w:ascii="Arial Narrow" w:eastAsia="仿宋_GB2312" w:hAnsi="Arial Narrow" w:hint="eastAsia"/>
                <w:szCs w:val="21"/>
              </w:rPr>
              <w:t>-</w:t>
            </w:r>
          </w:p>
        </w:tc>
      </w:tr>
      <w:tr w:rsidR="00F2291C" w:rsidRPr="00CF18A4" w:rsidTr="00F2291C">
        <w:trPr>
          <w:divId w:val="1218468088"/>
          <w:trHeight w:hRule="exact" w:val="397"/>
        </w:trPr>
        <w:tc>
          <w:tcPr>
            <w:tcW w:w="710"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bCs/>
                <w:szCs w:val="21"/>
              </w:rPr>
            </w:pPr>
            <w:r w:rsidRPr="00CF18A4">
              <w:rPr>
                <w:rFonts w:ascii="Arial Narrow" w:eastAsia="仿宋_GB2312" w:hAnsi="Arial Narrow"/>
                <w:b/>
                <w:bCs/>
                <w:szCs w:val="21"/>
              </w:rPr>
              <w:t>合计</w:t>
            </w:r>
          </w:p>
        </w:tc>
        <w:tc>
          <w:tcPr>
            <w:tcW w:w="327"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bCs/>
                <w:szCs w:val="21"/>
              </w:rPr>
            </w:pPr>
          </w:p>
        </w:tc>
        <w:tc>
          <w:tcPr>
            <w:tcW w:w="489"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Cs w:val="21"/>
              </w:rPr>
            </w:pPr>
            <w:r w:rsidRPr="00CF18A4">
              <w:rPr>
                <w:rFonts w:ascii="Arial Narrow" w:eastAsia="仿宋_GB2312" w:hAnsi="Arial Narrow"/>
                <w:b/>
                <w:bCs/>
                <w:szCs w:val="21"/>
              </w:rPr>
              <w:t>530,840,422.38</w:t>
            </w:r>
          </w:p>
        </w:tc>
        <w:tc>
          <w:tcPr>
            <w:tcW w:w="500"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Cs w:val="21"/>
              </w:rPr>
            </w:pPr>
            <w:r w:rsidRPr="00CF18A4">
              <w:rPr>
                <w:rFonts w:ascii="Arial Narrow" w:eastAsia="仿宋_GB2312" w:hAnsi="Arial Narrow"/>
                <w:b/>
                <w:bCs/>
                <w:szCs w:val="21"/>
              </w:rPr>
              <w:t>357,057,128.62</w:t>
            </w:r>
          </w:p>
        </w:tc>
        <w:tc>
          <w:tcPr>
            <w:tcW w:w="499"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Cs w:val="21"/>
              </w:rPr>
            </w:pPr>
            <w:r w:rsidRPr="00CF18A4">
              <w:rPr>
                <w:rFonts w:ascii="Arial Narrow" w:eastAsia="仿宋_GB2312" w:hAnsi="Arial Narrow"/>
                <w:b/>
                <w:bCs/>
                <w:szCs w:val="21"/>
              </w:rPr>
              <w:t>135,694,297.40</w:t>
            </w:r>
          </w:p>
        </w:tc>
        <w:tc>
          <w:tcPr>
            <w:tcW w:w="478"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Cs w:val="21"/>
              </w:rPr>
            </w:pPr>
            <w:r w:rsidRPr="00CF18A4">
              <w:rPr>
                <w:rFonts w:ascii="Arial Narrow" w:eastAsia="仿宋_GB2312" w:hAnsi="Arial Narrow"/>
                <w:b/>
                <w:bCs/>
                <w:szCs w:val="21"/>
              </w:rPr>
              <w:t>492,751,426.02</w:t>
            </w:r>
          </w:p>
        </w:tc>
        <w:tc>
          <w:tcPr>
            <w:tcW w:w="279"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Cs w:val="21"/>
              </w:rPr>
            </w:pPr>
            <w:r w:rsidRPr="00CF18A4">
              <w:rPr>
                <w:rFonts w:ascii="Arial Narrow" w:eastAsia="仿宋_GB2312" w:hAnsi="Arial Narrow" w:hint="eastAsia"/>
                <w:b/>
                <w:bCs/>
                <w:szCs w:val="21"/>
              </w:rPr>
              <w:t>-</w:t>
            </w:r>
          </w:p>
        </w:tc>
        <w:tc>
          <w:tcPr>
            <w:tcW w:w="279"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Cs w:val="21"/>
              </w:rPr>
            </w:pPr>
            <w:r w:rsidRPr="00CF18A4">
              <w:rPr>
                <w:rFonts w:ascii="Arial Narrow" w:eastAsia="仿宋_GB2312" w:hAnsi="Arial Narrow" w:hint="eastAsia"/>
                <w:b/>
                <w:bCs/>
                <w:szCs w:val="21"/>
              </w:rPr>
              <w:t>-</w:t>
            </w:r>
          </w:p>
        </w:tc>
        <w:tc>
          <w:tcPr>
            <w:tcW w:w="345"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Cs w:val="21"/>
              </w:rPr>
            </w:pPr>
            <w:r w:rsidRPr="00CF18A4">
              <w:rPr>
                <w:rFonts w:ascii="Arial Narrow" w:eastAsia="仿宋_GB2312" w:hAnsi="Arial Narrow" w:hint="eastAsia"/>
                <w:b/>
                <w:bCs/>
                <w:szCs w:val="21"/>
              </w:rPr>
              <w:t>-</w:t>
            </w:r>
          </w:p>
        </w:tc>
        <w:tc>
          <w:tcPr>
            <w:tcW w:w="239"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Cs w:val="21"/>
              </w:rPr>
            </w:pPr>
          </w:p>
        </w:tc>
        <w:tc>
          <w:tcPr>
            <w:tcW w:w="381"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Cs w:val="21"/>
              </w:rPr>
            </w:pPr>
            <w:r>
              <w:rPr>
                <w:rFonts w:ascii="Arial Narrow" w:eastAsia="仿宋_GB2312" w:hAnsi="Arial Narrow"/>
                <w:b/>
                <w:szCs w:val="21"/>
              </w:rPr>
              <w:t>300,000</w:t>
            </w:r>
            <w:r w:rsidRPr="00CF18A4">
              <w:rPr>
                <w:rFonts w:ascii="Arial Narrow" w:eastAsia="仿宋_GB2312" w:hAnsi="Arial Narrow"/>
                <w:b/>
                <w:szCs w:val="21"/>
              </w:rPr>
              <w:t>.00</w:t>
            </w:r>
          </w:p>
        </w:tc>
        <w:tc>
          <w:tcPr>
            <w:tcW w:w="474"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Cs w:val="21"/>
              </w:rPr>
            </w:pPr>
            <w:r w:rsidRPr="00CF18A4">
              <w:rPr>
                <w:rFonts w:ascii="Arial Narrow" w:eastAsia="仿宋_GB2312" w:hAnsi="Arial Narrow"/>
                <w:b/>
                <w:bCs/>
                <w:szCs w:val="21"/>
              </w:rPr>
              <w:t>3,640,798.39</w:t>
            </w:r>
          </w:p>
        </w:tc>
      </w:tr>
    </w:tbl>
    <w:p w:rsidR="00F2291C" w:rsidRPr="00CF18A4" w:rsidRDefault="00F2291C" w:rsidP="00706358">
      <w:pPr>
        <w:snapToGrid w:val="0"/>
        <w:spacing w:beforeLines="50" w:before="120" w:afterLines="90" w:after="216"/>
        <w:ind w:leftChars="-300" w:left="-630" w:rightChars="241" w:right="506" w:firstLineChars="262" w:firstLine="629"/>
        <w:outlineLvl w:val="0"/>
        <w:divId w:val="1218468088"/>
        <w:rPr>
          <w:rFonts w:ascii="Arial Narrow" w:eastAsia="仿宋_GB2312" w:hAnsi="Arial Narrow"/>
          <w:sz w:val="24"/>
        </w:rPr>
        <w:sectPr w:rsidR="00F2291C" w:rsidRPr="00CF18A4" w:rsidSect="008B03AF">
          <w:pgSz w:w="16840" w:h="11900" w:orient="landscape" w:code="9"/>
          <w:pgMar w:top="1701" w:right="1985" w:bottom="1134" w:left="1134" w:header="737" w:footer="737" w:gutter="0"/>
          <w:cols w:space="720"/>
          <w:noEndnote/>
          <w:docGrid w:linePitch="286" w:charSpace="41370"/>
        </w:sectPr>
      </w:pPr>
    </w:p>
    <w:p w:rsidR="00F2291C" w:rsidRPr="00CF18A4" w:rsidRDefault="00F2291C" w:rsidP="00706358">
      <w:pPr>
        <w:snapToGrid w:val="0"/>
        <w:spacing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lastRenderedPageBreak/>
        <w:t>4</w:t>
      </w:r>
      <w:r w:rsidRPr="00CF18A4">
        <w:rPr>
          <w:rFonts w:ascii="Arial Narrow" w:eastAsia="仿宋_GB2312" w:hAnsi="Arial Narrow"/>
          <w:sz w:val="24"/>
        </w:rPr>
        <w:t>、营业收入和营业成本</w:t>
      </w:r>
    </w:p>
    <w:p w:rsidR="00F2291C" w:rsidRPr="00CF18A4" w:rsidRDefault="00F2291C" w:rsidP="00706358">
      <w:pPr>
        <w:snapToGrid w:val="0"/>
        <w:spacing w:before="120" w:afterLines="90" w:after="216"/>
        <w:ind w:leftChars="-1" w:left="-2"/>
        <w:divId w:val="1218468088"/>
        <w:rPr>
          <w:rFonts w:ascii="Arial Narrow" w:eastAsia="仿宋_GB2312" w:hAnsi="Arial Narrow"/>
          <w:bCs/>
          <w:sz w:val="24"/>
        </w:rPr>
      </w:pPr>
      <w:r w:rsidRPr="00CF18A4">
        <w:rPr>
          <w:rFonts w:ascii="Arial Narrow" w:eastAsia="仿宋_GB2312" w:hAnsi="Arial Narrow"/>
          <w:bCs/>
          <w:sz w:val="24"/>
        </w:rPr>
        <w:t>（</w:t>
      </w:r>
      <w:r w:rsidRPr="00CF18A4">
        <w:rPr>
          <w:rFonts w:ascii="Arial Narrow" w:eastAsia="仿宋_GB2312" w:hAnsi="Arial Narrow"/>
          <w:bCs/>
          <w:sz w:val="24"/>
        </w:rPr>
        <w:t>1</w:t>
      </w:r>
      <w:r w:rsidRPr="00CF18A4">
        <w:rPr>
          <w:rFonts w:ascii="Arial Narrow" w:eastAsia="仿宋_GB2312" w:hAnsi="Arial Narrow"/>
          <w:bCs/>
          <w:sz w:val="24"/>
        </w:rPr>
        <w:t>）营业收入</w:t>
      </w:r>
    </w:p>
    <w:tbl>
      <w:tblPr>
        <w:tblW w:w="4946" w:type="pct"/>
        <w:tblBorders>
          <w:top w:val="single" w:sz="4" w:space="0" w:color="auto"/>
          <w:bottom w:val="single" w:sz="4" w:space="0" w:color="auto"/>
        </w:tblBorders>
        <w:tblLook w:val="01E0" w:firstRow="1" w:lastRow="1" w:firstColumn="1" w:lastColumn="1" w:noHBand="0" w:noVBand="0"/>
      </w:tblPr>
      <w:tblGrid>
        <w:gridCol w:w="2956"/>
        <w:gridCol w:w="3643"/>
        <w:gridCol w:w="2167"/>
      </w:tblGrid>
      <w:tr w:rsidR="00F2291C" w:rsidRPr="00CF18A4" w:rsidTr="00F2291C">
        <w:trPr>
          <w:divId w:val="1218468088"/>
          <w:trHeight w:hRule="exact" w:val="397"/>
        </w:trPr>
        <w:tc>
          <w:tcPr>
            <w:tcW w:w="1686" w:type="pct"/>
            <w:tcBorders>
              <w:top w:val="single" w:sz="8" w:space="0" w:color="auto"/>
              <w:bottom w:val="nil"/>
            </w:tcBorders>
            <w:vAlign w:val="center"/>
          </w:tcPr>
          <w:p w:rsidR="00F2291C" w:rsidRPr="00CF18A4" w:rsidRDefault="00F2291C" w:rsidP="008B03AF">
            <w:pPr>
              <w:widowControl/>
              <w:rPr>
                <w:rFonts w:ascii="Arial Narrow" w:eastAsia="仿宋_GB2312" w:hAnsi="Arial Narrow" w:cs="宋体"/>
                <w:b/>
                <w:kern w:val="0"/>
                <w:sz w:val="24"/>
              </w:rPr>
            </w:pPr>
            <w:r w:rsidRPr="00CF18A4">
              <w:rPr>
                <w:rFonts w:ascii="Arial Narrow" w:eastAsia="仿宋_GB2312" w:hAnsi="Arial Narrow" w:cs="宋体"/>
                <w:b/>
                <w:kern w:val="0"/>
                <w:sz w:val="24"/>
              </w:rPr>
              <w:t>项目</w:t>
            </w:r>
          </w:p>
        </w:tc>
        <w:tc>
          <w:tcPr>
            <w:tcW w:w="2078" w:type="pct"/>
            <w:tcBorders>
              <w:top w:val="single" w:sz="8" w:space="0" w:color="auto"/>
              <w:bottom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本期发生额</w:t>
            </w:r>
          </w:p>
        </w:tc>
        <w:tc>
          <w:tcPr>
            <w:tcW w:w="1236" w:type="pct"/>
            <w:tcBorders>
              <w:top w:val="single" w:sz="8" w:space="0" w:color="auto"/>
              <w:bottom w:val="nil"/>
            </w:tcBorders>
            <w:vAlign w:val="center"/>
          </w:tcPr>
          <w:p w:rsidR="00F2291C" w:rsidRPr="00CF18A4" w:rsidRDefault="00F2291C" w:rsidP="008B03AF">
            <w:pPr>
              <w:widowControl/>
              <w:jc w:val="right"/>
              <w:rPr>
                <w:rFonts w:ascii="Arial Narrow" w:eastAsia="仿宋_GB2312" w:hAnsi="Arial Narrow" w:cs="宋体"/>
                <w:b/>
                <w:kern w:val="0"/>
                <w:sz w:val="24"/>
              </w:rPr>
            </w:pPr>
            <w:r w:rsidRPr="00CF18A4">
              <w:rPr>
                <w:rFonts w:ascii="Arial Narrow" w:eastAsia="仿宋_GB2312" w:hAnsi="Arial Narrow" w:cs="宋体"/>
                <w:b/>
                <w:kern w:val="0"/>
                <w:sz w:val="24"/>
              </w:rPr>
              <w:t>上期发生额</w:t>
            </w:r>
          </w:p>
        </w:tc>
      </w:tr>
      <w:tr w:rsidR="00F2291C" w:rsidRPr="00CF18A4" w:rsidTr="00F2291C">
        <w:trPr>
          <w:divId w:val="1218468088"/>
          <w:trHeight w:hRule="exact" w:val="397"/>
        </w:trPr>
        <w:tc>
          <w:tcPr>
            <w:tcW w:w="1686" w:type="pct"/>
            <w:tcBorders>
              <w:top w:val="single" w:sz="4" w:space="0" w:color="auto"/>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主营业务收入</w:t>
            </w:r>
          </w:p>
        </w:tc>
        <w:tc>
          <w:tcPr>
            <w:tcW w:w="2078" w:type="pct"/>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1,003,379,819.08</w:t>
            </w:r>
          </w:p>
        </w:tc>
        <w:tc>
          <w:tcPr>
            <w:tcW w:w="1236" w:type="pct"/>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933,671,612.19</w:t>
            </w:r>
          </w:p>
        </w:tc>
      </w:tr>
      <w:tr w:rsidR="00F2291C" w:rsidRPr="00CF18A4" w:rsidTr="00F2291C">
        <w:trPr>
          <w:divId w:val="1218468088"/>
          <w:trHeight w:hRule="exact" w:val="397"/>
        </w:trPr>
        <w:tc>
          <w:tcPr>
            <w:tcW w:w="1686" w:type="pct"/>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其他业务收入</w:t>
            </w:r>
          </w:p>
        </w:tc>
        <w:tc>
          <w:tcPr>
            <w:tcW w:w="2078"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5,229,125.98</w:t>
            </w:r>
          </w:p>
        </w:tc>
        <w:tc>
          <w:tcPr>
            <w:tcW w:w="1236" w:type="pct"/>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6,935,918.08</w:t>
            </w:r>
          </w:p>
        </w:tc>
      </w:tr>
      <w:tr w:rsidR="00F2291C" w:rsidRPr="00CF18A4" w:rsidTr="00F2291C">
        <w:trPr>
          <w:divId w:val="1218468088"/>
          <w:trHeight w:hRule="exact" w:val="397"/>
        </w:trPr>
        <w:tc>
          <w:tcPr>
            <w:tcW w:w="1686" w:type="pct"/>
            <w:tcBorders>
              <w:top w:val="nil"/>
              <w:bottom w:val="single" w:sz="8"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营业成本</w:t>
            </w:r>
          </w:p>
        </w:tc>
        <w:tc>
          <w:tcPr>
            <w:tcW w:w="2078" w:type="pct"/>
            <w:tcBorders>
              <w:top w:val="nil"/>
              <w:bottom w:val="single" w:sz="8"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938,324,281.92</w:t>
            </w:r>
          </w:p>
        </w:tc>
        <w:tc>
          <w:tcPr>
            <w:tcW w:w="1236" w:type="pct"/>
            <w:tcBorders>
              <w:top w:val="nil"/>
              <w:bottom w:val="single" w:sz="8"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926,899,974.25</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2</w:t>
      </w:r>
      <w:r w:rsidRPr="00CF18A4">
        <w:rPr>
          <w:rFonts w:ascii="Arial Narrow" w:eastAsia="仿宋_GB2312" w:hAnsi="Arial Narrow"/>
          <w:sz w:val="24"/>
        </w:rPr>
        <w:t>）主营业务收入列示如下</w:t>
      </w:r>
    </w:p>
    <w:tbl>
      <w:tblPr>
        <w:tblW w:w="4945" w:type="pct"/>
        <w:tblInd w:w="2" w:type="dxa"/>
        <w:tblLook w:val="0000" w:firstRow="0" w:lastRow="0" w:firstColumn="0" w:lastColumn="0" w:noHBand="0" w:noVBand="0"/>
      </w:tblPr>
      <w:tblGrid>
        <w:gridCol w:w="2999"/>
        <w:gridCol w:w="3599"/>
        <w:gridCol w:w="2167"/>
      </w:tblGrid>
      <w:tr w:rsidR="00F2291C" w:rsidRPr="00CF18A4" w:rsidTr="00F2291C">
        <w:trPr>
          <w:divId w:val="1218468088"/>
          <w:trHeight w:hRule="exact" w:val="397"/>
        </w:trPr>
        <w:tc>
          <w:tcPr>
            <w:tcW w:w="1711" w:type="pct"/>
            <w:tcBorders>
              <w:top w:val="single" w:sz="8" w:space="0" w:color="auto"/>
              <w:left w:val="nil"/>
              <w:bottom w:val="single" w:sz="4" w:space="0" w:color="auto"/>
              <w:right w:val="nil"/>
            </w:tcBorders>
            <w:vAlign w:val="center"/>
          </w:tcPr>
          <w:p w:rsidR="00F2291C" w:rsidRPr="00CF18A4" w:rsidRDefault="00F2291C" w:rsidP="008B03AF">
            <w:pPr>
              <w:jc w:val="left"/>
              <w:rPr>
                <w:rFonts w:ascii="Arial Narrow" w:eastAsia="仿宋_GB2312" w:hAnsi="Arial Narrow"/>
                <w:b/>
                <w:bCs/>
                <w:sz w:val="24"/>
              </w:rPr>
            </w:pPr>
            <w:r w:rsidRPr="00CF18A4">
              <w:rPr>
                <w:rFonts w:ascii="Arial Narrow" w:eastAsia="仿宋_GB2312" w:hAnsi="Arial Narrow" w:cs="仿宋_GB2312"/>
                <w:b/>
                <w:bCs/>
                <w:sz w:val="24"/>
              </w:rPr>
              <w:t>项目</w:t>
            </w:r>
          </w:p>
        </w:tc>
        <w:tc>
          <w:tcPr>
            <w:tcW w:w="2053" w:type="pct"/>
            <w:tcBorders>
              <w:top w:val="single" w:sz="8" w:space="0" w:color="auto"/>
              <w:left w:val="nil"/>
              <w:bottom w:val="single" w:sz="4" w:space="0" w:color="auto"/>
              <w:right w:val="nil"/>
            </w:tcBorders>
            <w:vAlign w:val="center"/>
          </w:tcPr>
          <w:p w:rsidR="00F2291C" w:rsidRPr="00CF18A4" w:rsidRDefault="00F2291C" w:rsidP="008B03AF">
            <w:pPr>
              <w:adjustRightInd w:val="0"/>
              <w:snapToGrid w:val="0"/>
              <w:jc w:val="right"/>
              <w:rPr>
                <w:rFonts w:ascii="Arial Narrow" w:eastAsia="仿宋_GB2312" w:hAnsi="Arial Narrow"/>
                <w:b/>
                <w:bCs/>
                <w:sz w:val="24"/>
              </w:rPr>
            </w:pPr>
            <w:r w:rsidRPr="00CF18A4">
              <w:rPr>
                <w:rFonts w:ascii="Arial Narrow" w:eastAsia="仿宋_GB2312" w:hAnsi="Arial Narrow" w:cs="仿宋_GB2312"/>
                <w:b/>
                <w:bCs/>
                <w:sz w:val="24"/>
              </w:rPr>
              <w:t>本期发生额</w:t>
            </w:r>
          </w:p>
        </w:tc>
        <w:tc>
          <w:tcPr>
            <w:tcW w:w="1236" w:type="pct"/>
            <w:tcBorders>
              <w:top w:val="single" w:sz="8" w:space="0" w:color="auto"/>
              <w:left w:val="nil"/>
              <w:bottom w:val="single" w:sz="4" w:space="0" w:color="auto"/>
              <w:right w:val="nil"/>
            </w:tcBorders>
            <w:vAlign w:val="center"/>
          </w:tcPr>
          <w:p w:rsidR="00F2291C" w:rsidRPr="00CF18A4" w:rsidRDefault="00F2291C" w:rsidP="008B03AF">
            <w:pPr>
              <w:adjustRightInd w:val="0"/>
              <w:snapToGrid w:val="0"/>
              <w:jc w:val="right"/>
              <w:rPr>
                <w:rFonts w:ascii="Arial Narrow" w:eastAsia="仿宋_GB2312" w:hAnsi="Arial Narrow"/>
                <w:b/>
                <w:bCs/>
                <w:sz w:val="24"/>
              </w:rPr>
            </w:pPr>
            <w:r w:rsidRPr="00CF18A4">
              <w:rPr>
                <w:rFonts w:ascii="Arial Narrow" w:eastAsia="仿宋_GB2312" w:hAnsi="Arial Narrow" w:cs="仿宋_GB2312"/>
                <w:b/>
                <w:bCs/>
                <w:sz w:val="24"/>
              </w:rPr>
              <w:t>上期发生额</w:t>
            </w:r>
          </w:p>
        </w:tc>
      </w:tr>
      <w:tr w:rsidR="00F2291C" w:rsidRPr="00CF18A4" w:rsidTr="00F2291C">
        <w:trPr>
          <w:divId w:val="1218468088"/>
          <w:trHeight w:hRule="exact" w:val="397"/>
        </w:trPr>
        <w:tc>
          <w:tcPr>
            <w:tcW w:w="1711" w:type="pct"/>
            <w:tcBorders>
              <w:top w:val="single" w:sz="4" w:space="0" w:color="auto"/>
              <w:left w:val="nil"/>
              <w:bottom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有线电视收看维护收入</w:t>
            </w:r>
          </w:p>
        </w:tc>
        <w:tc>
          <w:tcPr>
            <w:tcW w:w="2053"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500,785,164.30</w:t>
            </w:r>
          </w:p>
        </w:tc>
        <w:tc>
          <w:tcPr>
            <w:tcW w:w="1236"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475,036,377.20</w:t>
            </w:r>
          </w:p>
        </w:tc>
      </w:tr>
      <w:tr w:rsidR="00F2291C" w:rsidRPr="00CF18A4" w:rsidTr="00F2291C">
        <w:trPr>
          <w:divId w:val="1218468088"/>
          <w:trHeight w:hRule="exact" w:val="397"/>
        </w:trPr>
        <w:tc>
          <w:tcPr>
            <w:tcW w:w="1711"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工程建设收入</w:t>
            </w:r>
          </w:p>
        </w:tc>
        <w:tc>
          <w:tcPr>
            <w:tcW w:w="2053"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69,906,307.45</w:t>
            </w:r>
          </w:p>
        </w:tc>
        <w:tc>
          <w:tcPr>
            <w:tcW w:w="1236"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80,784,410.91</w:t>
            </w:r>
          </w:p>
        </w:tc>
      </w:tr>
      <w:tr w:rsidR="00F2291C" w:rsidRPr="00CF18A4" w:rsidTr="00F2291C">
        <w:trPr>
          <w:divId w:val="1218468088"/>
          <w:trHeight w:hRule="exact" w:val="397"/>
        </w:trPr>
        <w:tc>
          <w:tcPr>
            <w:tcW w:w="1711"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有线电视入网收入</w:t>
            </w:r>
          </w:p>
        </w:tc>
        <w:tc>
          <w:tcPr>
            <w:tcW w:w="2053"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20,165,210.42</w:t>
            </w:r>
          </w:p>
        </w:tc>
        <w:tc>
          <w:tcPr>
            <w:tcW w:w="1236"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19,427,101.59</w:t>
            </w:r>
          </w:p>
        </w:tc>
      </w:tr>
      <w:tr w:rsidR="00F2291C" w:rsidRPr="00CF18A4" w:rsidTr="00F2291C">
        <w:trPr>
          <w:divId w:val="1218468088"/>
          <w:trHeight w:hRule="exact" w:val="397"/>
        </w:trPr>
        <w:tc>
          <w:tcPr>
            <w:tcW w:w="1711" w:type="pct"/>
            <w:tcBorders>
              <w:top w:val="nil"/>
              <w:left w:val="nil"/>
              <w:bottom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信息业务收入</w:t>
            </w:r>
          </w:p>
        </w:tc>
        <w:tc>
          <w:tcPr>
            <w:tcW w:w="2053"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225,124,689.54</w:t>
            </w:r>
          </w:p>
        </w:tc>
        <w:tc>
          <w:tcPr>
            <w:tcW w:w="1236"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201,164,707.51</w:t>
            </w:r>
          </w:p>
        </w:tc>
      </w:tr>
      <w:tr w:rsidR="00F2291C" w:rsidRPr="00CF18A4" w:rsidTr="00F2291C">
        <w:trPr>
          <w:divId w:val="1218468088"/>
          <w:trHeight w:hRule="exact" w:val="397"/>
        </w:trPr>
        <w:tc>
          <w:tcPr>
            <w:tcW w:w="1711" w:type="pct"/>
            <w:tcBorders>
              <w:top w:val="nil"/>
              <w:left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频道收转收入</w:t>
            </w:r>
          </w:p>
        </w:tc>
        <w:tc>
          <w:tcPr>
            <w:tcW w:w="2053" w:type="pct"/>
            <w:tcBorders>
              <w:top w:val="nil"/>
              <w:left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119,467,500.00</w:t>
            </w:r>
          </w:p>
        </w:tc>
        <w:tc>
          <w:tcPr>
            <w:tcW w:w="1236" w:type="pct"/>
            <w:tcBorders>
              <w:top w:val="nil"/>
              <w:left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100,811,100.00</w:t>
            </w:r>
          </w:p>
        </w:tc>
      </w:tr>
      <w:tr w:rsidR="00F2291C" w:rsidRPr="00CF18A4" w:rsidTr="00F2291C">
        <w:trPr>
          <w:divId w:val="1218468088"/>
          <w:trHeight w:hRule="exact" w:val="397"/>
        </w:trPr>
        <w:tc>
          <w:tcPr>
            <w:tcW w:w="1711" w:type="pct"/>
            <w:tcBorders>
              <w:top w:val="nil"/>
              <w:left w:val="nil"/>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广告费收入</w:t>
            </w:r>
          </w:p>
        </w:tc>
        <w:tc>
          <w:tcPr>
            <w:tcW w:w="2053" w:type="pct"/>
            <w:tcBorders>
              <w:top w:val="nil"/>
              <w:left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44,446,981.09</w:t>
            </w:r>
          </w:p>
        </w:tc>
        <w:tc>
          <w:tcPr>
            <w:tcW w:w="1236" w:type="pct"/>
            <w:tcBorders>
              <w:top w:val="nil"/>
              <w:left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34,649,913.02</w:t>
            </w:r>
          </w:p>
        </w:tc>
      </w:tr>
      <w:tr w:rsidR="00F2291C" w:rsidRPr="00CF18A4" w:rsidTr="00F2291C">
        <w:trPr>
          <w:divId w:val="1218468088"/>
          <w:trHeight w:hRule="exact" w:val="397"/>
        </w:trPr>
        <w:tc>
          <w:tcPr>
            <w:tcW w:w="1711" w:type="pct"/>
            <w:tcBorders>
              <w:left w:val="nil"/>
              <w:bottom w:val="single" w:sz="4" w:space="0" w:color="auto"/>
              <w:right w:val="nil"/>
            </w:tcBorders>
            <w:vAlign w:val="center"/>
          </w:tcPr>
          <w:p w:rsidR="00F2291C" w:rsidRPr="00CF18A4" w:rsidRDefault="00F2291C" w:rsidP="008B03AF">
            <w:pPr>
              <w:widowControl/>
              <w:jc w:val="left"/>
              <w:rPr>
                <w:rFonts w:ascii="Arial Narrow" w:eastAsia="仿宋_GB2312" w:hAnsi="Arial Narrow"/>
                <w:kern w:val="0"/>
                <w:sz w:val="24"/>
              </w:rPr>
            </w:pPr>
            <w:r w:rsidRPr="00CF18A4">
              <w:rPr>
                <w:rFonts w:ascii="Arial Narrow" w:eastAsia="仿宋_GB2312" w:hAnsi="Arial Narrow" w:cs="仿宋_GB2312"/>
                <w:kern w:val="0"/>
                <w:sz w:val="24"/>
              </w:rPr>
              <w:t>设备使用费收入</w:t>
            </w:r>
          </w:p>
        </w:tc>
        <w:tc>
          <w:tcPr>
            <w:tcW w:w="2053" w:type="pct"/>
            <w:tcBorders>
              <w:left w:val="nil"/>
              <w:bottom w:val="single" w:sz="4" w:space="0" w:color="auto"/>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23,483,966.28</w:t>
            </w:r>
          </w:p>
        </w:tc>
        <w:tc>
          <w:tcPr>
            <w:tcW w:w="1236" w:type="pct"/>
            <w:tcBorders>
              <w:left w:val="nil"/>
              <w:bottom w:val="single" w:sz="4" w:space="0" w:color="auto"/>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21,798,001.96</w:t>
            </w:r>
          </w:p>
        </w:tc>
      </w:tr>
      <w:tr w:rsidR="00F2291C" w:rsidRPr="00CF18A4" w:rsidTr="00F2291C">
        <w:trPr>
          <w:divId w:val="1218468088"/>
          <w:trHeight w:hRule="exact" w:val="397"/>
        </w:trPr>
        <w:tc>
          <w:tcPr>
            <w:tcW w:w="1711" w:type="pct"/>
            <w:tcBorders>
              <w:top w:val="single" w:sz="4" w:space="0" w:color="auto"/>
              <w:left w:val="nil"/>
              <w:bottom w:val="single" w:sz="8" w:space="0" w:color="auto"/>
              <w:right w:val="nil"/>
            </w:tcBorders>
            <w:vAlign w:val="center"/>
          </w:tcPr>
          <w:p w:rsidR="00F2291C" w:rsidRPr="00CF18A4" w:rsidRDefault="00F2291C" w:rsidP="008B03AF">
            <w:pPr>
              <w:widowControl/>
              <w:jc w:val="left"/>
              <w:rPr>
                <w:rFonts w:ascii="Arial Narrow" w:eastAsia="仿宋_GB2312" w:hAnsi="Arial Narrow"/>
                <w:b/>
                <w:bCs/>
                <w:kern w:val="0"/>
                <w:sz w:val="24"/>
              </w:rPr>
            </w:pPr>
            <w:r w:rsidRPr="00CF18A4">
              <w:rPr>
                <w:rFonts w:ascii="Arial Narrow" w:eastAsia="仿宋_GB2312" w:hAnsi="Arial Narrow" w:cs="仿宋_GB2312"/>
                <w:b/>
                <w:bCs/>
                <w:kern w:val="0"/>
                <w:sz w:val="24"/>
              </w:rPr>
              <w:t>合计</w:t>
            </w:r>
          </w:p>
        </w:tc>
        <w:tc>
          <w:tcPr>
            <w:tcW w:w="2053"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cs="宋体"/>
                <w:b/>
                <w:bCs/>
                <w:sz w:val="24"/>
              </w:rPr>
              <w:t>1,003,379,819.08</w:t>
            </w:r>
          </w:p>
        </w:tc>
        <w:tc>
          <w:tcPr>
            <w:tcW w:w="1236"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b/>
                <w:bCs/>
                <w:sz w:val="24"/>
              </w:rPr>
            </w:pPr>
            <w:r w:rsidRPr="00CF18A4">
              <w:rPr>
                <w:rFonts w:ascii="Arial Narrow" w:eastAsia="仿宋_GB2312" w:hAnsi="Arial Narrow"/>
                <w:b/>
                <w:bCs/>
                <w:sz w:val="24"/>
              </w:rPr>
              <w:t>933,671,612.19</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3</w:t>
      </w:r>
      <w:r w:rsidRPr="00CF18A4">
        <w:rPr>
          <w:rFonts w:ascii="Arial Narrow" w:eastAsia="仿宋_GB2312" w:hAnsi="Arial Narrow"/>
          <w:sz w:val="24"/>
        </w:rPr>
        <w:t>）主营业务成本列示如下</w:t>
      </w:r>
    </w:p>
    <w:tbl>
      <w:tblPr>
        <w:tblW w:w="4945" w:type="pct"/>
        <w:tblInd w:w="2" w:type="dxa"/>
        <w:tblLook w:val="0000" w:firstRow="0" w:lastRow="0" w:firstColumn="0" w:lastColumn="0" w:noHBand="0" w:noVBand="0"/>
      </w:tblPr>
      <w:tblGrid>
        <w:gridCol w:w="2952"/>
        <w:gridCol w:w="3646"/>
        <w:gridCol w:w="2167"/>
      </w:tblGrid>
      <w:tr w:rsidR="00F2291C" w:rsidRPr="00CF18A4" w:rsidTr="00F2291C">
        <w:trPr>
          <w:divId w:val="1218468088"/>
          <w:trHeight w:hRule="exact" w:val="397"/>
        </w:trPr>
        <w:tc>
          <w:tcPr>
            <w:tcW w:w="1684" w:type="pct"/>
            <w:tcBorders>
              <w:top w:val="single" w:sz="8" w:space="0" w:color="auto"/>
              <w:left w:val="nil"/>
              <w:bottom w:val="single" w:sz="4" w:space="0" w:color="auto"/>
              <w:right w:val="nil"/>
            </w:tcBorders>
            <w:vAlign w:val="center"/>
          </w:tcPr>
          <w:p w:rsidR="00F2291C" w:rsidRPr="00CF18A4" w:rsidRDefault="00F2291C" w:rsidP="008B03AF">
            <w:pPr>
              <w:widowControl/>
              <w:rPr>
                <w:rFonts w:ascii="Arial Narrow" w:eastAsia="仿宋_GB2312" w:hAnsi="Arial Narrow"/>
                <w:b/>
                <w:bCs/>
                <w:kern w:val="0"/>
                <w:sz w:val="24"/>
              </w:rPr>
            </w:pPr>
            <w:r w:rsidRPr="00CF18A4">
              <w:rPr>
                <w:rFonts w:ascii="Arial Narrow" w:eastAsia="仿宋_GB2312" w:hAnsi="Arial Narrow" w:cs="仿宋_GB2312"/>
                <w:b/>
                <w:bCs/>
                <w:kern w:val="0"/>
                <w:sz w:val="24"/>
              </w:rPr>
              <w:t>项目</w:t>
            </w:r>
          </w:p>
        </w:tc>
        <w:tc>
          <w:tcPr>
            <w:tcW w:w="2080" w:type="pct"/>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b/>
                <w:bCs/>
                <w:kern w:val="0"/>
                <w:sz w:val="24"/>
              </w:rPr>
            </w:pPr>
            <w:r w:rsidRPr="00CF18A4">
              <w:rPr>
                <w:rFonts w:ascii="Arial Narrow" w:eastAsia="仿宋_GB2312" w:hAnsi="Arial Narrow" w:cs="仿宋_GB2312"/>
                <w:b/>
                <w:bCs/>
                <w:kern w:val="0"/>
                <w:sz w:val="24"/>
              </w:rPr>
              <w:t>本期发生额</w:t>
            </w:r>
          </w:p>
        </w:tc>
        <w:tc>
          <w:tcPr>
            <w:tcW w:w="1236" w:type="pct"/>
            <w:tcBorders>
              <w:top w:val="single" w:sz="8" w:space="0" w:color="auto"/>
              <w:left w:val="nil"/>
              <w:bottom w:val="single" w:sz="4" w:space="0" w:color="auto"/>
              <w:right w:val="nil"/>
            </w:tcBorders>
            <w:vAlign w:val="center"/>
          </w:tcPr>
          <w:p w:rsidR="00F2291C" w:rsidRPr="00CF18A4" w:rsidRDefault="00F2291C" w:rsidP="008B03AF">
            <w:pPr>
              <w:widowControl/>
              <w:jc w:val="right"/>
              <w:rPr>
                <w:rFonts w:ascii="Arial Narrow" w:eastAsia="仿宋_GB2312" w:hAnsi="Arial Narrow"/>
                <w:b/>
                <w:bCs/>
                <w:kern w:val="0"/>
                <w:sz w:val="24"/>
              </w:rPr>
            </w:pPr>
            <w:r w:rsidRPr="00CF18A4">
              <w:rPr>
                <w:rFonts w:ascii="Arial Narrow" w:eastAsia="仿宋_GB2312" w:hAnsi="Arial Narrow" w:cs="仿宋_GB2312"/>
                <w:b/>
                <w:bCs/>
                <w:kern w:val="0"/>
                <w:sz w:val="24"/>
              </w:rPr>
              <w:t>上期发生额</w:t>
            </w:r>
          </w:p>
        </w:tc>
      </w:tr>
      <w:tr w:rsidR="00F2291C" w:rsidRPr="00CF18A4" w:rsidTr="00F2291C">
        <w:trPr>
          <w:divId w:val="1218468088"/>
          <w:trHeight w:hRule="exact" w:val="397"/>
        </w:trPr>
        <w:tc>
          <w:tcPr>
            <w:tcW w:w="1684" w:type="pct"/>
            <w:tcBorders>
              <w:top w:val="single" w:sz="4" w:space="0" w:color="auto"/>
              <w:left w:val="nil"/>
              <w:bottom w:val="nil"/>
              <w:right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cs="仿宋_GB2312"/>
                <w:kern w:val="0"/>
                <w:sz w:val="24"/>
              </w:rPr>
              <w:t>折旧费用</w:t>
            </w:r>
          </w:p>
        </w:tc>
        <w:tc>
          <w:tcPr>
            <w:tcW w:w="2080"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538,480,665.98</w:t>
            </w:r>
          </w:p>
        </w:tc>
        <w:tc>
          <w:tcPr>
            <w:tcW w:w="1236" w:type="pct"/>
            <w:tcBorders>
              <w:top w:val="single" w:sz="4" w:space="0" w:color="auto"/>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533,967,194.34</w:t>
            </w:r>
          </w:p>
        </w:tc>
      </w:tr>
      <w:tr w:rsidR="00F2291C" w:rsidRPr="00CF18A4" w:rsidTr="00F2291C">
        <w:trPr>
          <w:divId w:val="1218468088"/>
          <w:trHeight w:hRule="exact" w:val="397"/>
        </w:trPr>
        <w:tc>
          <w:tcPr>
            <w:tcW w:w="1684" w:type="pct"/>
            <w:tcBorders>
              <w:top w:val="nil"/>
              <w:left w:val="nil"/>
              <w:bottom w:val="nil"/>
              <w:right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cs="仿宋_GB2312"/>
                <w:kern w:val="0"/>
                <w:sz w:val="24"/>
              </w:rPr>
              <w:t>业务运行成本</w:t>
            </w:r>
          </w:p>
        </w:tc>
        <w:tc>
          <w:tcPr>
            <w:tcW w:w="2080"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168,141,957.01</w:t>
            </w:r>
          </w:p>
        </w:tc>
        <w:tc>
          <w:tcPr>
            <w:tcW w:w="1236"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170,780,891.84</w:t>
            </w:r>
          </w:p>
        </w:tc>
      </w:tr>
      <w:tr w:rsidR="00F2291C" w:rsidRPr="00CF18A4" w:rsidTr="00F2291C">
        <w:trPr>
          <w:divId w:val="1218468088"/>
          <w:trHeight w:hRule="exact" w:val="397"/>
        </w:trPr>
        <w:tc>
          <w:tcPr>
            <w:tcW w:w="1684" w:type="pct"/>
            <w:tcBorders>
              <w:top w:val="nil"/>
              <w:left w:val="nil"/>
              <w:bottom w:val="nil"/>
              <w:right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cs="仿宋_GB2312"/>
                <w:kern w:val="0"/>
                <w:sz w:val="24"/>
              </w:rPr>
              <w:t>人工成本</w:t>
            </w:r>
          </w:p>
        </w:tc>
        <w:tc>
          <w:tcPr>
            <w:tcW w:w="2080"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135,018,381.27</w:t>
            </w:r>
          </w:p>
        </w:tc>
        <w:tc>
          <w:tcPr>
            <w:tcW w:w="1236"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123,253,748.47</w:t>
            </w:r>
          </w:p>
        </w:tc>
      </w:tr>
      <w:tr w:rsidR="00F2291C" w:rsidRPr="00CF18A4" w:rsidTr="00F2291C">
        <w:trPr>
          <w:divId w:val="1218468088"/>
          <w:trHeight w:hRule="exact" w:val="397"/>
        </w:trPr>
        <w:tc>
          <w:tcPr>
            <w:tcW w:w="1684" w:type="pct"/>
            <w:tcBorders>
              <w:top w:val="nil"/>
              <w:left w:val="nil"/>
              <w:bottom w:val="nil"/>
              <w:right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cs="仿宋_GB2312"/>
                <w:kern w:val="0"/>
                <w:sz w:val="24"/>
              </w:rPr>
              <w:t>网络运行成本</w:t>
            </w:r>
          </w:p>
        </w:tc>
        <w:tc>
          <w:tcPr>
            <w:tcW w:w="2080"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83,622,271.72</w:t>
            </w:r>
          </w:p>
        </w:tc>
        <w:tc>
          <w:tcPr>
            <w:tcW w:w="1236"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84,608,733.02</w:t>
            </w:r>
          </w:p>
        </w:tc>
      </w:tr>
      <w:tr w:rsidR="00F2291C" w:rsidRPr="00CF18A4" w:rsidTr="00F2291C">
        <w:trPr>
          <w:divId w:val="1218468088"/>
          <w:trHeight w:hRule="exact" w:val="397"/>
        </w:trPr>
        <w:tc>
          <w:tcPr>
            <w:tcW w:w="1684" w:type="pct"/>
            <w:tcBorders>
              <w:top w:val="nil"/>
              <w:left w:val="nil"/>
              <w:bottom w:val="nil"/>
              <w:right w:val="nil"/>
            </w:tcBorders>
            <w:vAlign w:val="center"/>
          </w:tcPr>
          <w:p w:rsidR="00F2291C" w:rsidRPr="00CF18A4" w:rsidRDefault="00F2291C" w:rsidP="008B03AF">
            <w:pPr>
              <w:widowControl/>
              <w:rPr>
                <w:rFonts w:ascii="Arial Narrow" w:eastAsia="仿宋_GB2312" w:hAnsi="Arial Narrow"/>
                <w:kern w:val="0"/>
                <w:sz w:val="24"/>
              </w:rPr>
            </w:pPr>
            <w:r w:rsidRPr="00CF18A4">
              <w:rPr>
                <w:rFonts w:ascii="Arial Narrow" w:eastAsia="仿宋_GB2312" w:hAnsi="Arial Narrow" w:cs="仿宋_GB2312"/>
                <w:kern w:val="0"/>
                <w:sz w:val="24"/>
              </w:rPr>
              <w:t>无形资产摊销</w:t>
            </w:r>
          </w:p>
        </w:tc>
        <w:tc>
          <w:tcPr>
            <w:tcW w:w="2080"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cs="宋体"/>
                <w:sz w:val="24"/>
              </w:rPr>
              <w:t>12,056,434.52</w:t>
            </w:r>
          </w:p>
        </w:tc>
        <w:tc>
          <w:tcPr>
            <w:tcW w:w="1236" w:type="pct"/>
            <w:tcBorders>
              <w:top w:val="nil"/>
              <w:left w:val="nil"/>
              <w:bottom w:val="nil"/>
              <w:right w:val="nil"/>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12,986,776.16</w:t>
            </w:r>
          </w:p>
        </w:tc>
      </w:tr>
      <w:tr w:rsidR="00F2291C" w:rsidRPr="00CF18A4" w:rsidTr="00F2291C">
        <w:trPr>
          <w:divId w:val="1218468088"/>
          <w:trHeight w:hRule="exact" w:val="397"/>
        </w:trPr>
        <w:tc>
          <w:tcPr>
            <w:tcW w:w="1684" w:type="pct"/>
            <w:tcBorders>
              <w:top w:val="single" w:sz="4" w:space="0" w:color="auto"/>
              <w:left w:val="nil"/>
              <w:bottom w:val="single" w:sz="8" w:space="0" w:color="auto"/>
              <w:right w:val="nil"/>
            </w:tcBorders>
            <w:vAlign w:val="center"/>
          </w:tcPr>
          <w:p w:rsidR="00F2291C" w:rsidRPr="00CF18A4" w:rsidRDefault="00F2291C" w:rsidP="008B03AF">
            <w:pPr>
              <w:widowControl/>
              <w:rPr>
                <w:rFonts w:ascii="Arial Narrow" w:eastAsia="仿宋_GB2312" w:hAnsi="Arial Narrow"/>
                <w:b/>
                <w:bCs/>
                <w:kern w:val="0"/>
                <w:sz w:val="24"/>
              </w:rPr>
            </w:pPr>
            <w:r w:rsidRPr="00CF18A4">
              <w:rPr>
                <w:rFonts w:ascii="Arial Narrow" w:eastAsia="仿宋_GB2312" w:hAnsi="Arial Narrow" w:cs="仿宋_GB2312"/>
                <w:b/>
                <w:bCs/>
                <w:kern w:val="0"/>
                <w:sz w:val="24"/>
              </w:rPr>
              <w:t>合计</w:t>
            </w:r>
          </w:p>
        </w:tc>
        <w:tc>
          <w:tcPr>
            <w:tcW w:w="2080"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b/>
                <w:sz w:val="24"/>
              </w:rPr>
            </w:pPr>
            <w:r w:rsidRPr="00CF18A4">
              <w:rPr>
                <w:rFonts w:ascii="Arial Narrow" w:eastAsia="仿宋_GB2312" w:hAnsi="Arial Narrow" w:cs="宋体"/>
                <w:b/>
                <w:sz w:val="24"/>
              </w:rPr>
              <w:t>937,319,710.50</w:t>
            </w:r>
          </w:p>
        </w:tc>
        <w:tc>
          <w:tcPr>
            <w:tcW w:w="1236" w:type="pct"/>
            <w:tcBorders>
              <w:top w:val="single" w:sz="4" w:space="0" w:color="auto"/>
              <w:left w:val="nil"/>
              <w:bottom w:val="single" w:sz="8" w:space="0" w:color="auto"/>
              <w:right w:val="nil"/>
            </w:tcBorders>
            <w:vAlign w:val="center"/>
          </w:tcPr>
          <w:p w:rsidR="00F2291C" w:rsidRPr="00CF18A4" w:rsidRDefault="00F2291C" w:rsidP="008B03AF">
            <w:pPr>
              <w:jc w:val="right"/>
              <w:rPr>
                <w:rFonts w:ascii="Arial Narrow" w:eastAsia="仿宋_GB2312" w:hAnsi="Arial Narrow" w:cs="宋体"/>
                <w:b/>
                <w:sz w:val="24"/>
              </w:rPr>
            </w:pPr>
            <w:r w:rsidRPr="00CF18A4">
              <w:rPr>
                <w:rFonts w:ascii="Arial Narrow" w:eastAsia="仿宋_GB2312" w:hAnsi="Arial Narrow"/>
                <w:b/>
                <w:sz w:val="24"/>
              </w:rPr>
              <w:t>925,597,343.83</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sz w:val="24"/>
        </w:rPr>
      </w:pPr>
      <w:r w:rsidRPr="00CF18A4">
        <w:rPr>
          <w:rFonts w:ascii="Arial Narrow" w:eastAsia="仿宋_GB2312" w:hAnsi="Arial Narrow"/>
          <w:sz w:val="24"/>
        </w:rPr>
        <w:t>（</w:t>
      </w:r>
      <w:r w:rsidRPr="00CF18A4">
        <w:rPr>
          <w:rFonts w:ascii="Arial Narrow" w:eastAsia="仿宋_GB2312" w:hAnsi="Arial Narrow"/>
          <w:sz w:val="24"/>
        </w:rPr>
        <w:t>4</w:t>
      </w:r>
      <w:r w:rsidRPr="00CF18A4">
        <w:rPr>
          <w:rFonts w:ascii="Arial Narrow" w:eastAsia="仿宋_GB2312" w:hAnsi="Arial Narrow"/>
          <w:sz w:val="24"/>
        </w:rPr>
        <w:t>）前五名客户的营业收入情况</w:t>
      </w:r>
    </w:p>
    <w:tbl>
      <w:tblPr>
        <w:tblW w:w="0" w:type="auto"/>
        <w:tblInd w:w="-34" w:type="dxa"/>
        <w:tblBorders>
          <w:top w:val="single" w:sz="4" w:space="0" w:color="auto"/>
          <w:bottom w:val="single" w:sz="4" w:space="0" w:color="auto"/>
        </w:tblBorders>
        <w:tblLook w:val="01E0" w:firstRow="1" w:lastRow="1" w:firstColumn="1" w:lastColumn="1" w:noHBand="0" w:noVBand="0"/>
      </w:tblPr>
      <w:tblGrid>
        <w:gridCol w:w="3807"/>
        <w:gridCol w:w="2902"/>
        <w:gridCol w:w="2187"/>
      </w:tblGrid>
      <w:tr w:rsidR="00F2291C" w:rsidRPr="00CF18A4" w:rsidTr="00F2291C">
        <w:trPr>
          <w:divId w:val="1218468088"/>
          <w:trHeight w:hRule="exact" w:val="624"/>
        </w:trPr>
        <w:tc>
          <w:tcPr>
            <w:tcW w:w="3970" w:type="dxa"/>
            <w:tcBorders>
              <w:top w:val="single" w:sz="8" w:space="0" w:color="auto"/>
              <w:bottom w:val="nil"/>
            </w:tcBorders>
            <w:vAlign w:val="center"/>
          </w:tcPr>
          <w:p w:rsidR="00F2291C" w:rsidRPr="00CF18A4" w:rsidRDefault="00F2291C" w:rsidP="008B03AF">
            <w:pPr>
              <w:widowControl/>
              <w:rPr>
                <w:rFonts w:ascii="Arial Narrow" w:eastAsia="仿宋_GB2312" w:hAnsi="Arial Narrow" w:cs="宋体"/>
                <w:b/>
                <w:kern w:val="0"/>
                <w:sz w:val="24"/>
                <w:shd w:val="pct15" w:color="auto" w:fill="FFFFFF"/>
              </w:rPr>
            </w:pPr>
            <w:r w:rsidRPr="00CF18A4">
              <w:rPr>
                <w:rFonts w:ascii="Arial Narrow" w:eastAsia="仿宋_GB2312" w:hAnsi="Arial Narrow" w:cs="仿宋_GB2312"/>
                <w:b/>
                <w:bCs/>
                <w:kern w:val="0"/>
                <w:sz w:val="24"/>
              </w:rPr>
              <w:t>客户名称</w:t>
            </w:r>
          </w:p>
        </w:tc>
        <w:tc>
          <w:tcPr>
            <w:tcW w:w="2976" w:type="dxa"/>
            <w:tcBorders>
              <w:top w:val="single" w:sz="8" w:space="0" w:color="auto"/>
              <w:bottom w:val="nil"/>
            </w:tcBorders>
            <w:vAlign w:val="center"/>
          </w:tcPr>
          <w:p w:rsidR="00F2291C" w:rsidRPr="00CF18A4" w:rsidRDefault="00F2291C" w:rsidP="008B03AF">
            <w:pPr>
              <w:widowControl/>
              <w:jc w:val="right"/>
              <w:rPr>
                <w:rFonts w:ascii="Arial Narrow" w:eastAsia="仿宋_GB2312" w:hAnsi="Arial Narrow" w:cs="仿宋_GB2312"/>
                <w:b/>
                <w:bCs/>
                <w:kern w:val="0"/>
                <w:sz w:val="24"/>
              </w:rPr>
            </w:pPr>
            <w:r w:rsidRPr="00CF18A4">
              <w:rPr>
                <w:rFonts w:ascii="Arial Narrow" w:eastAsia="仿宋_GB2312" w:hAnsi="Arial Narrow" w:cs="仿宋_GB2312"/>
                <w:b/>
                <w:bCs/>
                <w:kern w:val="0"/>
                <w:sz w:val="24"/>
              </w:rPr>
              <w:t>营业收入总额</w:t>
            </w:r>
          </w:p>
        </w:tc>
        <w:tc>
          <w:tcPr>
            <w:tcW w:w="2268" w:type="dxa"/>
            <w:tcBorders>
              <w:top w:val="single" w:sz="8" w:space="0" w:color="auto"/>
              <w:bottom w:val="nil"/>
            </w:tcBorders>
            <w:vAlign w:val="center"/>
          </w:tcPr>
          <w:p w:rsidR="00F2291C" w:rsidRPr="00CF18A4" w:rsidRDefault="00F2291C" w:rsidP="008B03AF">
            <w:pPr>
              <w:widowControl/>
              <w:jc w:val="right"/>
              <w:rPr>
                <w:rFonts w:ascii="Arial Narrow" w:eastAsia="仿宋_GB2312" w:hAnsi="Arial Narrow" w:cs="仿宋_GB2312"/>
                <w:b/>
                <w:bCs/>
                <w:kern w:val="0"/>
                <w:sz w:val="24"/>
              </w:rPr>
            </w:pPr>
            <w:r w:rsidRPr="00CF18A4">
              <w:rPr>
                <w:rFonts w:ascii="Arial Narrow" w:eastAsia="仿宋_GB2312" w:hAnsi="Arial Narrow" w:cs="仿宋_GB2312"/>
                <w:b/>
                <w:bCs/>
                <w:kern w:val="0"/>
                <w:sz w:val="24"/>
              </w:rPr>
              <w:t>占公司全部营业收入的比例</w:t>
            </w:r>
            <w:r w:rsidRPr="00CF18A4">
              <w:rPr>
                <w:rFonts w:ascii="Arial Narrow" w:eastAsia="仿宋_GB2312" w:hAnsi="Arial Narrow" w:cs="仿宋_GB2312"/>
                <w:b/>
                <w:bCs/>
                <w:kern w:val="0"/>
                <w:sz w:val="24"/>
              </w:rPr>
              <w:t>%</w:t>
            </w:r>
          </w:p>
        </w:tc>
      </w:tr>
      <w:tr w:rsidR="00F2291C" w:rsidRPr="00CF18A4" w:rsidTr="00F2291C">
        <w:trPr>
          <w:divId w:val="1218468088"/>
          <w:trHeight w:hRule="exact" w:val="397"/>
        </w:trPr>
        <w:tc>
          <w:tcPr>
            <w:tcW w:w="3970" w:type="dxa"/>
            <w:tcBorders>
              <w:top w:val="single" w:sz="4" w:space="0" w:color="auto"/>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lastRenderedPageBreak/>
              <w:t>广州风尚广告有限公司</w:t>
            </w:r>
          </w:p>
        </w:tc>
        <w:tc>
          <w:tcPr>
            <w:tcW w:w="2976"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14,558,301.85</w:t>
            </w:r>
          </w:p>
        </w:tc>
        <w:tc>
          <w:tcPr>
            <w:tcW w:w="2268" w:type="dxa"/>
            <w:tcBorders>
              <w:top w:val="single" w:sz="4" w:space="0" w:color="auto"/>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1.45</w:t>
            </w:r>
          </w:p>
        </w:tc>
      </w:tr>
      <w:tr w:rsidR="00F2291C" w:rsidRPr="00CF18A4" w:rsidTr="00F2291C">
        <w:trPr>
          <w:divId w:val="1218468088"/>
          <w:trHeight w:hRule="exact" w:val="397"/>
        </w:trPr>
        <w:tc>
          <w:tcPr>
            <w:tcW w:w="3970" w:type="dxa"/>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上星传媒有限公司</w:t>
            </w:r>
          </w:p>
        </w:tc>
        <w:tc>
          <w:tcPr>
            <w:tcW w:w="2976"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sz w:val="24"/>
              </w:rPr>
              <w:t>11,320,754.76</w:t>
            </w:r>
          </w:p>
        </w:tc>
        <w:tc>
          <w:tcPr>
            <w:tcW w:w="2268"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1.13</w:t>
            </w:r>
          </w:p>
        </w:tc>
      </w:tr>
      <w:tr w:rsidR="00F2291C" w:rsidRPr="00CF18A4" w:rsidTr="00F2291C">
        <w:trPr>
          <w:divId w:val="1218468088"/>
          <w:trHeight w:hRule="exact" w:val="397"/>
        </w:trPr>
        <w:tc>
          <w:tcPr>
            <w:tcW w:w="3970" w:type="dxa"/>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柏氏</w:t>
            </w:r>
            <w:proofErr w:type="gramStart"/>
            <w:r w:rsidRPr="00CF18A4">
              <w:rPr>
                <w:rFonts w:ascii="Arial Narrow" w:eastAsia="仿宋_GB2312" w:hAnsi="Arial Narrow" w:cs="宋体"/>
                <w:kern w:val="0"/>
                <w:sz w:val="24"/>
              </w:rPr>
              <w:t>世</w:t>
            </w:r>
            <w:proofErr w:type="gramEnd"/>
            <w:r w:rsidRPr="00CF18A4">
              <w:rPr>
                <w:rFonts w:ascii="Arial Narrow" w:eastAsia="仿宋_GB2312" w:hAnsi="Arial Narrow" w:cs="宋体"/>
                <w:kern w:val="0"/>
                <w:sz w:val="24"/>
              </w:rPr>
              <w:t>联传媒广告（北京）有限公司</w:t>
            </w:r>
          </w:p>
        </w:tc>
        <w:tc>
          <w:tcPr>
            <w:tcW w:w="2976"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7,801,509.44</w:t>
            </w:r>
          </w:p>
        </w:tc>
        <w:tc>
          <w:tcPr>
            <w:tcW w:w="2268"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0.78</w:t>
            </w:r>
          </w:p>
        </w:tc>
      </w:tr>
      <w:tr w:rsidR="00F2291C" w:rsidRPr="00CF18A4" w:rsidTr="00F2291C">
        <w:trPr>
          <w:divId w:val="1218468088"/>
          <w:trHeight w:hRule="exact" w:val="397"/>
        </w:trPr>
        <w:tc>
          <w:tcPr>
            <w:tcW w:w="3970" w:type="dxa"/>
            <w:tcBorders>
              <w:top w:val="nil"/>
              <w:bottom w:val="nil"/>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中国邮政储蓄银行北京分行</w:t>
            </w:r>
          </w:p>
        </w:tc>
        <w:tc>
          <w:tcPr>
            <w:tcW w:w="2976"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6,579,245.29</w:t>
            </w:r>
          </w:p>
        </w:tc>
        <w:tc>
          <w:tcPr>
            <w:tcW w:w="2268" w:type="dxa"/>
            <w:tcBorders>
              <w:top w:val="nil"/>
              <w:bottom w:val="nil"/>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0.66</w:t>
            </w:r>
          </w:p>
        </w:tc>
      </w:tr>
      <w:tr w:rsidR="00F2291C" w:rsidRPr="00CF18A4" w:rsidTr="00F2291C">
        <w:trPr>
          <w:divId w:val="1218468088"/>
          <w:trHeight w:hRule="exact" w:val="610"/>
        </w:trPr>
        <w:tc>
          <w:tcPr>
            <w:tcW w:w="3970" w:type="dxa"/>
            <w:tcBorders>
              <w:top w:val="nil"/>
              <w:bottom w:val="single" w:sz="4" w:space="0" w:color="auto"/>
            </w:tcBorders>
            <w:vAlign w:val="center"/>
          </w:tcPr>
          <w:p w:rsidR="00F2291C" w:rsidRPr="00CF18A4" w:rsidRDefault="00F2291C" w:rsidP="008B03AF">
            <w:pPr>
              <w:widowControl/>
              <w:rPr>
                <w:rFonts w:ascii="Arial Narrow" w:eastAsia="仿宋_GB2312" w:hAnsi="Arial Narrow" w:cs="宋体"/>
                <w:kern w:val="0"/>
                <w:sz w:val="24"/>
              </w:rPr>
            </w:pPr>
            <w:r w:rsidRPr="00CF18A4">
              <w:rPr>
                <w:rFonts w:ascii="Arial Narrow" w:eastAsia="仿宋_GB2312" w:hAnsi="Arial Narrow" w:cs="宋体"/>
                <w:kern w:val="0"/>
                <w:sz w:val="24"/>
              </w:rPr>
              <w:t>江苏飞立新媒体发展有限公司</w:t>
            </w:r>
          </w:p>
        </w:tc>
        <w:tc>
          <w:tcPr>
            <w:tcW w:w="2976"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6,062,641.40</w:t>
            </w:r>
          </w:p>
        </w:tc>
        <w:tc>
          <w:tcPr>
            <w:tcW w:w="2268" w:type="dxa"/>
            <w:tcBorders>
              <w:top w:val="nil"/>
              <w:bottom w:val="single" w:sz="4" w:space="0" w:color="auto"/>
            </w:tcBorders>
            <w:vAlign w:val="center"/>
          </w:tcPr>
          <w:p w:rsidR="00F2291C" w:rsidRPr="00CF18A4" w:rsidRDefault="00F2291C" w:rsidP="008B03AF">
            <w:pPr>
              <w:widowControl/>
              <w:jc w:val="right"/>
              <w:rPr>
                <w:rFonts w:ascii="Arial Narrow" w:eastAsia="仿宋_GB2312" w:hAnsi="Arial Narrow" w:cs="宋体"/>
                <w:kern w:val="0"/>
                <w:sz w:val="24"/>
              </w:rPr>
            </w:pPr>
            <w:r w:rsidRPr="00CF18A4">
              <w:rPr>
                <w:rFonts w:ascii="Arial Narrow" w:eastAsia="仿宋_GB2312" w:hAnsi="Arial Narrow" w:cs="宋体"/>
                <w:kern w:val="0"/>
                <w:sz w:val="24"/>
              </w:rPr>
              <w:t>0.60</w:t>
            </w:r>
          </w:p>
        </w:tc>
      </w:tr>
      <w:tr w:rsidR="00F2291C" w:rsidRPr="00CF18A4" w:rsidTr="00F2291C">
        <w:trPr>
          <w:divId w:val="1218468088"/>
          <w:trHeight w:hRule="exact" w:val="397"/>
        </w:trPr>
        <w:tc>
          <w:tcPr>
            <w:tcW w:w="3970" w:type="dxa"/>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cs="宋体"/>
                <w:b/>
                <w:bCs/>
                <w:kern w:val="0"/>
                <w:sz w:val="24"/>
              </w:rPr>
            </w:pPr>
            <w:r w:rsidRPr="00CF18A4">
              <w:rPr>
                <w:rFonts w:ascii="Arial Narrow" w:eastAsia="仿宋_GB2312" w:hAnsi="Arial Narrow" w:cs="宋体"/>
                <w:b/>
                <w:bCs/>
                <w:kern w:val="0"/>
                <w:sz w:val="24"/>
              </w:rPr>
              <w:t>合计</w:t>
            </w:r>
          </w:p>
        </w:tc>
        <w:tc>
          <w:tcPr>
            <w:tcW w:w="2976"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46,322,452.74</w:t>
            </w:r>
          </w:p>
        </w:tc>
        <w:tc>
          <w:tcPr>
            <w:tcW w:w="2268" w:type="dxa"/>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4.62</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5</w:t>
      </w:r>
      <w:r w:rsidRPr="00CF18A4">
        <w:rPr>
          <w:rFonts w:ascii="Arial Narrow" w:eastAsia="仿宋_GB2312" w:hAnsi="Arial Narrow"/>
          <w:sz w:val="24"/>
        </w:rPr>
        <w:t>、投资收益</w:t>
      </w:r>
    </w:p>
    <w:p w:rsidR="00F2291C" w:rsidRPr="00CF18A4" w:rsidRDefault="00F2291C" w:rsidP="00706358">
      <w:pPr>
        <w:snapToGrid w:val="0"/>
        <w:spacing w:before="120" w:afterLines="90" w:after="216"/>
        <w:ind w:leftChars="-1" w:left="-2"/>
        <w:divId w:val="1218468088"/>
        <w:rPr>
          <w:rFonts w:ascii="Arial Narrow" w:eastAsia="仿宋_GB2312" w:hAnsi="Arial Narrow"/>
          <w:bCs/>
          <w:sz w:val="24"/>
        </w:rPr>
      </w:pPr>
      <w:r w:rsidRPr="00CF18A4">
        <w:rPr>
          <w:rFonts w:ascii="Arial Narrow" w:eastAsia="仿宋_GB2312" w:hAnsi="Arial Narrow"/>
          <w:bCs/>
          <w:sz w:val="24"/>
        </w:rPr>
        <w:t>（</w:t>
      </w:r>
      <w:r w:rsidRPr="00CF18A4">
        <w:rPr>
          <w:rFonts w:ascii="Arial Narrow" w:eastAsia="仿宋_GB2312" w:hAnsi="Arial Narrow"/>
          <w:bCs/>
          <w:sz w:val="24"/>
        </w:rPr>
        <w:t>1</w:t>
      </w:r>
      <w:r w:rsidRPr="00CF18A4">
        <w:rPr>
          <w:rFonts w:ascii="Arial Narrow" w:eastAsia="仿宋_GB2312" w:hAnsi="Arial Narrow"/>
          <w:bCs/>
          <w:sz w:val="24"/>
        </w:rPr>
        <w:t>）投资收益明细</w:t>
      </w:r>
    </w:p>
    <w:tbl>
      <w:tblPr>
        <w:tblW w:w="5062" w:type="pct"/>
        <w:tblInd w:w="-114"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4871"/>
        <w:gridCol w:w="1758"/>
        <w:gridCol w:w="2181"/>
      </w:tblGrid>
      <w:tr w:rsidR="00F2291C" w:rsidRPr="00CF18A4" w:rsidTr="00F2291C">
        <w:trPr>
          <w:divId w:val="1218468088"/>
          <w:trHeight w:hRule="exact" w:val="397"/>
        </w:trPr>
        <w:tc>
          <w:tcPr>
            <w:tcW w:w="2764"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项目</w:t>
            </w:r>
          </w:p>
        </w:tc>
        <w:tc>
          <w:tcPr>
            <w:tcW w:w="998" w:type="pct"/>
            <w:tcBorders>
              <w:top w:val="single" w:sz="8" w:space="0" w:color="auto"/>
              <w:bottom w:val="single" w:sz="4" w:space="0" w:color="auto"/>
            </w:tcBorders>
            <w:vAlign w:val="center"/>
          </w:tcPr>
          <w:p w:rsidR="00F2291C" w:rsidRPr="00CF18A4" w:rsidRDefault="00F2291C" w:rsidP="008B03AF">
            <w:pPr>
              <w:widowControl/>
              <w:ind w:right="120"/>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本期发生额</w:t>
            </w:r>
          </w:p>
        </w:tc>
        <w:tc>
          <w:tcPr>
            <w:tcW w:w="1238"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上期发生额</w:t>
            </w:r>
          </w:p>
        </w:tc>
      </w:tr>
      <w:tr w:rsidR="00F2291C" w:rsidRPr="00CF18A4" w:rsidTr="00F2291C">
        <w:trPr>
          <w:divId w:val="1218468088"/>
          <w:trHeight w:hRule="exact" w:val="397"/>
        </w:trPr>
        <w:tc>
          <w:tcPr>
            <w:tcW w:w="2764" w:type="pct"/>
            <w:tcBorders>
              <w:top w:val="single" w:sz="4" w:space="0" w:color="auto"/>
              <w:bottom w:val="nil"/>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成本法核算的长期股权投资收益</w:t>
            </w:r>
          </w:p>
        </w:tc>
        <w:tc>
          <w:tcPr>
            <w:tcW w:w="998" w:type="pct"/>
            <w:tcBorders>
              <w:top w:val="single" w:sz="4" w:space="0" w:color="auto"/>
              <w:bottom w:val="nil"/>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3,640,798.39</w:t>
            </w:r>
          </w:p>
        </w:tc>
        <w:tc>
          <w:tcPr>
            <w:tcW w:w="1238" w:type="pct"/>
            <w:tcBorders>
              <w:top w:val="single" w:sz="4" w:space="0" w:color="auto"/>
              <w:bottom w:val="nil"/>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3,248,443.36</w:t>
            </w:r>
          </w:p>
        </w:tc>
      </w:tr>
      <w:tr w:rsidR="00F2291C" w:rsidRPr="00CF18A4" w:rsidTr="00F2291C">
        <w:trPr>
          <w:divId w:val="1218468088"/>
          <w:trHeight w:hRule="exact" w:val="397"/>
        </w:trPr>
        <w:tc>
          <w:tcPr>
            <w:tcW w:w="2764" w:type="pct"/>
            <w:tcBorders>
              <w:top w:val="nil"/>
              <w:bottom w:val="nil"/>
            </w:tcBorders>
            <w:vAlign w:val="center"/>
          </w:tcPr>
          <w:p w:rsidR="00F2291C" w:rsidRPr="00CF18A4" w:rsidRDefault="00F2291C" w:rsidP="008B03AF">
            <w:pPr>
              <w:widowControl/>
              <w:rPr>
                <w:rFonts w:ascii="Arial Narrow" w:eastAsia="仿宋_GB2312" w:hAnsi="Arial Narrow" w:cs="宋体"/>
                <w:bCs/>
                <w:kern w:val="0"/>
                <w:sz w:val="24"/>
              </w:rPr>
            </w:pPr>
            <w:r w:rsidRPr="00CF18A4">
              <w:rPr>
                <w:rFonts w:ascii="Arial Narrow" w:eastAsia="仿宋_GB2312" w:hAnsi="Arial Narrow" w:cs="宋体"/>
                <w:bCs/>
                <w:kern w:val="0"/>
                <w:sz w:val="24"/>
              </w:rPr>
              <w:t>权益法核算的长期股权投资收益</w:t>
            </w:r>
          </w:p>
        </w:tc>
        <w:tc>
          <w:tcPr>
            <w:tcW w:w="998" w:type="pct"/>
            <w:tcBorders>
              <w:top w:val="nil"/>
              <w:bottom w:val="nil"/>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-4,177,200.60</w:t>
            </w:r>
          </w:p>
        </w:tc>
        <w:tc>
          <w:tcPr>
            <w:tcW w:w="1238" w:type="pct"/>
            <w:tcBorders>
              <w:top w:val="nil"/>
              <w:bottom w:val="nil"/>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-5,508,920.92</w:t>
            </w:r>
          </w:p>
        </w:tc>
      </w:tr>
      <w:tr w:rsidR="00F2291C" w:rsidRPr="00CF18A4" w:rsidTr="00F2291C">
        <w:trPr>
          <w:divId w:val="1218468088"/>
          <w:trHeight w:hRule="exact" w:val="397"/>
        </w:trPr>
        <w:tc>
          <w:tcPr>
            <w:tcW w:w="2764" w:type="pct"/>
            <w:tcBorders>
              <w:top w:val="single" w:sz="4" w:space="0" w:color="auto"/>
              <w:bottom w:val="single" w:sz="8" w:space="0" w:color="auto"/>
            </w:tcBorders>
            <w:vAlign w:val="center"/>
          </w:tcPr>
          <w:p w:rsidR="00F2291C" w:rsidRPr="00CF18A4" w:rsidRDefault="00F2291C" w:rsidP="008B03AF">
            <w:pPr>
              <w:widowControl/>
              <w:rPr>
                <w:rFonts w:ascii="Arial Narrow" w:eastAsia="仿宋_GB2312" w:hAnsi="Arial Narrow" w:cs="华文楷体"/>
                <w:b/>
                <w:sz w:val="24"/>
              </w:rPr>
            </w:pPr>
            <w:r w:rsidRPr="00CF18A4">
              <w:rPr>
                <w:rFonts w:ascii="Arial Narrow" w:eastAsia="仿宋_GB2312" w:hAnsi="Arial Narrow" w:cs="宋体"/>
                <w:b/>
                <w:bCs/>
                <w:kern w:val="0"/>
                <w:sz w:val="24"/>
              </w:rPr>
              <w:t>合计</w:t>
            </w:r>
          </w:p>
        </w:tc>
        <w:tc>
          <w:tcPr>
            <w:tcW w:w="998" w:type="pct"/>
            <w:tcBorders>
              <w:top w:val="single" w:sz="4" w:space="0" w:color="auto"/>
              <w:bottom w:val="single" w:sz="8" w:space="0" w:color="auto"/>
            </w:tcBorders>
            <w:vAlign w:val="center"/>
          </w:tcPr>
          <w:p w:rsidR="00F2291C" w:rsidRPr="00CF18A4" w:rsidRDefault="00F2291C" w:rsidP="008B03AF">
            <w:pPr>
              <w:ind w:right="120"/>
              <w:jc w:val="right"/>
              <w:rPr>
                <w:rFonts w:ascii="Arial Narrow" w:eastAsia="仿宋_GB2312" w:hAnsi="Arial Narrow"/>
                <w:b/>
                <w:bCs/>
                <w:sz w:val="24"/>
              </w:rPr>
            </w:pPr>
            <w:r w:rsidRPr="00CF18A4">
              <w:rPr>
                <w:rFonts w:ascii="Arial Narrow" w:eastAsia="仿宋_GB2312" w:hAnsi="Arial Narrow"/>
                <w:b/>
                <w:bCs/>
                <w:sz w:val="24"/>
              </w:rPr>
              <w:t>-536,402.21</w:t>
            </w:r>
          </w:p>
        </w:tc>
        <w:tc>
          <w:tcPr>
            <w:tcW w:w="1238" w:type="pct"/>
            <w:tcBorders>
              <w:top w:val="single" w:sz="4" w:space="0" w:color="auto"/>
              <w:bottom w:val="single" w:sz="8" w:space="0" w:color="auto"/>
            </w:tcBorders>
            <w:vAlign w:val="center"/>
          </w:tcPr>
          <w:p w:rsidR="00F2291C" w:rsidRPr="00CF18A4" w:rsidRDefault="00F2291C" w:rsidP="008B03AF">
            <w:pPr>
              <w:ind w:right="120"/>
              <w:jc w:val="right"/>
              <w:rPr>
                <w:rFonts w:ascii="Arial Narrow" w:eastAsia="仿宋_GB2312" w:hAnsi="Arial Narrow"/>
                <w:b/>
                <w:bCs/>
                <w:sz w:val="24"/>
              </w:rPr>
            </w:pPr>
            <w:r w:rsidRPr="00CF18A4">
              <w:rPr>
                <w:rFonts w:ascii="Arial Narrow" w:eastAsia="仿宋_GB2312" w:hAnsi="Arial Narrow"/>
                <w:b/>
                <w:bCs/>
                <w:sz w:val="24"/>
              </w:rPr>
              <w:t>-2,260,477.56</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bCs/>
          <w:sz w:val="24"/>
        </w:rPr>
      </w:pPr>
      <w:r w:rsidRPr="00CF18A4">
        <w:rPr>
          <w:rFonts w:ascii="Arial Narrow" w:eastAsia="仿宋_GB2312" w:hAnsi="Arial Narrow"/>
          <w:bCs/>
          <w:sz w:val="24"/>
        </w:rPr>
        <w:t>（</w:t>
      </w:r>
      <w:r w:rsidRPr="00CF18A4">
        <w:rPr>
          <w:rFonts w:ascii="Arial Narrow" w:eastAsia="仿宋_GB2312" w:hAnsi="Arial Narrow"/>
          <w:bCs/>
          <w:sz w:val="24"/>
        </w:rPr>
        <w:t>2</w:t>
      </w:r>
      <w:r w:rsidRPr="00CF18A4">
        <w:rPr>
          <w:rFonts w:ascii="Arial Narrow" w:eastAsia="仿宋_GB2312" w:hAnsi="Arial Narrow"/>
          <w:bCs/>
          <w:sz w:val="24"/>
        </w:rPr>
        <w:t>）按成本法核算的长期股权投资收益</w:t>
      </w:r>
    </w:p>
    <w:tbl>
      <w:tblPr>
        <w:tblW w:w="4946" w:type="pct"/>
        <w:tblLook w:val="0000" w:firstRow="0" w:lastRow="0" w:firstColumn="0" w:lastColumn="0" w:noHBand="0" w:noVBand="0"/>
      </w:tblPr>
      <w:tblGrid>
        <w:gridCol w:w="4823"/>
        <w:gridCol w:w="1946"/>
        <w:gridCol w:w="1997"/>
      </w:tblGrid>
      <w:tr w:rsidR="00F2291C" w:rsidRPr="00CF18A4" w:rsidTr="00F2291C">
        <w:trPr>
          <w:divId w:val="1218468088"/>
          <w:trHeight w:hRule="exact" w:val="397"/>
        </w:trPr>
        <w:tc>
          <w:tcPr>
            <w:tcW w:w="2751"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sz w:val="24"/>
              </w:rPr>
            </w:pPr>
            <w:r w:rsidRPr="00CF18A4">
              <w:rPr>
                <w:rFonts w:ascii="Arial Narrow" w:eastAsia="仿宋_GB2312" w:hAnsi="Arial Narrow" w:cs="宋体"/>
                <w:b/>
                <w:bCs/>
                <w:kern w:val="0"/>
                <w:sz w:val="24"/>
              </w:rPr>
              <w:t>被投资单位名称</w:t>
            </w:r>
          </w:p>
        </w:tc>
        <w:tc>
          <w:tcPr>
            <w:tcW w:w="1110"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本期发生额</w:t>
            </w:r>
          </w:p>
        </w:tc>
        <w:tc>
          <w:tcPr>
            <w:tcW w:w="1139"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上期发生额</w:t>
            </w:r>
          </w:p>
        </w:tc>
      </w:tr>
      <w:tr w:rsidR="00F2291C" w:rsidRPr="00CF18A4" w:rsidTr="00F2291C">
        <w:trPr>
          <w:divId w:val="1218468088"/>
          <w:trHeight w:hRule="exact" w:val="397"/>
        </w:trPr>
        <w:tc>
          <w:tcPr>
            <w:tcW w:w="2751" w:type="pct"/>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绵阳科技</w:t>
            </w:r>
            <w:proofErr w:type="gramStart"/>
            <w:r w:rsidRPr="00CF18A4">
              <w:rPr>
                <w:rFonts w:ascii="Arial Narrow" w:eastAsia="仿宋_GB2312" w:hAnsi="Arial Narrow"/>
                <w:sz w:val="24"/>
              </w:rPr>
              <w:t>城产业</w:t>
            </w:r>
            <w:proofErr w:type="gramEnd"/>
            <w:r w:rsidRPr="00CF18A4">
              <w:rPr>
                <w:rFonts w:ascii="Arial Narrow" w:eastAsia="仿宋_GB2312" w:hAnsi="Arial Narrow"/>
                <w:sz w:val="24"/>
              </w:rPr>
              <w:t>投资基金（有限合伙）</w:t>
            </w:r>
          </w:p>
        </w:tc>
        <w:tc>
          <w:tcPr>
            <w:tcW w:w="1110"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2,967,298.39</w:t>
            </w:r>
          </w:p>
        </w:tc>
        <w:tc>
          <w:tcPr>
            <w:tcW w:w="1139"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2,499,643.36</w:t>
            </w:r>
          </w:p>
        </w:tc>
      </w:tr>
      <w:tr w:rsidR="00F2291C" w:rsidRPr="00CF18A4" w:rsidTr="00F2291C">
        <w:trPr>
          <w:divId w:val="1218468088"/>
          <w:trHeight w:hRule="exact" w:val="397"/>
        </w:trPr>
        <w:tc>
          <w:tcPr>
            <w:tcW w:w="2751"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北京北广传媒移动电视有限公司</w:t>
            </w:r>
          </w:p>
        </w:tc>
        <w:tc>
          <w:tcPr>
            <w:tcW w:w="1110"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673,500.00</w:t>
            </w:r>
          </w:p>
        </w:tc>
        <w:tc>
          <w:tcPr>
            <w:tcW w:w="1139"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538,800.00</w:t>
            </w:r>
          </w:p>
        </w:tc>
      </w:tr>
      <w:tr w:rsidR="00F2291C" w:rsidRPr="00CF18A4" w:rsidTr="00F2291C">
        <w:trPr>
          <w:divId w:val="1218468088"/>
          <w:trHeight w:hRule="exact" w:val="397"/>
        </w:trPr>
        <w:tc>
          <w:tcPr>
            <w:tcW w:w="2751" w:type="pct"/>
            <w:tcBorders>
              <w:bottom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北京北广传媒影视有限公司</w:t>
            </w:r>
          </w:p>
        </w:tc>
        <w:tc>
          <w:tcPr>
            <w:tcW w:w="1110"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w:t>
            </w:r>
          </w:p>
        </w:tc>
        <w:tc>
          <w:tcPr>
            <w:tcW w:w="1139"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210,000.00</w:t>
            </w:r>
          </w:p>
        </w:tc>
      </w:tr>
      <w:tr w:rsidR="00F2291C" w:rsidRPr="00CF18A4" w:rsidTr="00F2291C">
        <w:trPr>
          <w:divId w:val="1218468088"/>
          <w:trHeight w:hRule="exact" w:val="397"/>
        </w:trPr>
        <w:tc>
          <w:tcPr>
            <w:tcW w:w="2751"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bCs/>
                <w:sz w:val="24"/>
              </w:rPr>
            </w:pPr>
            <w:r w:rsidRPr="00CF18A4">
              <w:rPr>
                <w:rFonts w:ascii="Arial Narrow" w:eastAsia="仿宋_GB2312" w:hAnsi="Arial Narrow"/>
                <w:b/>
                <w:bCs/>
                <w:sz w:val="24"/>
              </w:rPr>
              <w:t>合计</w:t>
            </w:r>
          </w:p>
        </w:tc>
        <w:tc>
          <w:tcPr>
            <w:tcW w:w="1110"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sz w:val="24"/>
              </w:rPr>
              <w:t>3,640,798.39</w:t>
            </w:r>
          </w:p>
        </w:tc>
        <w:tc>
          <w:tcPr>
            <w:tcW w:w="1139"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bCs/>
                <w:sz w:val="24"/>
              </w:rPr>
            </w:pPr>
            <w:r w:rsidRPr="00CF18A4">
              <w:rPr>
                <w:rFonts w:ascii="Arial Narrow" w:eastAsia="仿宋_GB2312" w:hAnsi="Arial Narrow"/>
                <w:b/>
                <w:bCs/>
                <w:sz w:val="24"/>
              </w:rPr>
              <w:t>3,248,443.36</w:t>
            </w:r>
          </w:p>
        </w:tc>
      </w:tr>
    </w:tbl>
    <w:p w:rsidR="00F2291C" w:rsidRPr="00CF18A4" w:rsidRDefault="00F2291C" w:rsidP="00706358">
      <w:pPr>
        <w:snapToGrid w:val="0"/>
        <w:spacing w:beforeLines="50" w:before="120" w:afterLines="90" w:after="216"/>
        <w:ind w:leftChars="-1" w:left="-2"/>
        <w:divId w:val="1218468088"/>
        <w:rPr>
          <w:rFonts w:ascii="Arial Narrow" w:eastAsia="仿宋_GB2312" w:hAnsi="Arial Narrow"/>
          <w:bCs/>
          <w:sz w:val="24"/>
        </w:rPr>
      </w:pPr>
      <w:r w:rsidRPr="00CF18A4">
        <w:rPr>
          <w:rFonts w:ascii="Arial Narrow" w:eastAsia="仿宋_GB2312" w:hAnsi="Arial Narrow"/>
          <w:bCs/>
          <w:sz w:val="24"/>
        </w:rPr>
        <w:t>（</w:t>
      </w:r>
      <w:r w:rsidRPr="00CF18A4">
        <w:rPr>
          <w:rFonts w:ascii="Arial Narrow" w:eastAsia="仿宋_GB2312" w:hAnsi="Arial Narrow"/>
          <w:bCs/>
          <w:sz w:val="24"/>
        </w:rPr>
        <w:t>3</w:t>
      </w:r>
      <w:r w:rsidRPr="00CF18A4">
        <w:rPr>
          <w:rFonts w:ascii="Arial Narrow" w:eastAsia="仿宋_GB2312" w:hAnsi="Arial Narrow"/>
          <w:bCs/>
          <w:sz w:val="24"/>
        </w:rPr>
        <w:t>）按权益法核算的长期股权投资收益</w:t>
      </w:r>
    </w:p>
    <w:tbl>
      <w:tblPr>
        <w:tblW w:w="5000" w:type="pct"/>
        <w:tblLook w:val="0000" w:firstRow="0" w:lastRow="0" w:firstColumn="0" w:lastColumn="0" w:noHBand="0" w:noVBand="0"/>
      </w:tblPr>
      <w:tblGrid>
        <w:gridCol w:w="4825"/>
        <w:gridCol w:w="2148"/>
        <w:gridCol w:w="1889"/>
      </w:tblGrid>
      <w:tr w:rsidR="00F2291C" w:rsidRPr="00CF18A4" w:rsidTr="00F2291C">
        <w:trPr>
          <w:divId w:val="1218468088"/>
          <w:trHeight w:hRule="exact" w:val="397"/>
        </w:trPr>
        <w:tc>
          <w:tcPr>
            <w:tcW w:w="2722"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cs="宋体"/>
                <w:b/>
                <w:bCs/>
                <w:kern w:val="0"/>
                <w:sz w:val="24"/>
              </w:rPr>
            </w:pPr>
            <w:r w:rsidRPr="00CF18A4">
              <w:rPr>
                <w:rFonts w:ascii="Arial Narrow" w:eastAsia="仿宋_GB2312" w:hAnsi="Arial Narrow" w:cs="宋体"/>
                <w:b/>
                <w:bCs/>
                <w:kern w:val="0"/>
                <w:sz w:val="24"/>
              </w:rPr>
              <w:t>被投资单位名称</w:t>
            </w:r>
          </w:p>
        </w:tc>
        <w:tc>
          <w:tcPr>
            <w:tcW w:w="1212"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本期发生额</w:t>
            </w:r>
          </w:p>
        </w:tc>
        <w:tc>
          <w:tcPr>
            <w:tcW w:w="1066"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上期发生额</w:t>
            </w:r>
          </w:p>
        </w:tc>
      </w:tr>
      <w:tr w:rsidR="00F2291C" w:rsidRPr="00CF18A4" w:rsidTr="00F2291C">
        <w:trPr>
          <w:divId w:val="1218468088"/>
          <w:trHeight w:hRule="exact" w:val="397"/>
        </w:trPr>
        <w:tc>
          <w:tcPr>
            <w:tcW w:w="2722" w:type="pct"/>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北京北广传媒数字电视有限公司</w:t>
            </w:r>
          </w:p>
        </w:tc>
        <w:tc>
          <w:tcPr>
            <w:tcW w:w="1212" w:type="pct"/>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-727,009.95</w:t>
            </w:r>
          </w:p>
        </w:tc>
        <w:tc>
          <w:tcPr>
            <w:tcW w:w="1066"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-60,604.01</w:t>
            </w:r>
          </w:p>
        </w:tc>
      </w:tr>
      <w:tr w:rsidR="00F2291C" w:rsidRPr="00CF18A4" w:rsidTr="00F2291C">
        <w:trPr>
          <w:divId w:val="1218468088"/>
          <w:trHeight w:hRule="exact" w:val="397"/>
        </w:trPr>
        <w:tc>
          <w:tcPr>
            <w:tcW w:w="2722" w:type="pct"/>
            <w:tcBorders>
              <w:bottom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富邦歌华（北京）商贸有限责任公司</w:t>
            </w:r>
          </w:p>
        </w:tc>
        <w:tc>
          <w:tcPr>
            <w:tcW w:w="1212" w:type="pct"/>
            <w:tcBorders>
              <w:bottom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-3,450,190.65</w:t>
            </w:r>
          </w:p>
        </w:tc>
        <w:tc>
          <w:tcPr>
            <w:tcW w:w="1066" w:type="pct"/>
            <w:tcBorders>
              <w:bottom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-5,448,316.91</w:t>
            </w:r>
          </w:p>
        </w:tc>
      </w:tr>
      <w:tr w:rsidR="00F2291C" w:rsidRPr="00CF18A4" w:rsidTr="00F2291C">
        <w:trPr>
          <w:divId w:val="1218468088"/>
          <w:trHeight w:hRule="exact" w:val="397"/>
        </w:trPr>
        <w:tc>
          <w:tcPr>
            <w:tcW w:w="2722" w:type="pct"/>
            <w:tcBorders>
              <w:top w:val="single" w:sz="4" w:space="0" w:color="auto"/>
              <w:bottom w:val="single" w:sz="8" w:space="0" w:color="auto"/>
            </w:tcBorders>
            <w:vAlign w:val="center"/>
          </w:tcPr>
          <w:p w:rsidR="00F2291C" w:rsidRPr="00CF18A4" w:rsidRDefault="00F2291C" w:rsidP="008B03AF">
            <w:pPr>
              <w:rPr>
                <w:rFonts w:ascii="Arial Narrow" w:eastAsia="仿宋_GB2312" w:hAnsi="Arial Narrow"/>
                <w:b/>
                <w:bCs/>
                <w:sz w:val="24"/>
              </w:rPr>
            </w:pPr>
            <w:r w:rsidRPr="00CF18A4">
              <w:rPr>
                <w:rFonts w:ascii="Arial Narrow" w:eastAsia="仿宋_GB2312" w:hAnsi="Arial Narrow"/>
                <w:b/>
                <w:bCs/>
                <w:sz w:val="24"/>
              </w:rPr>
              <w:t>合计</w:t>
            </w:r>
          </w:p>
        </w:tc>
        <w:tc>
          <w:tcPr>
            <w:tcW w:w="1212"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-4,177,200.60</w:t>
            </w:r>
          </w:p>
        </w:tc>
        <w:tc>
          <w:tcPr>
            <w:tcW w:w="1066" w:type="pct"/>
            <w:tcBorders>
              <w:top w:val="single" w:sz="4" w:space="0" w:color="auto"/>
              <w:bottom w:val="single" w:sz="8" w:space="0" w:color="auto"/>
            </w:tcBorders>
            <w:vAlign w:val="center"/>
          </w:tcPr>
          <w:p w:rsidR="00F2291C" w:rsidRPr="00CF18A4" w:rsidRDefault="00F2291C" w:rsidP="008B03AF">
            <w:pPr>
              <w:jc w:val="right"/>
              <w:rPr>
                <w:rFonts w:ascii="Arial Narrow" w:eastAsia="仿宋_GB2312" w:hAnsi="Arial Narrow"/>
                <w:b/>
                <w:sz w:val="24"/>
              </w:rPr>
            </w:pPr>
            <w:r w:rsidRPr="00CF18A4">
              <w:rPr>
                <w:rFonts w:ascii="Arial Narrow" w:eastAsia="仿宋_GB2312" w:hAnsi="Arial Narrow"/>
                <w:b/>
                <w:sz w:val="24"/>
              </w:rPr>
              <w:t>-5,508,920.92</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6</w:t>
      </w:r>
      <w:r w:rsidRPr="00CF18A4">
        <w:rPr>
          <w:rFonts w:ascii="Arial Narrow" w:eastAsia="仿宋_GB2312" w:hAnsi="Arial Narrow"/>
          <w:sz w:val="24"/>
        </w:rPr>
        <w:t>、现金流量表补充资料</w:t>
      </w:r>
    </w:p>
    <w:tbl>
      <w:tblPr>
        <w:tblW w:w="5078" w:type="pct"/>
        <w:tblInd w:w="-142" w:type="dxa"/>
        <w:tblCellMar>
          <w:left w:w="0" w:type="dxa"/>
          <w:right w:w="0" w:type="dxa"/>
        </w:tblCellMar>
        <w:tblLook w:val="0000" w:firstRow="0" w:lastRow="0" w:firstColumn="0" w:lastColumn="0" w:noHBand="0" w:noVBand="0"/>
      </w:tblPr>
      <w:tblGrid>
        <w:gridCol w:w="4851"/>
        <w:gridCol w:w="1900"/>
        <w:gridCol w:w="2030"/>
      </w:tblGrid>
      <w:tr w:rsidR="00F2291C" w:rsidRPr="00CF18A4" w:rsidTr="00F2291C">
        <w:trPr>
          <w:divId w:val="1218468088"/>
          <w:trHeight w:val="397"/>
        </w:trPr>
        <w:tc>
          <w:tcPr>
            <w:tcW w:w="2762" w:type="pct"/>
            <w:tcBorders>
              <w:top w:val="single" w:sz="8" w:space="0" w:color="auto"/>
            </w:tcBorders>
            <w:vAlign w:val="center"/>
          </w:tcPr>
          <w:p w:rsidR="00F2291C" w:rsidRPr="00CF18A4" w:rsidRDefault="00F2291C" w:rsidP="008B03AF">
            <w:pPr>
              <w:widowControl/>
              <w:rPr>
                <w:rFonts w:ascii="Arial Narrow" w:eastAsia="仿宋_GB2312" w:hAnsi="Arial Narrow" w:cs="华文楷体"/>
                <w:b/>
                <w:sz w:val="24"/>
              </w:rPr>
            </w:pPr>
            <w:r w:rsidRPr="00CF18A4">
              <w:rPr>
                <w:rFonts w:ascii="Arial Narrow" w:eastAsia="仿宋_GB2312" w:hAnsi="Arial Narrow" w:cs="宋体"/>
                <w:b/>
                <w:bCs/>
                <w:kern w:val="0"/>
                <w:sz w:val="24"/>
              </w:rPr>
              <w:t>补充资料</w:t>
            </w:r>
          </w:p>
        </w:tc>
        <w:tc>
          <w:tcPr>
            <w:tcW w:w="1082" w:type="pct"/>
            <w:tcBorders>
              <w:top w:val="single" w:sz="8" w:space="0" w:color="auto"/>
            </w:tcBorders>
            <w:vAlign w:val="center"/>
          </w:tcPr>
          <w:p w:rsidR="00F2291C" w:rsidRPr="00CF18A4" w:rsidRDefault="00F2291C" w:rsidP="008B03AF">
            <w:pPr>
              <w:widowControl/>
              <w:ind w:right="120"/>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本期发生额</w:t>
            </w:r>
          </w:p>
        </w:tc>
        <w:tc>
          <w:tcPr>
            <w:tcW w:w="1156" w:type="pct"/>
            <w:tcBorders>
              <w:top w:val="single" w:sz="8" w:space="0" w:color="auto"/>
            </w:tcBorders>
            <w:vAlign w:val="center"/>
          </w:tcPr>
          <w:p w:rsidR="00F2291C" w:rsidRPr="00CF18A4" w:rsidRDefault="00F2291C" w:rsidP="008B03AF">
            <w:pPr>
              <w:widowControl/>
              <w:ind w:right="120"/>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上期发生额</w:t>
            </w:r>
          </w:p>
        </w:tc>
      </w:tr>
      <w:tr w:rsidR="00F2291C" w:rsidRPr="00CF18A4" w:rsidTr="00F2291C">
        <w:trPr>
          <w:divId w:val="1218468088"/>
          <w:trHeight w:val="397"/>
        </w:trPr>
        <w:tc>
          <w:tcPr>
            <w:tcW w:w="2762" w:type="pct"/>
            <w:tcBorders>
              <w:top w:val="single" w:sz="4" w:space="0" w:color="auto"/>
            </w:tcBorders>
            <w:vAlign w:val="center"/>
          </w:tcPr>
          <w:p w:rsidR="00F2291C" w:rsidRPr="00CF18A4" w:rsidRDefault="00F2291C" w:rsidP="008B03AF">
            <w:pPr>
              <w:widowControl/>
              <w:rPr>
                <w:rFonts w:ascii="Arial Narrow" w:eastAsia="仿宋_GB2312" w:hAnsi="Arial Narrow" w:cs="华文楷体"/>
                <w:b/>
                <w:sz w:val="24"/>
              </w:rPr>
            </w:pPr>
            <w:r w:rsidRPr="00CF18A4">
              <w:rPr>
                <w:rFonts w:ascii="Arial Narrow" w:eastAsia="仿宋_GB2312" w:hAnsi="Arial Narrow" w:cs="宋体"/>
                <w:b/>
                <w:bCs/>
                <w:kern w:val="0"/>
                <w:sz w:val="24"/>
              </w:rPr>
              <w:lastRenderedPageBreak/>
              <w:t>1</w:t>
            </w:r>
            <w:r w:rsidRPr="00CF18A4">
              <w:rPr>
                <w:rFonts w:ascii="Arial Narrow" w:eastAsia="仿宋_GB2312" w:hAnsi="Arial Narrow" w:cs="宋体"/>
                <w:b/>
                <w:bCs/>
                <w:kern w:val="0"/>
                <w:sz w:val="24"/>
              </w:rPr>
              <w:t>、将净利润调节为经营活动现金流量：</w:t>
            </w:r>
          </w:p>
        </w:tc>
        <w:tc>
          <w:tcPr>
            <w:tcW w:w="1082" w:type="pct"/>
            <w:tcBorders>
              <w:top w:val="single" w:sz="4" w:space="0" w:color="auto"/>
            </w:tcBorders>
            <w:vAlign w:val="center"/>
          </w:tcPr>
          <w:p w:rsidR="00F2291C" w:rsidRPr="00CF18A4" w:rsidRDefault="00F2291C" w:rsidP="008B03AF">
            <w:pPr>
              <w:ind w:hanging="420"/>
              <w:jc w:val="right"/>
              <w:rPr>
                <w:rFonts w:ascii="Arial Narrow" w:eastAsia="仿宋_GB2312" w:hAnsi="Arial Narrow"/>
                <w:sz w:val="24"/>
              </w:rPr>
            </w:pPr>
          </w:p>
        </w:tc>
        <w:tc>
          <w:tcPr>
            <w:tcW w:w="1156" w:type="pct"/>
            <w:tcBorders>
              <w:top w:val="single" w:sz="4" w:space="0" w:color="auto"/>
            </w:tcBorders>
            <w:vAlign w:val="center"/>
          </w:tcPr>
          <w:p w:rsidR="00F2291C" w:rsidRPr="00CF18A4" w:rsidRDefault="00F2291C" w:rsidP="008B03AF">
            <w:pPr>
              <w:pStyle w:val="Default"/>
              <w:spacing w:before="120" w:after="216"/>
              <w:ind w:firstLineChars="200" w:firstLine="480"/>
              <w:jc w:val="right"/>
              <w:rPr>
                <w:rFonts w:ascii="Arial Narrow" w:eastAsia="仿宋_GB2312" w:hAnsi="Arial Narrow" w:cs="华文楷体"/>
                <w:color w:val="auto"/>
              </w:rPr>
            </w:pP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净利润</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155,593,809.29</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126,682,078.27</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加：资产减值准备</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4,888,666.86</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3,160,648.02</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固定资产折旧、投资性房地产折旧</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556,234,740.50</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548,030,032.20</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无形资产摊销</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13,147,520.44</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13,381,408.22</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长期待摊费用摊销</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2,039,811.91</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1,894,197.39</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处置固定资产、无形资产和其他长期资产的损失</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218,346.76</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497,080.98</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固定资产报废损失（收益以</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号填列）</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公允价值变动损失（收益以</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号填列）</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财务费用（收益以</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号填列）</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-5,064,352.90</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-15,061,359.34</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投资损失（收益以</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号填列）</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536,402.21</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2,260,477.56</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递延所得税资产减少（增加以</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号填列）</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递延所得税负债增加（减少以</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号填列）</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存货的减少（增加以</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号填列）</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4,211,096.60</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3,979,007.04</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经营性应收项目的减少（增加以</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号填列）</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-93,930,885.49</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-63,722,748.63</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经营性应付项目的增加（减少以</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w:t>
            </w:r>
            <w:r w:rsidRPr="00CF18A4">
              <w:rPr>
                <w:rFonts w:ascii="Arial Narrow" w:eastAsia="仿宋_GB2312" w:hAnsi="Arial Narrow"/>
                <w:sz w:val="24"/>
              </w:rPr>
              <w:t>号填列）</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-252,242,978.34</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-312,804,434.87</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其他</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经营活动产生的现金流量净额</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385,632,177.84</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308,296,386.84</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2</w:t>
            </w:r>
            <w:r w:rsidRPr="00CF18A4">
              <w:rPr>
                <w:rFonts w:ascii="Arial Narrow" w:eastAsia="仿宋_GB2312" w:hAnsi="Arial Narrow"/>
                <w:b/>
                <w:sz w:val="24"/>
              </w:rPr>
              <w:t>、不涉及现金收支的重大投资和筹资活动：</w:t>
            </w:r>
          </w:p>
        </w:tc>
        <w:tc>
          <w:tcPr>
            <w:tcW w:w="1082" w:type="pct"/>
            <w:vAlign w:val="center"/>
          </w:tcPr>
          <w:p w:rsidR="00F2291C" w:rsidRPr="00CF18A4" w:rsidRDefault="00F2291C" w:rsidP="008B03AF">
            <w:pPr>
              <w:jc w:val="right"/>
              <w:rPr>
                <w:rFonts w:ascii="Arial Narrow" w:eastAsia="仿宋_GB2312" w:hAnsi="Arial Narrow"/>
                <w:b/>
                <w:sz w:val="24"/>
              </w:rPr>
            </w:pPr>
          </w:p>
        </w:tc>
        <w:tc>
          <w:tcPr>
            <w:tcW w:w="1156" w:type="pct"/>
            <w:vAlign w:val="center"/>
          </w:tcPr>
          <w:p w:rsidR="00F2291C" w:rsidRPr="00CF18A4" w:rsidRDefault="00F2291C" w:rsidP="008B03AF">
            <w:pPr>
              <w:jc w:val="right"/>
              <w:rPr>
                <w:rFonts w:ascii="Arial Narrow" w:eastAsia="仿宋_GB2312" w:hAnsi="Arial Narrow"/>
                <w:b/>
                <w:sz w:val="24"/>
              </w:rPr>
            </w:pP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债务转为资本</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cs="Arial Narrow"/>
                <w:sz w:val="24"/>
              </w:rPr>
              <w:t>5,268.39</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cs="Arial Narrow"/>
                <w:sz w:val="24"/>
              </w:rPr>
              <w:t>25,366.85</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一年内到期的可转换公司债</w:t>
            </w:r>
            <w:proofErr w:type="gramStart"/>
            <w:r w:rsidRPr="00CF18A4">
              <w:rPr>
                <w:rFonts w:ascii="Arial Narrow" w:eastAsia="仿宋_GB2312" w:hAnsi="Arial Narrow"/>
                <w:sz w:val="24"/>
              </w:rPr>
              <w:t>券</w:t>
            </w:r>
            <w:proofErr w:type="gramEnd"/>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融资租入固定资产</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b/>
                <w:sz w:val="24"/>
              </w:rPr>
            </w:pPr>
            <w:r w:rsidRPr="00CF18A4">
              <w:rPr>
                <w:rFonts w:ascii="Arial Narrow" w:eastAsia="仿宋_GB2312" w:hAnsi="Arial Narrow"/>
                <w:b/>
                <w:sz w:val="24"/>
              </w:rPr>
              <w:t>3</w:t>
            </w:r>
            <w:r w:rsidRPr="00CF18A4">
              <w:rPr>
                <w:rFonts w:ascii="Arial Narrow" w:eastAsia="仿宋_GB2312" w:hAnsi="Arial Narrow"/>
                <w:b/>
                <w:sz w:val="24"/>
              </w:rPr>
              <w:t>、现金及现金等价物净变动情况：</w:t>
            </w:r>
          </w:p>
        </w:tc>
        <w:tc>
          <w:tcPr>
            <w:tcW w:w="1082" w:type="pct"/>
            <w:vAlign w:val="center"/>
          </w:tcPr>
          <w:p w:rsidR="00F2291C" w:rsidRPr="00CF18A4" w:rsidRDefault="00F2291C" w:rsidP="008B03AF">
            <w:pPr>
              <w:ind w:right="120"/>
              <w:jc w:val="right"/>
              <w:rPr>
                <w:rFonts w:ascii="Arial Narrow" w:eastAsia="仿宋_GB2312" w:hAnsi="Arial Narrow"/>
                <w:b/>
                <w:sz w:val="24"/>
              </w:rPr>
            </w:pPr>
          </w:p>
        </w:tc>
        <w:tc>
          <w:tcPr>
            <w:tcW w:w="1156" w:type="pct"/>
            <w:vAlign w:val="center"/>
          </w:tcPr>
          <w:p w:rsidR="00F2291C" w:rsidRPr="00CF18A4" w:rsidRDefault="00F2291C" w:rsidP="008B03AF">
            <w:pPr>
              <w:ind w:right="120"/>
              <w:jc w:val="right"/>
              <w:rPr>
                <w:rFonts w:ascii="Arial Narrow" w:eastAsia="仿宋_GB2312" w:hAnsi="Arial Narrow"/>
                <w:b/>
                <w:sz w:val="24"/>
              </w:rPr>
            </w:pP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现金的期末余额</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3,090,756,241.51</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3,025,249,723.41</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减：现金的期初余额</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3,050,966,879.22</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3,194,590,594.72</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加：现金等价物的期末余额</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val="397"/>
        </w:trPr>
        <w:tc>
          <w:tcPr>
            <w:tcW w:w="2762"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减：现金等价物的期初余额</w:t>
            </w:r>
          </w:p>
        </w:tc>
        <w:tc>
          <w:tcPr>
            <w:tcW w:w="1082"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c>
          <w:tcPr>
            <w:tcW w:w="1156" w:type="pct"/>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val="397"/>
        </w:trPr>
        <w:tc>
          <w:tcPr>
            <w:tcW w:w="2762" w:type="pct"/>
            <w:tcBorders>
              <w:bottom w:val="single" w:sz="8"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现金及现金等价物净增加额</w:t>
            </w:r>
          </w:p>
        </w:tc>
        <w:tc>
          <w:tcPr>
            <w:tcW w:w="1082" w:type="pct"/>
            <w:tcBorders>
              <w:bottom w:val="single" w:sz="8" w:space="0" w:color="auto"/>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39,789,362.29</w:t>
            </w:r>
          </w:p>
        </w:tc>
        <w:tc>
          <w:tcPr>
            <w:tcW w:w="1156" w:type="pct"/>
            <w:tcBorders>
              <w:bottom w:val="single" w:sz="8" w:space="0" w:color="auto"/>
            </w:tcBorders>
            <w:vAlign w:val="center"/>
          </w:tcPr>
          <w:p w:rsidR="00F2291C" w:rsidRPr="00CF18A4" w:rsidRDefault="00F2291C" w:rsidP="008B03AF">
            <w:pPr>
              <w:ind w:right="120"/>
              <w:jc w:val="right"/>
              <w:rPr>
                <w:rFonts w:ascii="Arial Narrow" w:eastAsia="仿宋_GB2312" w:hAnsi="Arial Narrow"/>
                <w:sz w:val="24"/>
              </w:rPr>
            </w:pPr>
            <w:r w:rsidRPr="00CF18A4">
              <w:rPr>
                <w:rFonts w:ascii="Arial Narrow" w:eastAsia="仿宋_GB2312" w:hAnsi="Arial Narrow"/>
                <w:sz w:val="24"/>
              </w:rPr>
              <w:t>-169,340,871.31</w:t>
            </w:r>
          </w:p>
        </w:tc>
      </w:tr>
    </w:tbl>
    <w:p w:rsidR="00F2291C" w:rsidRPr="00CF18A4" w:rsidRDefault="00F2291C" w:rsidP="00706358">
      <w:pPr>
        <w:snapToGrid w:val="0"/>
        <w:spacing w:beforeLines="50" w:before="120" w:afterLines="90" w:after="216"/>
        <w:ind w:leftChars="-200" w:left="-1" w:hangingChars="174" w:hanging="419"/>
        <w:outlineLvl w:val="0"/>
        <w:divId w:val="1218468088"/>
        <w:rPr>
          <w:rFonts w:ascii="Arial Narrow" w:eastAsia="仿宋_GB2312" w:hAnsi="Arial Narrow"/>
          <w:b/>
          <w:sz w:val="24"/>
        </w:rPr>
      </w:pPr>
      <w:bookmarkStart w:id="59" w:name="_Toc365534487"/>
      <w:r w:rsidRPr="00CF18A4">
        <w:rPr>
          <w:rFonts w:ascii="Arial Narrow" w:eastAsia="仿宋_GB2312" w:hAnsi="Arial Narrow"/>
          <w:b/>
          <w:sz w:val="24"/>
        </w:rPr>
        <w:lastRenderedPageBreak/>
        <w:t>十二、补充资料</w:t>
      </w:r>
      <w:bookmarkEnd w:id="59"/>
    </w:p>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1</w:t>
      </w:r>
      <w:r w:rsidRPr="00CF18A4">
        <w:rPr>
          <w:rFonts w:ascii="Arial Narrow" w:eastAsia="仿宋_GB2312" w:hAnsi="Arial Narrow"/>
          <w:sz w:val="24"/>
        </w:rPr>
        <w:t>、当期非经常性损益明细表</w:t>
      </w:r>
    </w:p>
    <w:tbl>
      <w:tblPr>
        <w:tblW w:w="4963" w:type="pct"/>
        <w:tblInd w:w="-34" w:type="dxa"/>
        <w:tblLook w:val="0000" w:firstRow="0" w:lastRow="0" w:firstColumn="0" w:lastColumn="0" w:noHBand="0" w:noVBand="0"/>
      </w:tblPr>
      <w:tblGrid>
        <w:gridCol w:w="6824"/>
        <w:gridCol w:w="1972"/>
      </w:tblGrid>
      <w:tr w:rsidR="00F2291C" w:rsidRPr="00CF18A4" w:rsidTr="00F2291C">
        <w:trPr>
          <w:divId w:val="1218468088"/>
          <w:trHeight w:val="397"/>
        </w:trPr>
        <w:tc>
          <w:tcPr>
            <w:tcW w:w="3879" w:type="pct"/>
            <w:tcBorders>
              <w:top w:val="single" w:sz="8" w:space="0" w:color="auto"/>
              <w:bottom w:val="single" w:sz="4" w:space="0" w:color="auto"/>
            </w:tcBorders>
            <w:vAlign w:val="center"/>
          </w:tcPr>
          <w:p w:rsidR="00F2291C" w:rsidRPr="00CF18A4" w:rsidRDefault="00F2291C" w:rsidP="008B03AF">
            <w:pPr>
              <w:widowControl/>
              <w:rPr>
                <w:rFonts w:ascii="Arial Narrow" w:eastAsia="仿宋_GB2312" w:hAnsi="Arial Narrow"/>
                <w:b/>
                <w:bCs/>
                <w:szCs w:val="21"/>
              </w:rPr>
            </w:pPr>
            <w:r w:rsidRPr="00CF18A4">
              <w:rPr>
                <w:rFonts w:ascii="Arial Narrow" w:eastAsia="仿宋_GB2312" w:hAnsi="Arial Narrow" w:cs="宋体"/>
                <w:b/>
                <w:bCs/>
                <w:kern w:val="0"/>
                <w:sz w:val="24"/>
              </w:rPr>
              <w:t>项目</w:t>
            </w:r>
          </w:p>
        </w:tc>
        <w:tc>
          <w:tcPr>
            <w:tcW w:w="1121" w:type="pct"/>
            <w:tcBorders>
              <w:top w:val="single" w:sz="8" w:space="0" w:color="auto"/>
              <w:bottom w:val="single" w:sz="4" w:space="0" w:color="auto"/>
            </w:tcBorders>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本期发生额</w:t>
            </w:r>
          </w:p>
        </w:tc>
      </w:tr>
      <w:tr w:rsidR="00F2291C" w:rsidRPr="00CF18A4" w:rsidTr="00F2291C">
        <w:trPr>
          <w:divId w:val="1218468088"/>
          <w:trHeight w:val="397"/>
        </w:trPr>
        <w:tc>
          <w:tcPr>
            <w:tcW w:w="3879" w:type="pct"/>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非流动性资产处置损益</w:t>
            </w:r>
          </w:p>
        </w:tc>
        <w:tc>
          <w:tcPr>
            <w:tcW w:w="1121" w:type="pct"/>
            <w:tcBorders>
              <w:top w:val="single" w:sz="4"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-221,856.81</w:t>
            </w:r>
          </w:p>
        </w:tc>
      </w:tr>
      <w:tr w:rsidR="00F2291C" w:rsidRPr="00CF18A4" w:rsidTr="00F2291C">
        <w:trPr>
          <w:divId w:val="1218468088"/>
          <w:trHeight w:val="397"/>
        </w:trPr>
        <w:tc>
          <w:tcPr>
            <w:tcW w:w="3879"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政府补助</w:t>
            </w:r>
          </w:p>
        </w:tc>
        <w:tc>
          <w:tcPr>
            <w:tcW w:w="1121"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207,246,614.32</w:t>
            </w:r>
          </w:p>
        </w:tc>
      </w:tr>
      <w:tr w:rsidR="00F2291C" w:rsidRPr="00CF18A4" w:rsidTr="00F2291C">
        <w:trPr>
          <w:divId w:val="1218468088"/>
          <w:trHeight w:val="397"/>
        </w:trPr>
        <w:tc>
          <w:tcPr>
            <w:tcW w:w="3879" w:type="pct"/>
            <w:vAlign w:val="center"/>
          </w:tcPr>
          <w:p w:rsidR="00F2291C" w:rsidRPr="00CF18A4" w:rsidRDefault="00F2291C" w:rsidP="008B03AF">
            <w:pPr>
              <w:rPr>
                <w:rFonts w:ascii="Arial Narrow" w:eastAsia="仿宋_GB2312" w:hAnsi="Arial Narrow"/>
                <w:sz w:val="22"/>
              </w:rPr>
            </w:pPr>
            <w:r w:rsidRPr="00CF18A4">
              <w:rPr>
                <w:rFonts w:ascii="Arial Narrow" w:eastAsia="仿宋_GB2312" w:hAnsi="Arial Narrow"/>
                <w:sz w:val="22"/>
              </w:rPr>
              <w:t>因不可抗力因素，如遭受自然灾害而计提的各项资产减值准备</w:t>
            </w:r>
          </w:p>
        </w:tc>
        <w:tc>
          <w:tcPr>
            <w:tcW w:w="1121" w:type="pct"/>
            <w:vAlign w:val="center"/>
          </w:tcPr>
          <w:p w:rsidR="00F2291C" w:rsidRPr="00CF18A4" w:rsidRDefault="00F2291C" w:rsidP="008B03AF">
            <w:pPr>
              <w:widowControl/>
              <w:jc w:val="right"/>
              <w:rPr>
                <w:rFonts w:ascii="Arial Narrow" w:eastAsia="仿宋_GB2312" w:hAnsi="Arial Narrow"/>
                <w:sz w:val="24"/>
              </w:rPr>
            </w:pPr>
            <w:r w:rsidRPr="00CF18A4">
              <w:rPr>
                <w:rFonts w:ascii="Arial Narrow" w:eastAsia="仿宋_GB2312" w:hAnsi="Arial Narrow"/>
                <w:sz w:val="24"/>
              </w:rPr>
              <w:t>-</w:t>
            </w:r>
          </w:p>
        </w:tc>
      </w:tr>
      <w:tr w:rsidR="00F2291C" w:rsidRPr="00CF18A4" w:rsidTr="00F2291C">
        <w:trPr>
          <w:divId w:val="1218468088"/>
          <w:trHeight w:val="397"/>
        </w:trPr>
        <w:tc>
          <w:tcPr>
            <w:tcW w:w="3879"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计入当期损益的拆迁补助</w:t>
            </w:r>
          </w:p>
        </w:tc>
        <w:tc>
          <w:tcPr>
            <w:tcW w:w="1121"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1,240,079.82</w:t>
            </w:r>
          </w:p>
        </w:tc>
      </w:tr>
      <w:tr w:rsidR="00F2291C" w:rsidRPr="00CF18A4" w:rsidTr="00F2291C">
        <w:trPr>
          <w:divId w:val="1218468088"/>
          <w:trHeight w:val="397"/>
        </w:trPr>
        <w:tc>
          <w:tcPr>
            <w:tcW w:w="3879"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除上述各项之外的其他营业外收入和支出</w:t>
            </w:r>
          </w:p>
        </w:tc>
        <w:tc>
          <w:tcPr>
            <w:tcW w:w="1121"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-368,021.91</w:t>
            </w:r>
          </w:p>
        </w:tc>
      </w:tr>
      <w:tr w:rsidR="00F2291C" w:rsidRPr="00CF18A4" w:rsidTr="00F2291C">
        <w:trPr>
          <w:divId w:val="1218468088"/>
          <w:trHeight w:val="397"/>
        </w:trPr>
        <w:tc>
          <w:tcPr>
            <w:tcW w:w="3879"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非经常性损益总额</w:t>
            </w:r>
          </w:p>
        </w:tc>
        <w:tc>
          <w:tcPr>
            <w:tcW w:w="1121"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207,896,815.42</w:t>
            </w:r>
          </w:p>
        </w:tc>
      </w:tr>
      <w:tr w:rsidR="00F2291C" w:rsidRPr="00CF18A4" w:rsidTr="00F2291C">
        <w:trPr>
          <w:divId w:val="1218468088"/>
          <w:trHeight w:val="397"/>
        </w:trPr>
        <w:tc>
          <w:tcPr>
            <w:tcW w:w="3879"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减：非经常性损益的所得税影响数</w:t>
            </w:r>
          </w:p>
        </w:tc>
        <w:tc>
          <w:tcPr>
            <w:tcW w:w="1121"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-877.51</w:t>
            </w:r>
          </w:p>
        </w:tc>
      </w:tr>
      <w:tr w:rsidR="00F2291C" w:rsidRPr="00CF18A4" w:rsidTr="00F2291C">
        <w:trPr>
          <w:divId w:val="1218468088"/>
          <w:trHeight w:val="397"/>
        </w:trPr>
        <w:tc>
          <w:tcPr>
            <w:tcW w:w="3879"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非经常性损益净额</w:t>
            </w:r>
          </w:p>
        </w:tc>
        <w:tc>
          <w:tcPr>
            <w:tcW w:w="1121"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207,897,692.93</w:t>
            </w:r>
          </w:p>
        </w:tc>
      </w:tr>
      <w:tr w:rsidR="00F2291C" w:rsidRPr="00CF18A4" w:rsidTr="00F2291C">
        <w:trPr>
          <w:divId w:val="1218468088"/>
          <w:trHeight w:val="397"/>
        </w:trPr>
        <w:tc>
          <w:tcPr>
            <w:tcW w:w="3879" w:type="pct"/>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减：归属于少数股东的非经常性损益</w:t>
            </w:r>
            <w:proofErr w:type="gramStart"/>
            <w:r w:rsidRPr="00CF18A4">
              <w:rPr>
                <w:rFonts w:ascii="Arial Narrow" w:eastAsia="仿宋_GB2312" w:hAnsi="Arial Narrow"/>
                <w:sz w:val="24"/>
              </w:rPr>
              <w:t>净影响数</w:t>
            </w:r>
            <w:proofErr w:type="gramEnd"/>
            <w:r w:rsidRPr="00CF18A4">
              <w:rPr>
                <w:rFonts w:ascii="Arial Narrow" w:eastAsia="仿宋_GB2312" w:hAnsi="Arial Narrow"/>
                <w:sz w:val="24"/>
              </w:rPr>
              <w:t>（税后）</w:t>
            </w:r>
          </w:p>
        </w:tc>
        <w:tc>
          <w:tcPr>
            <w:tcW w:w="1121" w:type="pct"/>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-263.25</w:t>
            </w:r>
          </w:p>
        </w:tc>
      </w:tr>
      <w:tr w:rsidR="00F2291C" w:rsidRPr="00CF18A4" w:rsidTr="00F2291C">
        <w:trPr>
          <w:divId w:val="1218468088"/>
          <w:trHeight w:val="397"/>
        </w:trPr>
        <w:tc>
          <w:tcPr>
            <w:tcW w:w="3879" w:type="pct"/>
            <w:tcBorders>
              <w:bottom w:val="single" w:sz="8"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归属于公司普通股股东的非经常性损益</w:t>
            </w:r>
          </w:p>
        </w:tc>
        <w:tc>
          <w:tcPr>
            <w:tcW w:w="1121" w:type="pct"/>
            <w:tcBorders>
              <w:bottom w:val="single" w:sz="8" w:space="0" w:color="auto"/>
            </w:tcBorders>
            <w:vAlign w:val="center"/>
          </w:tcPr>
          <w:p w:rsidR="00F2291C" w:rsidRPr="00CF18A4" w:rsidRDefault="00F2291C" w:rsidP="008B03AF">
            <w:pPr>
              <w:jc w:val="right"/>
              <w:rPr>
                <w:rFonts w:ascii="Arial Narrow" w:eastAsia="仿宋_GB2312" w:hAnsi="Arial Narrow"/>
                <w:sz w:val="24"/>
              </w:rPr>
            </w:pPr>
            <w:r w:rsidRPr="00CF18A4">
              <w:rPr>
                <w:rFonts w:ascii="Arial Narrow" w:eastAsia="仿宋_GB2312" w:hAnsi="Arial Narrow"/>
                <w:sz w:val="24"/>
              </w:rPr>
              <w:t>207,897,956.1</w:t>
            </w:r>
            <w:r w:rsidRPr="00CF18A4">
              <w:rPr>
                <w:rFonts w:ascii="Arial Narrow" w:eastAsia="仿宋_GB2312" w:hAnsi="Arial Narrow" w:hint="eastAsia"/>
                <w:sz w:val="24"/>
              </w:rPr>
              <w:t>8</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t>2</w:t>
      </w:r>
      <w:r w:rsidRPr="00CF18A4">
        <w:rPr>
          <w:rFonts w:ascii="Arial Narrow" w:eastAsia="仿宋_GB2312" w:hAnsi="Arial Narrow"/>
          <w:sz w:val="24"/>
        </w:rPr>
        <w:t>、净资产收益率和每股收益</w:t>
      </w:r>
    </w:p>
    <w:tbl>
      <w:tblPr>
        <w:tblW w:w="9207" w:type="dxa"/>
        <w:tblInd w:w="-34" w:type="dxa"/>
        <w:tblLayout w:type="fixed"/>
        <w:tblLook w:val="0000" w:firstRow="0" w:lastRow="0" w:firstColumn="0" w:lastColumn="0" w:noHBand="0" w:noVBand="0"/>
      </w:tblPr>
      <w:tblGrid>
        <w:gridCol w:w="3850"/>
        <w:gridCol w:w="1854"/>
        <w:gridCol w:w="1854"/>
        <w:gridCol w:w="1649"/>
      </w:tblGrid>
      <w:tr w:rsidR="00F2291C" w:rsidRPr="00CF18A4" w:rsidTr="00F2291C">
        <w:trPr>
          <w:divId w:val="1218468088"/>
          <w:trHeight w:hRule="exact" w:val="405"/>
        </w:trPr>
        <w:tc>
          <w:tcPr>
            <w:tcW w:w="3850" w:type="dxa"/>
            <w:vMerge w:val="restart"/>
            <w:tcBorders>
              <w:top w:val="single" w:sz="8" w:space="0" w:color="auto"/>
            </w:tcBorders>
            <w:vAlign w:val="center"/>
          </w:tcPr>
          <w:p w:rsidR="00F2291C" w:rsidRPr="00CF18A4" w:rsidRDefault="00F2291C" w:rsidP="008B03AF">
            <w:pPr>
              <w:snapToGrid w:val="0"/>
              <w:spacing w:before="120" w:after="216"/>
              <w:rPr>
                <w:rFonts w:ascii="Arial Narrow" w:eastAsia="仿宋_GB2312" w:hAnsi="Arial Narrow"/>
                <w:b/>
                <w:szCs w:val="21"/>
              </w:rPr>
            </w:pPr>
            <w:r w:rsidRPr="00CF18A4">
              <w:rPr>
                <w:rFonts w:ascii="Arial Narrow" w:eastAsia="仿宋_GB2312" w:hAnsi="Arial Narrow"/>
                <w:b/>
                <w:szCs w:val="21"/>
              </w:rPr>
              <w:t>报告期利润</w:t>
            </w:r>
          </w:p>
        </w:tc>
        <w:tc>
          <w:tcPr>
            <w:tcW w:w="1854" w:type="dxa"/>
            <w:vMerge w:val="restart"/>
            <w:tcBorders>
              <w:top w:val="single" w:sz="8" w:space="0" w:color="auto"/>
            </w:tcBorders>
            <w:vAlign w:val="center"/>
          </w:tcPr>
          <w:p w:rsidR="00F2291C" w:rsidRPr="00CF18A4" w:rsidRDefault="00F2291C" w:rsidP="008B03AF">
            <w:pPr>
              <w:snapToGrid w:val="0"/>
              <w:spacing w:before="120" w:after="216"/>
              <w:jc w:val="right"/>
              <w:rPr>
                <w:rFonts w:ascii="Arial Narrow" w:eastAsia="仿宋_GB2312" w:hAnsi="Arial Narrow"/>
                <w:b/>
                <w:szCs w:val="21"/>
              </w:rPr>
            </w:pPr>
            <w:r w:rsidRPr="00CF18A4">
              <w:rPr>
                <w:rFonts w:ascii="Arial Narrow" w:eastAsia="仿宋_GB2312" w:hAnsi="Arial Narrow"/>
                <w:b/>
                <w:szCs w:val="21"/>
              </w:rPr>
              <w:t>加权平均净资产</w:t>
            </w:r>
          </w:p>
          <w:p w:rsidR="00F2291C" w:rsidRPr="00CF18A4" w:rsidRDefault="00F2291C" w:rsidP="008B03AF">
            <w:pPr>
              <w:snapToGrid w:val="0"/>
              <w:spacing w:before="120" w:after="216"/>
              <w:jc w:val="right"/>
              <w:rPr>
                <w:rFonts w:ascii="Arial Narrow" w:eastAsia="仿宋_GB2312" w:hAnsi="Arial Narrow"/>
                <w:b/>
                <w:szCs w:val="21"/>
              </w:rPr>
            </w:pPr>
            <w:r w:rsidRPr="00CF18A4">
              <w:rPr>
                <w:rFonts w:ascii="Arial Narrow" w:eastAsia="仿宋_GB2312" w:hAnsi="Arial Narrow"/>
                <w:b/>
                <w:szCs w:val="21"/>
              </w:rPr>
              <w:t>收益率</w:t>
            </w:r>
            <w:r w:rsidRPr="00CF18A4">
              <w:rPr>
                <w:rFonts w:ascii="Arial Narrow" w:eastAsia="仿宋_GB2312" w:hAnsi="Arial Narrow"/>
                <w:b/>
                <w:szCs w:val="21"/>
              </w:rPr>
              <w:t>%</w:t>
            </w:r>
          </w:p>
        </w:tc>
        <w:tc>
          <w:tcPr>
            <w:tcW w:w="3503" w:type="dxa"/>
            <w:gridSpan w:val="2"/>
            <w:tcBorders>
              <w:top w:val="single" w:sz="8" w:space="0" w:color="auto"/>
            </w:tcBorders>
            <w:vAlign w:val="center"/>
          </w:tcPr>
          <w:p w:rsidR="00F2291C" w:rsidRPr="00CF18A4" w:rsidRDefault="00F2291C" w:rsidP="008B03AF">
            <w:pPr>
              <w:jc w:val="center"/>
              <w:rPr>
                <w:rFonts w:ascii="Arial Narrow" w:eastAsia="仿宋_GB2312" w:hAnsi="Arial Narrow"/>
                <w:b/>
                <w:sz w:val="24"/>
              </w:rPr>
            </w:pPr>
            <w:r w:rsidRPr="00CF18A4">
              <w:rPr>
                <w:rFonts w:ascii="Arial Narrow" w:eastAsia="仿宋_GB2312" w:hAnsi="Arial Narrow"/>
                <w:b/>
                <w:sz w:val="24"/>
              </w:rPr>
              <w:t>每股收益</w:t>
            </w:r>
          </w:p>
        </w:tc>
      </w:tr>
      <w:tr w:rsidR="00F2291C" w:rsidRPr="00CF18A4" w:rsidTr="00F2291C">
        <w:trPr>
          <w:divId w:val="1218468088"/>
          <w:trHeight w:hRule="exact" w:val="532"/>
        </w:trPr>
        <w:tc>
          <w:tcPr>
            <w:tcW w:w="3850" w:type="dxa"/>
            <w:vMerge/>
            <w:vAlign w:val="center"/>
          </w:tcPr>
          <w:p w:rsidR="00F2291C" w:rsidRPr="00CF18A4" w:rsidRDefault="00F2291C" w:rsidP="008B03AF">
            <w:pPr>
              <w:snapToGrid w:val="0"/>
              <w:spacing w:before="120" w:after="216"/>
              <w:rPr>
                <w:rFonts w:ascii="Arial Narrow" w:eastAsia="仿宋_GB2312" w:hAnsi="Arial Narrow"/>
                <w:szCs w:val="21"/>
              </w:rPr>
            </w:pPr>
          </w:p>
        </w:tc>
        <w:tc>
          <w:tcPr>
            <w:tcW w:w="1854" w:type="dxa"/>
            <w:vMerge/>
            <w:vAlign w:val="center"/>
          </w:tcPr>
          <w:p w:rsidR="00F2291C" w:rsidRPr="00CF18A4" w:rsidRDefault="00F2291C" w:rsidP="008B03AF">
            <w:pPr>
              <w:snapToGrid w:val="0"/>
              <w:spacing w:before="120" w:after="216"/>
              <w:jc w:val="right"/>
              <w:rPr>
                <w:rFonts w:ascii="Arial Narrow" w:eastAsia="仿宋_GB2312" w:hAnsi="Arial Narrow"/>
                <w:b/>
                <w:szCs w:val="21"/>
              </w:rPr>
            </w:pPr>
          </w:p>
        </w:tc>
        <w:tc>
          <w:tcPr>
            <w:tcW w:w="1854" w:type="dxa"/>
            <w:vAlign w:val="center"/>
          </w:tcPr>
          <w:p w:rsidR="00F2291C" w:rsidRPr="00CF18A4" w:rsidRDefault="00F2291C" w:rsidP="008B03AF">
            <w:pPr>
              <w:snapToGrid w:val="0"/>
              <w:spacing w:before="120" w:after="216"/>
              <w:jc w:val="right"/>
              <w:rPr>
                <w:rFonts w:ascii="Arial Narrow" w:eastAsia="仿宋_GB2312" w:hAnsi="Arial Narrow"/>
                <w:szCs w:val="21"/>
              </w:rPr>
            </w:pPr>
            <w:r w:rsidRPr="00CF18A4">
              <w:rPr>
                <w:rFonts w:ascii="Arial Narrow" w:eastAsia="仿宋_GB2312" w:hAnsi="Arial Narrow"/>
                <w:b/>
                <w:szCs w:val="21"/>
              </w:rPr>
              <w:t>基本每股收益</w:t>
            </w:r>
          </w:p>
        </w:tc>
        <w:tc>
          <w:tcPr>
            <w:tcW w:w="1649" w:type="dxa"/>
            <w:vAlign w:val="center"/>
          </w:tcPr>
          <w:p w:rsidR="00F2291C" w:rsidRPr="00CF18A4" w:rsidRDefault="00F2291C" w:rsidP="008B03AF">
            <w:pPr>
              <w:snapToGrid w:val="0"/>
              <w:spacing w:before="120" w:after="216"/>
              <w:jc w:val="right"/>
              <w:rPr>
                <w:rFonts w:ascii="Arial Narrow" w:eastAsia="仿宋_GB2312" w:hAnsi="Arial Narrow"/>
                <w:szCs w:val="21"/>
              </w:rPr>
            </w:pPr>
            <w:r w:rsidRPr="00CF18A4">
              <w:rPr>
                <w:rFonts w:ascii="Arial Narrow" w:eastAsia="仿宋_GB2312" w:hAnsi="Arial Narrow"/>
                <w:b/>
                <w:szCs w:val="21"/>
              </w:rPr>
              <w:t>稀释每股收益</w:t>
            </w:r>
          </w:p>
        </w:tc>
      </w:tr>
      <w:tr w:rsidR="00F2291C" w:rsidRPr="00CF18A4" w:rsidTr="00F2291C">
        <w:trPr>
          <w:divId w:val="1218468088"/>
          <w:trHeight w:hRule="exact" w:val="397"/>
        </w:trPr>
        <w:tc>
          <w:tcPr>
            <w:tcW w:w="3850" w:type="dxa"/>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归属于公司普通股股东的净利润</w:t>
            </w:r>
          </w:p>
        </w:tc>
        <w:tc>
          <w:tcPr>
            <w:tcW w:w="1854"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2.76</w:t>
            </w:r>
          </w:p>
        </w:tc>
        <w:tc>
          <w:tcPr>
            <w:tcW w:w="1854"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0.1455</w:t>
            </w:r>
          </w:p>
        </w:tc>
        <w:tc>
          <w:tcPr>
            <w:tcW w:w="1649" w:type="dxa"/>
            <w:tcBorders>
              <w:top w:val="single" w:sz="4"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0.1455</w:t>
            </w:r>
          </w:p>
        </w:tc>
      </w:tr>
      <w:tr w:rsidR="00F2291C" w:rsidRPr="00CF18A4" w:rsidTr="00F2291C">
        <w:trPr>
          <w:divId w:val="1218468088"/>
          <w:trHeight w:hRule="exact" w:val="624"/>
        </w:trPr>
        <w:tc>
          <w:tcPr>
            <w:tcW w:w="3850" w:type="dxa"/>
            <w:tcBorders>
              <w:bottom w:val="single" w:sz="8"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扣除非经常性损益后归属于公司普通股股东的净利润</w:t>
            </w:r>
          </w:p>
        </w:tc>
        <w:tc>
          <w:tcPr>
            <w:tcW w:w="1854" w:type="dxa"/>
            <w:tcBorders>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-0.96</w:t>
            </w:r>
          </w:p>
        </w:tc>
        <w:tc>
          <w:tcPr>
            <w:tcW w:w="1854" w:type="dxa"/>
            <w:tcBorders>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-0.0506</w:t>
            </w:r>
          </w:p>
        </w:tc>
        <w:tc>
          <w:tcPr>
            <w:tcW w:w="1649" w:type="dxa"/>
            <w:tcBorders>
              <w:bottom w:val="single" w:sz="8" w:space="0" w:color="auto"/>
            </w:tcBorders>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-0.0506</w:t>
            </w:r>
          </w:p>
        </w:tc>
      </w:tr>
    </w:tbl>
    <w:p w:rsidR="00F2291C" w:rsidRPr="00CF18A4" w:rsidRDefault="00F2291C" w:rsidP="00706358">
      <w:pPr>
        <w:widowControl/>
        <w:tabs>
          <w:tab w:val="num" w:pos="0"/>
        </w:tabs>
        <w:spacing w:beforeLines="50" w:before="120" w:afterLines="90" w:after="216"/>
        <w:ind w:leftChars="-2" w:left="-4"/>
        <w:divId w:val="1218468088"/>
        <w:rPr>
          <w:rFonts w:ascii="Arial Narrow" w:eastAsia="仿宋_GB2312" w:hAnsi="Arial Narrow"/>
          <w:sz w:val="24"/>
        </w:rPr>
      </w:pPr>
      <w:r w:rsidRPr="00CF18A4">
        <w:rPr>
          <w:rFonts w:ascii="Arial Narrow" w:eastAsia="仿宋_GB2312" w:hAnsi="Arial Narrow"/>
          <w:sz w:val="24"/>
        </w:rPr>
        <w:t>其中，加权平均净资产收益率的计算过程如下：</w:t>
      </w:r>
    </w:p>
    <w:tbl>
      <w:tblPr>
        <w:tblW w:w="9214" w:type="dxa"/>
        <w:tblInd w:w="-34" w:type="dxa"/>
        <w:tblBorders>
          <w:top w:val="single" w:sz="4" w:space="0" w:color="auto"/>
          <w:bottom w:val="single" w:sz="4" w:space="0" w:color="auto"/>
        </w:tblBorders>
        <w:tblLayout w:type="fixed"/>
        <w:tblLook w:val="0000" w:firstRow="0" w:lastRow="0" w:firstColumn="0" w:lastColumn="0" w:noHBand="0" w:noVBand="0"/>
      </w:tblPr>
      <w:tblGrid>
        <w:gridCol w:w="5704"/>
        <w:gridCol w:w="1668"/>
        <w:gridCol w:w="1842"/>
      </w:tblGrid>
      <w:tr w:rsidR="00F2291C" w:rsidRPr="00CF18A4" w:rsidTr="00F2291C">
        <w:trPr>
          <w:divId w:val="1218468088"/>
          <w:trHeight w:hRule="exact" w:val="397"/>
        </w:trPr>
        <w:tc>
          <w:tcPr>
            <w:tcW w:w="5704" w:type="dxa"/>
            <w:tcBorders>
              <w:top w:val="single" w:sz="8" w:space="0" w:color="auto"/>
              <w:bottom w:val="single" w:sz="4" w:space="0" w:color="auto"/>
            </w:tcBorders>
            <w:noWrap/>
            <w:vAlign w:val="center"/>
          </w:tcPr>
          <w:p w:rsidR="00F2291C" w:rsidRPr="00CF18A4" w:rsidRDefault="00F2291C" w:rsidP="008B03AF">
            <w:pPr>
              <w:widowControl/>
              <w:rPr>
                <w:rFonts w:ascii="Arial Narrow" w:eastAsia="仿宋_GB2312" w:hAnsi="Arial Narrow" w:cs="宋体"/>
                <w:b/>
                <w:kern w:val="0"/>
                <w:sz w:val="24"/>
              </w:rPr>
            </w:pPr>
            <w:r w:rsidRPr="00CF18A4">
              <w:rPr>
                <w:rFonts w:ascii="Arial Narrow" w:eastAsia="仿宋_GB2312" w:hAnsi="Arial Narrow" w:cs="宋体"/>
                <w:b/>
                <w:bCs/>
                <w:kern w:val="0"/>
                <w:sz w:val="24"/>
              </w:rPr>
              <w:t>项目</w:t>
            </w:r>
          </w:p>
        </w:tc>
        <w:tc>
          <w:tcPr>
            <w:tcW w:w="1668" w:type="dxa"/>
            <w:tcBorders>
              <w:top w:val="single" w:sz="8" w:space="0" w:color="auto"/>
              <w:bottom w:val="single" w:sz="4" w:space="0" w:color="auto"/>
            </w:tcBorders>
            <w:noWrap/>
            <w:vAlign w:val="center"/>
          </w:tcPr>
          <w:p w:rsidR="00F2291C" w:rsidRPr="00CF18A4" w:rsidRDefault="00F2291C" w:rsidP="008B03AF">
            <w:pPr>
              <w:widowControl/>
              <w:jc w:val="center"/>
              <w:rPr>
                <w:rFonts w:ascii="Arial Narrow" w:eastAsia="仿宋_GB2312" w:hAnsi="Arial Narrow" w:cs="宋体"/>
                <w:b/>
                <w:bCs/>
                <w:kern w:val="0"/>
                <w:sz w:val="24"/>
              </w:rPr>
            </w:pPr>
            <w:r w:rsidRPr="00CF18A4">
              <w:rPr>
                <w:rFonts w:ascii="Arial Narrow" w:eastAsia="仿宋_GB2312" w:hAnsi="Arial Narrow" w:cs="宋体"/>
                <w:b/>
                <w:bCs/>
                <w:kern w:val="0"/>
                <w:sz w:val="24"/>
              </w:rPr>
              <w:t>代码</w:t>
            </w:r>
          </w:p>
        </w:tc>
        <w:tc>
          <w:tcPr>
            <w:tcW w:w="1842" w:type="dxa"/>
            <w:tcBorders>
              <w:top w:val="single" w:sz="8" w:space="0" w:color="auto"/>
              <w:bottom w:val="single" w:sz="4" w:space="0" w:color="auto"/>
            </w:tcBorders>
            <w:noWrap/>
            <w:vAlign w:val="center"/>
          </w:tcPr>
          <w:p w:rsidR="00F2291C" w:rsidRPr="00CF18A4" w:rsidRDefault="00F2291C" w:rsidP="008B03AF">
            <w:pPr>
              <w:widowControl/>
              <w:jc w:val="right"/>
              <w:rPr>
                <w:rFonts w:ascii="Arial Narrow" w:eastAsia="仿宋_GB2312" w:hAnsi="Arial Narrow" w:cs="宋体"/>
                <w:b/>
                <w:bCs/>
                <w:kern w:val="0"/>
                <w:sz w:val="24"/>
              </w:rPr>
            </w:pPr>
            <w:r w:rsidRPr="00CF18A4">
              <w:rPr>
                <w:rFonts w:ascii="Arial Narrow" w:eastAsia="仿宋_GB2312" w:hAnsi="Arial Narrow" w:cs="宋体"/>
                <w:b/>
                <w:bCs/>
                <w:kern w:val="0"/>
                <w:sz w:val="24"/>
              </w:rPr>
              <w:t>报告期</w:t>
            </w:r>
          </w:p>
        </w:tc>
      </w:tr>
      <w:tr w:rsidR="00F2291C" w:rsidRPr="00CF18A4" w:rsidTr="00F2291C">
        <w:trPr>
          <w:divId w:val="1218468088"/>
          <w:trHeight w:hRule="exact" w:val="397"/>
        </w:trPr>
        <w:tc>
          <w:tcPr>
            <w:tcW w:w="5704" w:type="dxa"/>
            <w:tcBorders>
              <w:top w:val="single" w:sz="4"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报告期归属于公司普通股股东的净利润</w:t>
            </w:r>
          </w:p>
        </w:tc>
        <w:tc>
          <w:tcPr>
            <w:tcW w:w="1668" w:type="dxa"/>
            <w:tcBorders>
              <w:top w:val="single" w:sz="4" w:space="0" w:color="auto"/>
            </w:tcBorders>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P1</w:t>
            </w:r>
          </w:p>
        </w:tc>
        <w:tc>
          <w:tcPr>
            <w:tcW w:w="1842" w:type="dxa"/>
            <w:tcBorders>
              <w:top w:val="single" w:sz="4" w:space="0" w:color="auto"/>
            </w:tcBorders>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154,256,890.21</w:t>
            </w:r>
          </w:p>
        </w:tc>
      </w:tr>
      <w:tr w:rsidR="00F2291C" w:rsidRPr="00CF18A4" w:rsidTr="00F2291C">
        <w:trPr>
          <w:divId w:val="1218468088"/>
          <w:trHeight w:hRule="exact" w:val="397"/>
        </w:trPr>
        <w:tc>
          <w:tcPr>
            <w:tcW w:w="5704" w:type="dxa"/>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报告期归属于公司普通股股东的非经常性损益</w:t>
            </w:r>
          </w:p>
        </w:tc>
        <w:tc>
          <w:tcPr>
            <w:tcW w:w="1668" w:type="dxa"/>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F</w:t>
            </w:r>
          </w:p>
        </w:tc>
        <w:tc>
          <w:tcPr>
            <w:tcW w:w="1842" w:type="dxa"/>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207,897,956.18</w:t>
            </w:r>
          </w:p>
        </w:tc>
      </w:tr>
      <w:tr w:rsidR="00F2291C" w:rsidRPr="00CF18A4" w:rsidTr="00F2291C">
        <w:trPr>
          <w:divId w:val="1218468088"/>
          <w:trHeight w:hRule="exact" w:val="624"/>
        </w:trPr>
        <w:tc>
          <w:tcPr>
            <w:tcW w:w="5704" w:type="dxa"/>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报告期扣除非经常性损益后归属于公司普通股股东的净利润</w:t>
            </w:r>
          </w:p>
        </w:tc>
        <w:tc>
          <w:tcPr>
            <w:tcW w:w="1668" w:type="dxa"/>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P2=P1-F</w:t>
            </w:r>
          </w:p>
        </w:tc>
        <w:tc>
          <w:tcPr>
            <w:tcW w:w="1842" w:type="dxa"/>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-53,641,065.97</w:t>
            </w:r>
          </w:p>
        </w:tc>
      </w:tr>
      <w:tr w:rsidR="00F2291C" w:rsidRPr="00CF18A4" w:rsidTr="00F2291C">
        <w:trPr>
          <w:divId w:val="1218468088"/>
          <w:trHeight w:hRule="exact" w:val="397"/>
        </w:trPr>
        <w:tc>
          <w:tcPr>
            <w:tcW w:w="5704" w:type="dxa"/>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归属于公司普通股股东的期初净资产</w:t>
            </w:r>
          </w:p>
        </w:tc>
        <w:tc>
          <w:tcPr>
            <w:tcW w:w="1668" w:type="dxa"/>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E0</w:t>
            </w:r>
          </w:p>
        </w:tc>
        <w:tc>
          <w:tcPr>
            <w:tcW w:w="1842" w:type="dxa"/>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5,507,707,696.55</w:t>
            </w:r>
          </w:p>
        </w:tc>
      </w:tr>
      <w:tr w:rsidR="00F2291C" w:rsidRPr="00CF18A4" w:rsidTr="00F2291C">
        <w:trPr>
          <w:divId w:val="1218468088"/>
          <w:trHeight w:hRule="exact" w:val="624"/>
        </w:trPr>
        <w:tc>
          <w:tcPr>
            <w:tcW w:w="5704" w:type="dxa"/>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报告期发行</w:t>
            </w:r>
            <w:proofErr w:type="gramStart"/>
            <w:r w:rsidRPr="00CF18A4">
              <w:rPr>
                <w:rFonts w:ascii="Arial Narrow" w:eastAsia="仿宋_GB2312" w:hAnsi="Arial Narrow"/>
                <w:sz w:val="24"/>
              </w:rPr>
              <w:t>新股或债转</w:t>
            </w:r>
            <w:proofErr w:type="gramEnd"/>
            <w:r w:rsidRPr="00CF18A4">
              <w:rPr>
                <w:rFonts w:ascii="Arial Narrow" w:eastAsia="仿宋_GB2312" w:hAnsi="Arial Narrow"/>
                <w:sz w:val="24"/>
              </w:rPr>
              <w:t>股等新增的归属于公司普通股股东的净资产</w:t>
            </w:r>
          </w:p>
        </w:tc>
        <w:tc>
          <w:tcPr>
            <w:tcW w:w="1668" w:type="dxa"/>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Ei(1)</w:t>
            </w:r>
          </w:p>
        </w:tc>
        <w:tc>
          <w:tcPr>
            <w:tcW w:w="1842" w:type="dxa"/>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3,491.74</w:t>
            </w:r>
          </w:p>
        </w:tc>
      </w:tr>
      <w:tr w:rsidR="00F2291C" w:rsidRPr="00CF18A4" w:rsidTr="00F2291C">
        <w:trPr>
          <w:divId w:val="1218468088"/>
          <w:trHeight w:hRule="exact" w:val="397"/>
        </w:trPr>
        <w:tc>
          <w:tcPr>
            <w:tcW w:w="5704" w:type="dxa"/>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lastRenderedPageBreak/>
              <w:t>新增净资产下一月份起</w:t>
            </w:r>
            <w:proofErr w:type="gramStart"/>
            <w:r w:rsidRPr="00CF18A4">
              <w:rPr>
                <w:rFonts w:ascii="Arial Narrow" w:eastAsia="仿宋_GB2312" w:hAnsi="Arial Narrow"/>
                <w:sz w:val="24"/>
              </w:rPr>
              <w:t>至报告</w:t>
            </w:r>
            <w:proofErr w:type="gramEnd"/>
            <w:r w:rsidRPr="00CF18A4">
              <w:rPr>
                <w:rFonts w:ascii="Arial Narrow" w:eastAsia="仿宋_GB2312" w:hAnsi="Arial Narrow"/>
                <w:sz w:val="24"/>
              </w:rPr>
              <w:t>期期末的月份数</w:t>
            </w:r>
          </w:p>
        </w:tc>
        <w:tc>
          <w:tcPr>
            <w:tcW w:w="1668" w:type="dxa"/>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Mi(1)</w:t>
            </w:r>
          </w:p>
        </w:tc>
        <w:tc>
          <w:tcPr>
            <w:tcW w:w="1842" w:type="dxa"/>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5.00</w:t>
            </w:r>
          </w:p>
        </w:tc>
      </w:tr>
      <w:tr w:rsidR="00F2291C" w:rsidRPr="00CF18A4" w:rsidTr="00F2291C">
        <w:trPr>
          <w:divId w:val="1218468088"/>
          <w:trHeight w:hRule="exact" w:val="624"/>
        </w:trPr>
        <w:tc>
          <w:tcPr>
            <w:tcW w:w="5704" w:type="dxa"/>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报告期发行</w:t>
            </w:r>
            <w:proofErr w:type="gramStart"/>
            <w:r w:rsidRPr="00CF18A4">
              <w:rPr>
                <w:rFonts w:ascii="Arial Narrow" w:eastAsia="仿宋_GB2312" w:hAnsi="Arial Narrow"/>
                <w:sz w:val="24"/>
              </w:rPr>
              <w:t>新股或债转</w:t>
            </w:r>
            <w:proofErr w:type="gramEnd"/>
            <w:r w:rsidRPr="00CF18A4">
              <w:rPr>
                <w:rFonts w:ascii="Arial Narrow" w:eastAsia="仿宋_GB2312" w:hAnsi="Arial Narrow"/>
                <w:sz w:val="24"/>
              </w:rPr>
              <w:t>股等新增的归属于公司普通股股东的净资产</w:t>
            </w:r>
          </w:p>
        </w:tc>
        <w:tc>
          <w:tcPr>
            <w:tcW w:w="1668" w:type="dxa"/>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Ei(2)</w:t>
            </w:r>
          </w:p>
        </w:tc>
        <w:tc>
          <w:tcPr>
            <w:tcW w:w="1842" w:type="dxa"/>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1,780.09</w:t>
            </w:r>
          </w:p>
        </w:tc>
      </w:tr>
      <w:tr w:rsidR="00F2291C" w:rsidRPr="00CF18A4" w:rsidTr="00F2291C">
        <w:trPr>
          <w:divId w:val="1218468088"/>
          <w:trHeight w:hRule="exact" w:val="397"/>
        </w:trPr>
        <w:tc>
          <w:tcPr>
            <w:tcW w:w="5704" w:type="dxa"/>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新增净资产下一月份起</w:t>
            </w:r>
            <w:proofErr w:type="gramStart"/>
            <w:r w:rsidRPr="00CF18A4">
              <w:rPr>
                <w:rFonts w:ascii="Arial Narrow" w:eastAsia="仿宋_GB2312" w:hAnsi="Arial Narrow"/>
                <w:sz w:val="24"/>
              </w:rPr>
              <w:t>至报告</w:t>
            </w:r>
            <w:proofErr w:type="gramEnd"/>
            <w:r w:rsidRPr="00CF18A4">
              <w:rPr>
                <w:rFonts w:ascii="Arial Narrow" w:eastAsia="仿宋_GB2312" w:hAnsi="Arial Narrow"/>
                <w:sz w:val="24"/>
              </w:rPr>
              <w:t>期期末的月份数</w:t>
            </w:r>
          </w:p>
        </w:tc>
        <w:tc>
          <w:tcPr>
            <w:tcW w:w="1668" w:type="dxa"/>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Mi(2)</w:t>
            </w:r>
          </w:p>
        </w:tc>
        <w:tc>
          <w:tcPr>
            <w:tcW w:w="1842" w:type="dxa"/>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1.00</w:t>
            </w:r>
          </w:p>
        </w:tc>
      </w:tr>
      <w:tr w:rsidR="00F2291C" w:rsidRPr="00CF18A4" w:rsidTr="00F2291C">
        <w:trPr>
          <w:divId w:val="1218468088"/>
          <w:trHeight w:hRule="exact" w:val="624"/>
        </w:trPr>
        <w:tc>
          <w:tcPr>
            <w:tcW w:w="5704" w:type="dxa"/>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报告期回购或现金分红等减少的归属于公司普通股股东的净资产</w:t>
            </w:r>
          </w:p>
        </w:tc>
        <w:tc>
          <w:tcPr>
            <w:tcW w:w="1668" w:type="dxa"/>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Ej</w:t>
            </w:r>
          </w:p>
        </w:tc>
        <w:tc>
          <w:tcPr>
            <w:tcW w:w="1842" w:type="dxa"/>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106,036,733.70</w:t>
            </w:r>
          </w:p>
        </w:tc>
      </w:tr>
      <w:tr w:rsidR="00F2291C" w:rsidRPr="00CF18A4" w:rsidTr="00F2291C">
        <w:trPr>
          <w:divId w:val="1218468088"/>
          <w:trHeight w:hRule="exact" w:val="397"/>
        </w:trPr>
        <w:tc>
          <w:tcPr>
            <w:tcW w:w="5704" w:type="dxa"/>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减少净资产下一月份起</w:t>
            </w:r>
            <w:proofErr w:type="gramStart"/>
            <w:r w:rsidRPr="00CF18A4">
              <w:rPr>
                <w:rFonts w:ascii="Arial Narrow" w:eastAsia="仿宋_GB2312" w:hAnsi="Arial Narrow"/>
                <w:sz w:val="24"/>
              </w:rPr>
              <w:t>至报告</w:t>
            </w:r>
            <w:proofErr w:type="gramEnd"/>
            <w:r w:rsidRPr="00CF18A4">
              <w:rPr>
                <w:rFonts w:ascii="Arial Narrow" w:eastAsia="仿宋_GB2312" w:hAnsi="Arial Narrow"/>
                <w:sz w:val="24"/>
              </w:rPr>
              <w:t>期期末的月份数</w:t>
            </w:r>
          </w:p>
        </w:tc>
        <w:tc>
          <w:tcPr>
            <w:tcW w:w="1668" w:type="dxa"/>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Mj</w:t>
            </w:r>
          </w:p>
        </w:tc>
        <w:tc>
          <w:tcPr>
            <w:tcW w:w="1842" w:type="dxa"/>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w:t>
            </w:r>
          </w:p>
        </w:tc>
      </w:tr>
      <w:tr w:rsidR="00F2291C" w:rsidRPr="00CF18A4" w:rsidTr="00F2291C">
        <w:trPr>
          <w:divId w:val="1218468088"/>
          <w:trHeight w:val="397"/>
        </w:trPr>
        <w:tc>
          <w:tcPr>
            <w:tcW w:w="5704" w:type="dxa"/>
            <w:tcBorders>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报告期月份数</w:t>
            </w:r>
          </w:p>
        </w:tc>
        <w:tc>
          <w:tcPr>
            <w:tcW w:w="1668" w:type="dxa"/>
            <w:tcBorders>
              <w:bottom w:val="nil"/>
            </w:tcBorders>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M0</w:t>
            </w:r>
          </w:p>
        </w:tc>
        <w:tc>
          <w:tcPr>
            <w:tcW w:w="1842" w:type="dxa"/>
            <w:tcBorders>
              <w:bottom w:val="nil"/>
            </w:tcBorders>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6.00</w:t>
            </w:r>
          </w:p>
        </w:tc>
      </w:tr>
      <w:tr w:rsidR="00F2291C" w:rsidRPr="00CF18A4" w:rsidTr="00F2291C">
        <w:trPr>
          <w:divId w:val="1218468088"/>
          <w:trHeight w:val="397"/>
        </w:trPr>
        <w:tc>
          <w:tcPr>
            <w:tcW w:w="5704" w:type="dxa"/>
            <w:tcBorders>
              <w:top w:val="nil"/>
              <w:bottom w:val="nil"/>
            </w:tcBorders>
            <w:vAlign w:val="center"/>
          </w:tcPr>
          <w:p w:rsidR="00F2291C" w:rsidRPr="00CF18A4" w:rsidRDefault="00F2291C" w:rsidP="008B03AF">
            <w:pPr>
              <w:rPr>
                <w:rFonts w:ascii="Arial Narrow" w:eastAsia="仿宋_GB2312" w:hAnsi="Arial Narrow" w:cs="宋体"/>
                <w:kern w:val="0"/>
                <w:sz w:val="24"/>
              </w:rPr>
            </w:pPr>
            <w:r w:rsidRPr="00CF18A4">
              <w:rPr>
                <w:rFonts w:ascii="Arial Narrow" w:eastAsia="仿宋_GB2312" w:hAnsi="Arial Narrow"/>
                <w:sz w:val="24"/>
              </w:rPr>
              <w:t>归属于公司普通股股东的期末净资产</w:t>
            </w:r>
          </w:p>
        </w:tc>
        <w:tc>
          <w:tcPr>
            <w:tcW w:w="1668" w:type="dxa"/>
            <w:tcBorders>
              <w:top w:val="nil"/>
              <w:bottom w:val="nil"/>
            </w:tcBorders>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E1</w:t>
            </w:r>
          </w:p>
        </w:tc>
        <w:tc>
          <w:tcPr>
            <w:tcW w:w="1842" w:type="dxa"/>
            <w:tcBorders>
              <w:top w:val="nil"/>
              <w:bottom w:val="nil"/>
            </w:tcBorders>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5,661,969,858.59</w:t>
            </w:r>
          </w:p>
        </w:tc>
      </w:tr>
      <w:tr w:rsidR="00F2291C" w:rsidRPr="00CF18A4" w:rsidTr="00F2291C">
        <w:trPr>
          <w:divId w:val="1218468088"/>
          <w:trHeight w:hRule="exact" w:val="989"/>
        </w:trPr>
        <w:tc>
          <w:tcPr>
            <w:tcW w:w="5704" w:type="dxa"/>
            <w:tcBorders>
              <w:top w:val="nil"/>
              <w:bottom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归属于公司普通股股东的加权平均净资产</w:t>
            </w:r>
          </w:p>
        </w:tc>
        <w:tc>
          <w:tcPr>
            <w:tcW w:w="1668" w:type="dxa"/>
            <w:tcBorders>
              <w:top w:val="nil"/>
              <w:bottom w:val="nil"/>
            </w:tcBorders>
            <w:vAlign w:val="center"/>
          </w:tcPr>
          <w:p w:rsidR="00F2291C" w:rsidRPr="00CF18A4" w:rsidRDefault="00F2291C" w:rsidP="008B03AF">
            <w:pPr>
              <w:jc w:val="center"/>
              <w:rPr>
                <w:rFonts w:ascii="Arial Narrow" w:eastAsia="仿宋_GB2312" w:hAnsi="Arial Narrow"/>
                <w:sz w:val="24"/>
                <w:lang w:val="nl-NL"/>
              </w:rPr>
            </w:pPr>
            <w:r w:rsidRPr="00CF18A4">
              <w:rPr>
                <w:rFonts w:ascii="Arial Narrow" w:eastAsia="仿宋_GB2312" w:hAnsi="Arial Narrow"/>
                <w:sz w:val="24"/>
                <w:lang w:val="nl-NL"/>
              </w:rPr>
              <w:t>E2=E0+P1/2+Ei*Mi/M0-Ej*Mj/M0+Ek*Mk/M0</w:t>
            </w:r>
          </w:p>
        </w:tc>
        <w:tc>
          <w:tcPr>
            <w:tcW w:w="1842" w:type="dxa"/>
            <w:tcBorders>
              <w:top w:val="nil"/>
              <w:bottom w:val="nil"/>
            </w:tcBorders>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5,584,839,348.12</w:t>
            </w:r>
          </w:p>
        </w:tc>
      </w:tr>
      <w:tr w:rsidR="00F2291C" w:rsidRPr="00CF18A4" w:rsidTr="00F2291C">
        <w:trPr>
          <w:divId w:val="1218468088"/>
          <w:trHeight w:hRule="exact" w:val="397"/>
        </w:trPr>
        <w:tc>
          <w:tcPr>
            <w:tcW w:w="5704" w:type="dxa"/>
            <w:tcBorders>
              <w:top w:val="nil"/>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归属于公司普通股股东的加权平均净资产收益率</w:t>
            </w:r>
          </w:p>
        </w:tc>
        <w:tc>
          <w:tcPr>
            <w:tcW w:w="1668" w:type="dxa"/>
            <w:tcBorders>
              <w:top w:val="nil"/>
            </w:tcBorders>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Y1=P1/E2</w:t>
            </w:r>
          </w:p>
        </w:tc>
        <w:tc>
          <w:tcPr>
            <w:tcW w:w="1842" w:type="dxa"/>
            <w:tcBorders>
              <w:top w:val="nil"/>
            </w:tcBorders>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2.76%</w:t>
            </w:r>
          </w:p>
        </w:tc>
      </w:tr>
      <w:tr w:rsidR="00F2291C" w:rsidRPr="00CF18A4" w:rsidTr="00F2291C">
        <w:trPr>
          <w:divId w:val="1218468088"/>
          <w:trHeight w:hRule="exact" w:val="624"/>
        </w:trPr>
        <w:tc>
          <w:tcPr>
            <w:tcW w:w="5704" w:type="dxa"/>
            <w:tcBorders>
              <w:bottom w:val="single" w:sz="8" w:space="0" w:color="auto"/>
            </w:tcBorders>
            <w:vAlign w:val="center"/>
          </w:tcPr>
          <w:p w:rsidR="00F2291C" w:rsidRPr="00CF18A4" w:rsidRDefault="00F2291C" w:rsidP="008B03AF">
            <w:pPr>
              <w:rPr>
                <w:rFonts w:ascii="Arial Narrow" w:eastAsia="仿宋_GB2312" w:hAnsi="Arial Narrow"/>
                <w:sz w:val="24"/>
              </w:rPr>
            </w:pPr>
            <w:r w:rsidRPr="00CF18A4">
              <w:rPr>
                <w:rFonts w:ascii="Arial Narrow" w:eastAsia="仿宋_GB2312" w:hAnsi="Arial Narrow"/>
                <w:sz w:val="24"/>
              </w:rPr>
              <w:t>扣除非经常性损益后归属于公司普通股股东的加权平均净资产收益率</w:t>
            </w:r>
          </w:p>
        </w:tc>
        <w:tc>
          <w:tcPr>
            <w:tcW w:w="1668" w:type="dxa"/>
            <w:tcBorders>
              <w:bottom w:val="single" w:sz="8" w:space="0" w:color="auto"/>
            </w:tcBorders>
            <w:vAlign w:val="center"/>
          </w:tcPr>
          <w:p w:rsidR="00F2291C" w:rsidRPr="00CF18A4" w:rsidRDefault="00F2291C" w:rsidP="008B03AF">
            <w:pPr>
              <w:jc w:val="center"/>
              <w:rPr>
                <w:rFonts w:ascii="Arial Narrow" w:eastAsia="仿宋_GB2312" w:hAnsi="Arial Narrow"/>
                <w:sz w:val="24"/>
              </w:rPr>
            </w:pPr>
            <w:r w:rsidRPr="00CF18A4">
              <w:rPr>
                <w:rFonts w:ascii="Arial Narrow" w:eastAsia="仿宋_GB2312" w:hAnsi="Arial Narrow"/>
                <w:sz w:val="24"/>
              </w:rPr>
              <w:t>Y2=P2/E2</w:t>
            </w:r>
          </w:p>
        </w:tc>
        <w:tc>
          <w:tcPr>
            <w:tcW w:w="1842" w:type="dxa"/>
            <w:tcBorders>
              <w:bottom w:val="single" w:sz="8" w:space="0" w:color="auto"/>
            </w:tcBorders>
            <w:noWrap/>
            <w:vAlign w:val="center"/>
          </w:tcPr>
          <w:p w:rsidR="00F2291C" w:rsidRPr="00CF18A4" w:rsidRDefault="00F2291C" w:rsidP="008B03AF">
            <w:pPr>
              <w:jc w:val="right"/>
              <w:rPr>
                <w:rFonts w:ascii="Arial Narrow" w:eastAsia="仿宋_GB2312" w:hAnsi="Arial Narrow" w:cs="宋体"/>
                <w:sz w:val="24"/>
              </w:rPr>
            </w:pPr>
            <w:r w:rsidRPr="00CF18A4">
              <w:rPr>
                <w:rFonts w:ascii="Arial Narrow" w:eastAsia="仿宋_GB2312" w:hAnsi="Arial Narrow"/>
                <w:sz w:val="24"/>
              </w:rPr>
              <w:t>-0.96%</w:t>
            </w:r>
          </w:p>
        </w:tc>
      </w:tr>
    </w:tbl>
    <w:p w:rsidR="00F2291C" w:rsidRPr="00CF18A4" w:rsidRDefault="00F2291C" w:rsidP="00706358">
      <w:pPr>
        <w:snapToGrid w:val="0"/>
        <w:spacing w:beforeLines="50" w:before="120" w:afterLines="90" w:after="216"/>
        <w:ind w:leftChars="-200" w:left="-2" w:hangingChars="174" w:hanging="418"/>
        <w:outlineLvl w:val="1"/>
        <w:divId w:val="1218468088"/>
        <w:rPr>
          <w:rFonts w:ascii="Arial Narrow" w:eastAsia="仿宋_GB2312" w:hAnsi="Arial Narrow"/>
          <w:sz w:val="24"/>
        </w:rPr>
      </w:pPr>
      <w:r w:rsidRPr="00CF18A4">
        <w:rPr>
          <w:rFonts w:ascii="Arial Narrow" w:eastAsia="仿宋_GB2312" w:hAnsi="Arial Narrow"/>
          <w:sz w:val="24"/>
        </w:rPr>
        <w:br w:type="page"/>
      </w:r>
      <w:r w:rsidRPr="00CF18A4">
        <w:rPr>
          <w:rFonts w:ascii="Arial Narrow" w:eastAsia="仿宋_GB2312" w:hAnsi="Arial Narrow"/>
          <w:sz w:val="24"/>
        </w:rPr>
        <w:lastRenderedPageBreak/>
        <w:t>3</w:t>
      </w:r>
      <w:r w:rsidRPr="00CF18A4">
        <w:rPr>
          <w:rFonts w:ascii="Arial Narrow" w:eastAsia="仿宋_GB2312" w:hAnsi="Arial Narrow"/>
          <w:sz w:val="24"/>
        </w:rPr>
        <w:t>、公司主要财务报表项目的异常情况及原因的说明</w:t>
      </w:r>
    </w:p>
    <w:tbl>
      <w:tblPr>
        <w:tblW w:w="8640" w:type="dxa"/>
        <w:tblInd w:w="108" w:type="dxa"/>
        <w:tblLook w:val="0000" w:firstRow="0" w:lastRow="0" w:firstColumn="0" w:lastColumn="0" w:noHBand="0" w:noVBand="0"/>
      </w:tblPr>
      <w:tblGrid>
        <w:gridCol w:w="8640"/>
      </w:tblGrid>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sz w:val="24"/>
                <w:szCs w:val="18"/>
              </w:rPr>
            </w:pPr>
            <w:r w:rsidRPr="00CF18A4">
              <w:rPr>
                <w:rFonts w:ascii="Arial Narrow" w:eastAsia="仿宋_GB2312" w:hAnsi="Arial Narrow" w:hint="eastAsia"/>
                <w:sz w:val="24"/>
                <w:szCs w:val="18"/>
              </w:rPr>
              <w:t>（</w:t>
            </w:r>
            <w:r w:rsidRPr="00CF18A4">
              <w:rPr>
                <w:rFonts w:ascii="Arial Narrow" w:eastAsia="仿宋_GB2312" w:hAnsi="Arial Narrow" w:hint="eastAsia"/>
                <w:sz w:val="24"/>
                <w:szCs w:val="18"/>
              </w:rPr>
              <w:t>1</w:t>
            </w:r>
            <w:r w:rsidRPr="00CF18A4">
              <w:rPr>
                <w:rFonts w:ascii="Arial Narrow" w:eastAsia="仿宋_GB2312" w:hAnsi="Arial Narrow" w:hint="eastAsia"/>
                <w:sz w:val="24"/>
                <w:szCs w:val="18"/>
              </w:rPr>
              <w:t>）应收账款净值期末余额</w:t>
            </w:r>
            <w:r w:rsidRPr="00CF18A4">
              <w:rPr>
                <w:rFonts w:ascii="Arial Narrow" w:eastAsia="仿宋_GB2312" w:hAnsi="Arial Narrow" w:hint="eastAsia"/>
                <w:sz w:val="24"/>
                <w:szCs w:val="18"/>
              </w:rPr>
              <w:t>108,831,383.72</w:t>
            </w:r>
            <w:r w:rsidRPr="00CF18A4">
              <w:rPr>
                <w:rFonts w:ascii="Arial Narrow" w:eastAsia="仿宋_GB2312" w:hAnsi="Arial Narrow" w:hint="eastAsia"/>
                <w:sz w:val="24"/>
                <w:szCs w:val="18"/>
              </w:rPr>
              <w:t>元，</w:t>
            </w:r>
            <w:proofErr w:type="gramStart"/>
            <w:r w:rsidRPr="00CF18A4">
              <w:rPr>
                <w:rFonts w:ascii="Arial Narrow" w:eastAsia="仿宋_GB2312" w:hAnsi="Arial Narrow" w:hint="eastAsia"/>
                <w:sz w:val="24"/>
                <w:szCs w:val="18"/>
              </w:rPr>
              <w:t>较期初</w:t>
            </w:r>
            <w:proofErr w:type="gramEnd"/>
            <w:r w:rsidRPr="00CF18A4">
              <w:rPr>
                <w:rFonts w:ascii="Arial Narrow" w:eastAsia="仿宋_GB2312" w:hAnsi="Arial Narrow" w:hint="eastAsia"/>
                <w:sz w:val="24"/>
                <w:szCs w:val="18"/>
              </w:rPr>
              <w:t>增加</w:t>
            </w:r>
            <w:r w:rsidRPr="00CF18A4">
              <w:rPr>
                <w:rFonts w:ascii="Arial Narrow" w:eastAsia="仿宋_GB2312" w:hAnsi="Arial Narrow" w:hint="eastAsia"/>
                <w:sz w:val="24"/>
                <w:szCs w:val="18"/>
              </w:rPr>
              <w:t>208.56%</w:t>
            </w:r>
            <w:r w:rsidRPr="00CF18A4">
              <w:rPr>
                <w:rFonts w:ascii="Arial Narrow" w:eastAsia="仿宋_GB2312" w:hAnsi="Arial Narrow" w:hint="eastAsia"/>
                <w:sz w:val="24"/>
                <w:szCs w:val="18"/>
              </w:rPr>
              <w:t>，主要是本期应收频道收转收入及信息业务收入增加导致。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hint="eastAsia"/>
                <w:sz w:val="24"/>
                <w:szCs w:val="18"/>
              </w:rPr>
              <w:t>2</w:t>
            </w:r>
            <w:r w:rsidRPr="00CF18A4">
              <w:rPr>
                <w:rFonts w:ascii="Arial Narrow" w:eastAsia="仿宋_GB2312" w:hAnsi="Arial Narrow"/>
                <w:sz w:val="24"/>
                <w:szCs w:val="18"/>
              </w:rPr>
              <w:t>）预付款项期末余额</w:t>
            </w:r>
            <w:r w:rsidRPr="00CF18A4">
              <w:rPr>
                <w:rFonts w:ascii="Arial Narrow" w:eastAsia="仿宋_GB2312" w:hAnsi="Arial Narrow"/>
                <w:sz w:val="24"/>
                <w:szCs w:val="18"/>
              </w:rPr>
              <w:t>30,005,568.75</w:t>
            </w:r>
            <w:r w:rsidRPr="00CF18A4">
              <w:rPr>
                <w:rFonts w:ascii="Arial Narrow" w:eastAsia="仿宋_GB2312" w:hAnsi="Arial Narrow"/>
                <w:sz w:val="24"/>
                <w:szCs w:val="18"/>
              </w:rPr>
              <w:t>元，</w:t>
            </w:r>
            <w:proofErr w:type="gramStart"/>
            <w:r w:rsidRPr="00CF18A4">
              <w:rPr>
                <w:rFonts w:ascii="Arial Narrow" w:eastAsia="仿宋_GB2312" w:hAnsi="Arial Narrow"/>
                <w:sz w:val="24"/>
                <w:szCs w:val="18"/>
              </w:rPr>
              <w:t>较期初</w:t>
            </w:r>
            <w:proofErr w:type="gramEnd"/>
            <w:r w:rsidRPr="00CF18A4">
              <w:rPr>
                <w:rFonts w:ascii="Arial Narrow" w:eastAsia="仿宋_GB2312" w:hAnsi="Arial Narrow"/>
                <w:sz w:val="24"/>
                <w:szCs w:val="18"/>
              </w:rPr>
              <w:t>增加</w:t>
            </w:r>
            <w:r w:rsidRPr="00CF18A4">
              <w:rPr>
                <w:rFonts w:ascii="Arial Narrow" w:eastAsia="仿宋_GB2312" w:hAnsi="Arial Narrow"/>
                <w:sz w:val="24"/>
                <w:szCs w:val="18"/>
              </w:rPr>
              <w:t>89.54%</w:t>
            </w:r>
            <w:r w:rsidRPr="00CF18A4">
              <w:rPr>
                <w:rFonts w:ascii="Arial Narrow" w:eastAsia="仿宋_GB2312" w:hAnsi="Arial Narrow"/>
                <w:sz w:val="24"/>
                <w:szCs w:val="18"/>
              </w:rPr>
              <w:t>，主要是本期预付供应商货款增加所致。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hint="eastAsia"/>
                <w:sz w:val="24"/>
                <w:szCs w:val="18"/>
              </w:rPr>
              <w:t>3</w:t>
            </w:r>
            <w:r w:rsidRPr="00CF18A4">
              <w:rPr>
                <w:rFonts w:ascii="Arial Narrow" w:eastAsia="仿宋_GB2312" w:hAnsi="Arial Narrow"/>
                <w:sz w:val="24"/>
                <w:szCs w:val="18"/>
              </w:rPr>
              <w:t>）长期股权投资账面价值期末余额</w:t>
            </w:r>
            <w:r w:rsidRPr="00CF18A4">
              <w:rPr>
                <w:rFonts w:ascii="Arial Narrow" w:eastAsia="仿宋_GB2312" w:hAnsi="Arial Narrow"/>
                <w:sz w:val="24"/>
                <w:szCs w:val="18"/>
              </w:rPr>
              <w:t>339,816,273.38</w:t>
            </w:r>
            <w:r w:rsidRPr="00CF18A4">
              <w:rPr>
                <w:rFonts w:ascii="Arial Narrow" w:eastAsia="仿宋_GB2312" w:hAnsi="Arial Narrow"/>
                <w:sz w:val="24"/>
                <w:szCs w:val="18"/>
              </w:rPr>
              <w:t>元，</w:t>
            </w:r>
            <w:proofErr w:type="gramStart"/>
            <w:r w:rsidRPr="00CF18A4">
              <w:rPr>
                <w:rFonts w:ascii="Arial Narrow" w:eastAsia="仿宋_GB2312" w:hAnsi="Arial Narrow"/>
                <w:sz w:val="24"/>
                <w:szCs w:val="18"/>
              </w:rPr>
              <w:t>较期初</w:t>
            </w:r>
            <w:proofErr w:type="gramEnd"/>
            <w:r w:rsidRPr="00CF18A4">
              <w:rPr>
                <w:rFonts w:ascii="Arial Narrow" w:eastAsia="仿宋_GB2312" w:hAnsi="Arial Narrow"/>
                <w:sz w:val="24"/>
                <w:szCs w:val="18"/>
              </w:rPr>
              <w:t>增加</w:t>
            </w:r>
            <w:r w:rsidRPr="00CF18A4">
              <w:rPr>
                <w:rFonts w:ascii="Arial Narrow" w:eastAsia="仿宋_GB2312" w:hAnsi="Arial Narrow"/>
                <w:sz w:val="24"/>
                <w:szCs w:val="18"/>
              </w:rPr>
              <w:t>66.36%</w:t>
            </w:r>
            <w:r w:rsidRPr="00CF18A4">
              <w:rPr>
                <w:rFonts w:ascii="Arial Narrow" w:eastAsia="仿宋_GB2312" w:hAnsi="Arial Narrow"/>
                <w:sz w:val="24"/>
                <w:szCs w:val="18"/>
              </w:rPr>
              <w:t>，主要是本期新增对贵州省广播电视信息网络股份有限公司的投资所致。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hint="eastAsia"/>
                <w:sz w:val="24"/>
                <w:szCs w:val="18"/>
              </w:rPr>
              <w:t>4</w:t>
            </w:r>
            <w:r w:rsidRPr="00CF18A4">
              <w:rPr>
                <w:rFonts w:ascii="Arial Narrow" w:eastAsia="仿宋_GB2312" w:hAnsi="Arial Narrow"/>
                <w:sz w:val="24"/>
                <w:szCs w:val="18"/>
              </w:rPr>
              <w:t>）递延所得税资产期末余额</w:t>
            </w:r>
            <w:r w:rsidRPr="00CF18A4">
              <w:rPr>
                <w:rFonts w:ascii="Arial Narrow" w:eastAsia="仿宋_GB2312" w:hAnsi="Arial Narrow"/>
                <w:sz w:val="24"/>
                <w:szCs w:val="18"/>
              </w:rPr>
              <w:t>314,187.55</w:t>
            </w:r>
            <w:r w:rsidRPr="00CF18A4">
              <w:rPr>
                <w:rFonts w:ascii="Arial Narrow" w:eastAsia="仿宋_GB2312" w:hAnsi="Arial Narrow"/>
                <w:sz w:val="24"/>
                <w:szCs w:val="18"/>
              </w:rPr>
              <w:t>元，</w:t>
            </w:r>
            <w:proofErr w:type="gramStart"/>
            <w:r w:rsidRPr="00CF18A4">
              <w:rPr>
                <w:rFonts w:ascii="Arial Narrow" w:eastAsia="仿宋_GB2312" w:hAnsi="Arial Narrow"/>
                <w:sz w:val="24"/>
                <w:szCs w:val="18"/>
              </w:rPr>
              <w:t>较期初</w:t>
            </w:r>
            <w:proofErr w:type="gramEnd"/>
            <w:r w:rsidRPr="00CF18A4">
              <w:rPr>
                <w:rFonts w:ascii="Arial Narrow" w:eastAsia="仿宋_GB2312" w:hAnsi="Arial Narrow"/>
                <w:sz w:val="24"/>
                <w:szCs w:val="18"/>
              </w:rPr>
              <w:t>增加</w:t>
            </w:r>
            <w:r w:rsidRPr="00CF18A4">
              <w:rPr>
                <w:rFonts w:ascii="Arial Narrow" w:eastAsia="仿宋_GB2312" w:hAnsi="Arial Narrow"/>
                <w:sz w:val="24"/>
                <w:szCs w:val="18"/>
              </w:rPr>
              <w:t>60.46%</w:t>
            </w:r>
            <w:r w:rsidRPr="00CF18A4">
              <w:rPr>
                <w:rFonts w:ascii="Arial Narrow" w:eastAsia="仿宋_GB2312" w:hAnsi="Arial Narrow"/>
                <w:sz w:val="24"/>
                <w:szCs w:val="18"/>
              </w:rPr>
              <w:t>，主要是本期所属子公司数字媒体公司不再享受高新技术企业税收优惠，按</w:t>
            </w:r>
            <w:r w:rsidRPr="00CF18A4">
              <w:rPr>
                <w:rFonts w:ascii="Arial Narrow" w:eastAsia="仿宋_GB2312" w:hAnsi="Arial Narrow"/>
                <w:sz w:val="24"/>
                <w:szCs w:val="18"/>
              </w:rPr>
              <w:t>25%</w:t>
            </w:r>
            <w:r w:rsidRPr="00CF18A4">
              <w:rPr>
                <w:rFonts w:ascii="Arial Narrow" w:eastAsia="仿宋_GB2312" w:hAnsi="Arial Narrow"/>
                <w:sz w:val="24"/>
                <w:szCs w:val="18"/>
              </w:rPr>
              <w:t>企业所得税税率调整可抵扣暂时性差导所致。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hint="eastAsia"/>
                <w:sz w:val="24"/>
                <w:szCs w:val="18"/>
              </w:rPr>
              <w:t>5</w:t>
            </w:r>
            <w:r w:rsidRPr="00CF18A4">
              <w:rPr>
                <w:rFonts w:ascii="Arial Narrow" w:eastAsia="仿宋_GB2312" w:hAnsi="Arial Narrow"/>
                <w:sz w:val="24"/>
                <w:szCs w:val="18"/>
              </w:rPr>
              <w:t>）应付票据期末余额</w:t>
            </w:r>
            <w:r w:rsidRPr="00CF18A4">
              <w:rPr>
                <w:rFonts w:ascii="Arial Narrow" w:eastAsia="仿宋_GB2312" w:hAnsi="Arial Narrow"/>
                <w:sz w:val="24"/>
                <w:szCs w:val="18"/>
              </w:rPr>
              <w:t>13,351,641.12</w:t>
            </w:r>
            <w:r w:rsidRPr="00CF18A4">
              <w:rPr>
                <w:rFonts w:ascii="Arial Narrow" w:eastAsia="仿宋_GB2312" w:hAnsi="Arial Narrow"/>
                <w:sz w:val="24"/>
                <w:szCs w:val="18"/>
              </w:rPr>
              <w:t>元，</w:t>
            </w:r>
            <w:proofErr w:type="gramStart"/>
            <w:r w:rsidRPr="00CF18A4">
              <w:rPr>
                <w:rFonts w:ascii="Arial Narrow" w:eastAsia="仿宋_GB2312" w:hAnsi="Arial Narrow"/>
                <w:sz w:val="24"/>
                <w:szCs w:val="18"/>
              </w:rPr>
              <w:t>较期初</w:t>
            </w:r>
            <w:proofErr w:type="gramEnd"/>
            <w:r w:rsidRPr="00CF18A4">
              <w:rPr>
                <w:rFonts w:ascii="Arial Narrow" w:eastAsia="仿宋_GB2312" w:hAnsi="Arial Narrow"/>
                <w:sz w:val="24"/>
                <w:szCs w:val="18"/>
              </w:rPr>
              <w:t>增加</w:t>
            </w:r>
            <w:r w:rsidRPr="00CF18A4">
              <w:rPr>
                <w:rFonts w:ascii="Arial Narrow" w:eastAsia="仿宋_GB2312" w:hAnsi="Arial Narrow"/>
                <w:sz w:val="24"/>
                <w:szCs w:val="18"/>
              </w:rPr>
              <w:t>180.52%</w:t>
            </w:r>
            <w:r w:rsidRPr="00CF18A4">
              <w:rPr>
                <w:rFonts w:ascii="Arial Narrow" w:eastAsia="仿宋_GB2312" w:hAnsi="Arial Narrow"/>
                <w:sz w:val="24"/>
                <w:szCs w:val="18"/>
              </w:rPr>
              <w:t>，主要是本期增加票据结算方式所致。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hint="eastAsia"/>
                <w:sz w:val="24"/>
                <w:szCs w:val="18"/>
              </w:rPr>
              <w:t>6</w:t>
            </w:r>
            <w:r w:rsidRPr="00CF18A4">
              <w:rPr>
                <w:rFonts w:ascii="Arial Narrow" w:eastAsia="仿宋_GB2312" w:hAnsi="Arial Narrow"/>
                <w:sz w:val="24"/>
                <w:szCs w:val="18"/>
              </w:rPr>
              <w:t>）应付职工薪</w:t>
            </w:r>
            <w:proofErr w:type="gramStart"/>
            <w:r w:rsidRPr="00CF18A4">
              <w:rPr>
                <w:rFonts w:ascii="Arial Narrow" w:eastAsia="仿宋_GB2312" w:hAnsi="Arial Narrow"/>
                <w:sz w:val="24"/>
                <w:szCs w:val="18"/>
              </w:rPr>
              <w:t>酬</w:t>
            </w:r>
            <w:proofErr w:type="gramEnd"/>
            <w:r w:rsidRPr="00CF18A4">
              <w:rPr>
                <w:rFonts w:ascii="Arial Narrow" w:eastAsia="仿宋_GB2312" w:hAnsi="Arial Narrow"/>
                <w:sz w:val="24"/>
                <w:szCs w:val="18"/>
              </w:rPr>
              <w:t>期末余额</w:t>
            </w:r>
            <w:r w:rsidRPr="00CF18A4">
              <w:rPr>
                <w:rFonts w:ascii="Arial Narrow" w:eastAsia="仿宋_GB2312" w:hAnsi="Arial Narrow"/>
                <w:sz w:val="24"/>
                <w:szCs w:val="18"/>
              </w:rPr>
              <w:t>30,143,878.41</w:t>
            </w:r>
            <w:r w:rsidRPr="00CF18A4">
              <w:rPr>
                <w:rFonts w:ascii="Arial Narrow" w:eastAsia="仿宋_GB2312" w:hAnsi="Arial Narrow"/>
                <w:sz w:val="24"/>
                <w:szCs w:val="18"/>
              </w:rPr>
              <w:t>元，</w:t>
            </w:r>
            <w:proofErr w:type="gramStart"/>
            <w:r w:rsidRPr="00CF18A4">
              <w:rPr>
                <w:rFonts w:ascii="Arial Narrow" w:eastAsia="仿宋_GB2312" w:hAnsi="Arial Narrow"/>
                <w:sz w:val="24"/>
                <w:szCs w:val="18"/>
              </w:rPr>
              <w:t>较期初</w:t>
            </w:r>
            <w:proofErr w:type="gramEnd"/>
            <w:r w:rsidRPr="00CF18A4">
              <w:rPr>
                <w:rFonts w:ascii="Arial Narrow" w:eastAsia="仿宋_GB2312" w:hAnsi="Arial Narrow"/>
                <w:sz w:val="24"/>
                <w:szCs w:val="18"/>
              </w:rPr>
              <w:t>减少</w:t>
            </w:r>
            <w:r w:rsidRPr="00CF18A4">
              <w:rPr>
                <w:rFonts w:ascii="Arial Narrow" w:eastAsia="仿宋_GB2312" w:hAnsi="Arial Narrow"/>
                <w:sz w:val="24"/>
                <w:szCs w:val="18"/>
              </w:rPr>
              <w:t>75.99%</w:t>
            </w:r>
            <w:r w:rsidRPr="00CF18A4">
              <w:rPr>
                <w:rFonts w:ascii="Arial Narrow" w:eastAsia="仿宋_GB2312" w:hAnsi="Arial Narrow"/>
                <w:sz w:val="24"/>
                <w:szCs w:val="18"/>
              </w:rPr>
              <w:t>，主要是本期发放上年计提年终奖所致。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hint="eastAsia"/>
                <w:sz w:val="24"/>
                <w:szCs w:val="18"/>
              </w:rPr>
              <w:t>7</w:t>
            </w:r>
            <w:r w:rsidRPr="00CF18A4">
              <w:rPr>
                <w:rFonts w:ascii="Arial Narrow" w:eastAsia="仿宋_GB2312" w:hAnsi="Arial Narrow"/>
                <w:sz w:val="24"/>
                <w:szCs w:val="18"/>
              </w:rPr>
              <w:t>）应交税费期末余额</w:t>
            </w:r>
            <w:r w:rsidRPr="00CF18A4">
              <w:rPr>
                <w:rFonts w:ascii="Arial Narrow" w:eastAsia="仿宋_GB2312" w:hAnsi="Arial Narrow"/>
                <w:sz w:val="24"/>
                <w:szCs w:val="18"/>
              </w:rPr>
              <w:t>10,583,891.08</w:t>
            </w:r>
            <w:r w:rsidRPr="00CF18A4">
              <w:rPr>
                <w:rFonts w:ascii="Arial Narrow" w:eastAsia="仿宋_GB2312" w:hAnsi="Arial Narrow"/>
                <w:sz w:val="24"/>
                <w:szCs w:val="18"/>
              </w:rPr>
              <w:t>元，</w:t>
            </w:r>
            <w:proofErr w:type="gramStart"/>
            <w:r w:rsidRPr="00CF18A4">
              <w:rPr>
                <w:rFonts w:ascii="Arial Narrow" w:eastAsia="仿宋_GB2312" w:hAnsi="Arial Narrow"/>
                <w:sz w:val="24"/>
                <w:szCs w:val="18"/>
              </w:rPr>
              <w:t>较期初</w:t>
            </w:r>
            <w:proofErr w:type="gramEnd"/>
            <w:r w:rsidRPr="00CF18A4">
              <w:rPr>
                <w:rFonts w:ascii="Arial Narrow" w:eastAsia="仿宋_GB2312" w:hAnsi="Arial Narrow"/>
                <w:sz w:val="24"/>
                <w:szCs w:val="18"/>
              </w:rPr>
              <w:t>减少</w:t>
            </w:r>
            <w:r w:rsidRPr="00CF18A4">
              <w:rPr>
                <w:rFonts w:ascii="Arial Narrow" w:eastAsia="仿宋_GB2312" w:hAnsi="Arial Narrow"/>
                <w:sz w:val="24"/>
                <w:szCs w:val="18"/>
              </w:rPr>
              <w:t>39.75%</w:t>
            </w:r>
            <w:r w:rsidRPr="00CF18A4">
              <w:rPr>
                <w:rFonts w:ascii="Arial Narrow" w:eastAsia="仿宋_GB2312" w:hAnsi="Arial Narrow"/>
                <w:sz w:val="24"/>
                <w:szCs w:val="18"/>
              </w:rPr>
              <w:t>，主要是本期支付了上年代扣代缴的专项奖个税所致。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hint="eastAsia"/>
                <w:sz w:val="24"/>
                <w:szCs w:val="18"/>
              </w:rPr>
              <w:t>8</w:t>
            </w:r>
            <w:r w:rsidRPr="00CF18A4">
              <w:rPr>
                <w:rFonts w:ascii="Arial Narrow" w:eastAsia="仿宋_GB2312" w:hAnsi="Arial Narrow"/>
                <w:sz w:val="24"/>
                <w:szCs w:val="18"/>
              </w:rPr>
              <w:t>）应付利息期末余额</w:t>
            </w:r>
            <w:r w:rsidRPr="00CF18A4">
              <w:rPr>
                <w:rFonts w:ascii="Arial Narrow" w:eastAsia="仿宋_GB2312" w:hAnsi="Arial Narrow"/>
                <w:sz w:val="24"/>
                <w:szCs w:val="18"/>
              </w:rPr>
              <w:t>9,599,352.00</w:t>
            </w:r>
            <w:r w:rsidRPr="00CF18A4">
              <w:rPr>
                <w:rFonts w:ascii="Arial Narrow" w:eastAsia="仿宋_GB2312" w:hAnsi="Arial Narrow"/>
                <w:sz w:val="24"/>
                <w:szCs w:val="18"/>
              </w:rPr>
              <w:t>元，</w:t>
            </w:r>
            <w:proofErr w:type="gramStart"/>
            <w:r w:rsidRPr="00CF18A4">
              <w:rPr>
                <w:rFonts w:ascii="Arial Narrow" w:eastAsia="仿宋_GB2312" w:hAnsi="Arial Narrow"/>
                <w:sz w:val="24"/>
                <w:szCs w:val="18"/>
              </w:rPr>
              <w:t>较期初</w:t>
            </w:r>
            <w:proofErr w:type="gramEnd"/>
            <w:r w:rsidRPr="00CF18A4">
              <w:rPr>
                <w:rFonts w:ascii="Arial Narrow" w:eastAsia="仿宋_GB2312" w:hAnsi="Arial Narrow"/>
                <w:sz w:val="24"/>
                <w:szCs w:val="18"/>
              </w:rPr>
              <w:t>增加</w:t>
            </w:r>
            <w:r w:rsidRPr="00CF18A4">
              <w:rPr>
                <w:rFonts w:ascii="Arial Narrow" w:eastAsia="仿宋_GB2312" w:hAnsi="Arial Narrow"/>
                <w:sz w:val="24"/>
                <w:szCs w:val="18"/>
              </w:rPr>
              <w:t>500.00%</w:t>
            </w:r>
            <w:r w:rsidRPr="00CF18A4">
              <w:rPr>
                <w:rFonts w:ascii="Arial Narrow" w:eastAsia="仿宋_GB2312" w:hAnsi="Arial Narrow"/>
                <w:sz w:val="24"/>
                <w:szCs w:val="18"/>
              </w:rPr>
              <w:t>，主要是发行可转换公司债</w:t>
            </w:r>
            <w:proofErr w:type="gramStart"/>
            <w:r w:rsidRPr="00CF18A4">
              <w:rPr>
                <w:rFonts w:ascii="Arial Narrow" w:eastAsia="仿宋_GB2312" w:hAnsi="Arial Narrow"/>
                <w:sz w:val="24"/>
                <w:szCs w:val="18"/>
              </w:rPr>
              <w:t>券</w:t>
            </w:r>
            <w:proofErr w:type="gramEnd"/>
            <w:r w:rsidRPr="00CF18A4">
              <w:rPr>
                <w:rFonts w:ascii="Arial Narrow" w:eastAsia="仿宋_GB2312" w:hAnsi="Arial Narrow"/>
                <w:sz w:val="24"/>
                <w:szCs w:val="18"/>
              </w:rPr>
              <w:t>每年</w:t>
            </w:r>
            <w:r w:rsidRPr="00CF18A4">
              <w:rPr>
                <w:rFonts w:ascii="Arial Narrow" w:eastAsia="仿宋_GB2312" w:hAnsi="Arial Narrow"/>
                <w:sz w:val="24"/>
                <w:szCs w:val="18"/>
              </w:rPr>
              <w:t>11</w:t>
            </w:r>
            <w:r w:rsidRPr="00CF18A4">
              <w:rPr>
                <w:rFonts w:ascii="Arial Narrow" w:eastAsia="仿宋_GB2312" w:hAnsi="Arial Narrow"/>
                <w:sz w:val="24"/>
                <w:szCs w:val="18"/>
              </w:rPr>
              <w:t>月份付息所致。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hint="eastAsia"/>
                <w:sz w:val="24"/>
                <w:szCs w:val="18"/>
              </w:rPr>
              <w:t>9</w:t>
            </w:r>
            <w:r w:rsidRPr="00CF18A4">
              <w:rPr>
                <w:rFonts w:ascii="Arial Narrow" w:eastAsia="仿宋_GB2312" w:hAnsi="Arial Narrow"/>
                <w:sz w:val="24"/>
                <w:szCs w:val="18"/>
              </w:rPr>
              <w:t>）应付股利期末余额</w:t>
            </w:r>
            <w:r w:rsidRPr="00CF18A4">
              <w:rPr>
                <w:rFonts w:ascii="Arial Narrow" w:eastAsia="仿宋_GB2312" w:hAnsi="Arial Narrow"/>
                <w:sz w:val="24"/>
                <w:szCs w:val="18"/>
              </w:rPr>
              <w:t>106,036,807.40</w:t>
            </w:r>
            <w:r w:rsidRPr="00CF18A4">
              <w:rPr>
                <w:rFonts w:ascii="Arial Narrow" w:eastAsia="仿宋_GB2312" w:hAnsi="Arial Narrow"/>
                <w:sz w:val="24"/>
                <w:szCs w:val="18"/>
              </w:rPr>
              <w:t>元，</w:t>
            </w:r>
            <w:proofErr w:type="gramStart"/>
            <w:r w:rsidRPr="00CF18A4">
              <w:rPr>
                <w:rFonts w:ascii="Arial Narrow" w:eastAsia="仿宋_GB2312" w:hAnsi="Arial Narrow"/>
                <w:sz w:val="24"/>
                <w:szCs w:val="18"/>
              </w:rPr>
              <w:t>较期初</w:t>
            </w:r>
            <w:proofErr w:type="gramEnd"/>
            <w:r w:rsidRPr="00CF18A4">
              <w:rPr>
                <w:rFonts w:ascii="Arial Narrow" w:eastAsia="仿宋_GB2312" w:hAnsi="Arial Narrow"/>
                <w:sz w:val="24"/>
                <w:szCs w:val="18"/>
              </w:rPr>
              <w:t>增加</w:t>
            </w:r>
            <w:r w:rsidRPr="00CF18A4">
              <w:rPr>
                <w:rFonts w:ascii="Arial Narrow" w:eastAsia="仿宋_GB2312" w:hAnsi="Arial Narrow"/>
                <w:sz w:val="24"/>
                <w:szCs w:val="18"/>
              </w:rPr>
              <w:t>100.00%</w:t>
            </w:r>
            <w:r w:rsidRPr="00CF18A4">
              <w:rPr>
                <w:rFonts w:ascii="Arial Narrow" w:eastAsia="仿宋_GB2312" w:hAnsi="Arial Narrow"/>
                <w:sz w:val="24"/>
                <w:szCs w:val="18"/>
              </w:rPr>
              <w:t>，主要是根据</w:t>
            </w:r>
            <w:r w:rsidRPr="00CF18A4">
              <w:rPr>
                <w:rFonts w:ascii="Arial Narrow" w:eastAsia="仿宋_GB2312" w:hAnsi="Arial Narrow"/>
                <w:sz w:val="24"/>
                <w:szCs w:val="18"/>
              </w:rPr>
              <w:t>2012</w:t>
            </w:r>
            <w:r w:rsidRPr="00CF18A4">
              <w:rPr>
                <w:rFonts w:ascii="Arial Narrow" w:eastAsia="仿宋_GB2312" w:hAnsi="Arial Narrow"/>
                <w:sz w:val="24"/>
                <w:szCs w:val="18"/>
              </w:rPr>
              <w:t>年度利润分配方案分配股利尚未支付所致。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hint="eastAsia"/>
                <w:sz w:val="24"/>
                <w:szCs w:val="18"/>
              </w:rPr>
              <w:t>10</w:t>
            </w:r>
            <w:r w:rsidRPr="00CF18A4">
              <w:rPr>
                <w:rFonts w:ascii="Arial Narrow" w:eastAsia="仿宋_GB2312" w:hAnsi="Arial Narrow"/>
                <w:sz w:val="24"/>
                <w:szCs w:val="18"/>
              </w:rPr>
              <w:t>）管理费用本期发生额</w:t>
            </w:r>
            <w:r w:rsidRPr="00CF18A4">
              <w:rPr>
                <w:rFonts w:ascii="Arial Narrow" w:eastAsia="仿宋_GB2312" w:hAnsi="Arial Narrow"/>
                <w:sz w:val="24"/>
                <w:szCs w:val="18"/>
              </w:rPr>
              <w:t>49,015,603.17</w:t>
            </w:r>
            <w:r w:rsidRPr="00CF18A4">
              <w:rPr>
                <w:rFonts w:ascii="Arial Narrow" w:eastAsia="仿宋_GB2312" w:hAnsi="Arial Narrow"/>
                <w:sz w:val="24"/>
                <w:szCs w:val="18"/>
              </w:rPr>
              <w:t>元，较上期增加</w:t>
            </w:r>
            <w:r w:rsidRPr="00CF18A4">
              <w:rPr>
                <w:rFonts w:ascii="Arial Narrow" w:eastAsia="仿宋_GB2312" w:hAnsi="Arial Narrow"/>
                <w:sz w:val="24"/>
                <w:szCs w:val="18"/>
              </w:rPr>
              <w:t>33.08%</w:t>
            </w:r>
            <w:r w:rsidRPr="00CF18A4">
              <w:rPr>
                <w:rFonts w:ascii="Arial Narrow" w:eastAsia="仿宋_GB2312" w:hAnsi="Arial Narrow"/>
                <w:sz w:val="24"/>
                <w:szCs w:val="18"/>
              </w:rPr>
              <w:t>，主要是本期增加了研发投入所致。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sz w:val="24"/>
                <w:szCs w:val="18"/>
              </w:rPr>
              <w:t>1</w:t>
            </w:r>
            <w:r w:rsidRPr="00CF18A4">
              <w:rPr>
                <w:rFonts w:ascii="Arial Narrow" w:eastAsia="仿宋_GB2312" w:hAnsi="Arial Narrow" w:hint="eastAsia"/>
                <w:sz w:val="24"/>
                <w:szCs w:val="18"/>
              </w:rPr>
              <w:t>1</w:t>
            </w:r>
            <w:r w:rsidRPr="00CF18A4">
              <w:rPr>
                <w:rFonts w:ascii="Arial Narrow" w:eastAsia="仿宋_GB2312" w:hAnsi="Arial Narrow"/>
                <w:sz w:val="24"/>
                <w:szCs w:val="18"/>
              </w:rPr>
              <w:t>）财务费用本期发生额</w:t>
            </w:r>
            <w:r w:rsidRPr="00CF18A4">
              <w:rPr>
                <w:rFonts w:ascii="Arial Narrow" w:eastAsia="仿宋_GB2312" w:hAnsi="Arial Narrow"/>
                <w:sz w:val="24"/>
                <w:szCs w:val="18"/>
              </w:rPr>
              <w:t>-6,294,874.61</w:t>
            </w:r>
            <w:r w:rsidRPr="00CF18A4">
              <w:rPr>
                <w:rFonts w:ascii="Arial Narrow" w:eastAsia="仿宋_GB2312" w:hAnsi="Arial Narrow"/>
                <w:sz w:val="24"/>
                <w:szCs w:val="18"/>
              </w:rPr>
              <w:t>元，较上期增加</w:t>
            </w:r>
            <w:r w:rsidRPr="00CF18A4">
              <w:rPr>
                <w:rFonts w:ascii="Arial Narrow" w:eastAsia="仿宋_GB2312" w:hAnsi="Arial Narrow"/>
                <w:sz w:val="24"/>
                <w:szCs w:val="18"/>
              </w:rPr>
              <w:t>60.22%</w:t>
            </w:r>
            <w:r w:rsidRPr="00CF18A4">
              <w:rPr>
                <w:rFonts w:ascii="Arial Narrow" w:eastAsia="仿宋_GB2312" w:hAnsi="Arial Narrow"/>
                <w:sz w:val="24"/>
                <w:szCs w:val="18"/>
              </w:rPr>
              <w:t>，主要是本期资本化率降低，导致费用化的利息支出相应增加所致。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sz w:val="24"/>
                <w:szCs w:val="18"/>
              </w:rPr>
              <w:t>1</w:t>
            </w:r>
            <w:r w:rsidRPr="00CF18A4">
              <w:rPr>
                <w:rFonts w:ascii="Arial Narrow" w:eastAsia="仿宋_GB2312" w:hAnsi="Arial Narrow" w:hint="eastAsia"/>
                <w:sz w:val="24"/>
                <w:szCs w:val="18"/>
              </w:rPr>
              <w:t>2</w:t>
            </w:r>
            <w:r w:rsidRPr="00CF18A4">
              <w:rPr>
                <w:rFonts w:ascii="Arial Narrow" w:eastAsia="仿宋_GB2312" w:hAnsi="Arial Narrow"/>
                <w:sz w:val="24"/>
                <w:szCs w:val="18"/>
              </w:rPr>
              <w:t>）资产减值损失本期发生额</w:t>
            </w:r>
            <w:r w:rsidRPr="00CF18A4">
              <w:rPr>
                <w:rFonts w:ascii="Arial Narrow" w:eastAsia="仿宋_GB2312" w:hAnsi="Arial Narrow"/>
                <w:sz w:val="24"/>
                <w:szCs w:val="18"/>
              </w:rPr>
              <w:t>4,939,739.45</w:t>
            </w:r>
            <w:r w:rsidRPr="00CF18A4">
              <w:rPr>
                <w:rFonts w:ascii="Arial Narrow" w:eastAsia="仿宋_GB2312" w:hAnsi="Arial Narrow"/>
                <w:sz w:val="24"/>
                <w:szCs w:val="18"/>
              </w:rPr>
              <w:t>元，较上期增加</w:t>
            </w:r>
            <w:r w:rsidRPr="00CF18A4">
              <w:rPr>
                <w:rFonts w:ascii="Arial Narrow" w:eastAsia="仿宋_GB2312" w:hAnsi="Arial Narrow"/>
                <w:sz w:val="24"/>
                <w:szCs w:val="18"/>
              </w:rPr>
              <w:t>53.99%</w:t>
            </w:r>
            <w:r w:rsidRPr="00CF18A4">
              <w:rPr>
                <w:rFonts w:ascii="Arial Narrow" w:eastAsia="仿宋_GB2312" w:hAnsi="Arial Narrow"/>
                <w:sz w:val="24"/>
                <w:szCs w:val="18"/>
              </w:rPr>
              <w:t>，主要是本期应收款项增加，相应计提的资产减值准备增加所致。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sz w:val="24"/>
                <w:szCs w:val="18"/>
              </w:rPr>
              <w:t>1</w:t>
            </w:r>
            <w:r w:rsidRPr="00CF18A4">
              <w:rPr>
                <w:rFonts w:ascii="Arial Narrow" w:eastAsia="仿宋_GB2312" w:hAnsi="Arial Narrow" w:hint="eastAsia"/>
                <w:sz w:val="24"/>
                <w:szCs w:val="18"/>
              </w:rPr>
              <w:t>3</w:t>
            </w:r>
            <w:r w:rsidRPr="00CF18A4">
              <w:rPr>
                <w:rFonts w:ascii="Arial Narrow" w:eastAsia="仿宋_GB2312" w:hAnsi="Arial Narrow"/>
                <w:sz w:val="24"/>
                <w:szCs w:val="18"/>
              </w:rPr>
              <w:t>）投资收益本期发生额</w:t>
            </w:r>
            <w:r w:rsidRPr="00CF18A4">
              <w:rPr>
                <w:rFonts w:ascii="Arial Narrow" w:eastAsia="仿宋_GB2312" w:hAnsi="Arial Narrow"/>
                <w:sz w:val="24"/>
                <w:szCs w:val="18"/>
              </w:rPr>
              <w:t>-682,201.17</w:t>
            </w:r>
            <w:r w:rsidRPr="00CF18A4">
              <w:rPr>
                <w:rFonts w:ascii="Arial Narrow" w:eastAsia="仿宋_GB2312" w:hAnsi="Arial Narrow"/>
                <w:sz w:val="24"/>
                <w:szCs w:val="18"/>
              </w:rPr>
              <w:t>元，较上期增加</w:t>
            </w:r>
            <w:r w:rsidRPr="00CF18A4">
              <w:rPr>
                <w:rFonts w:ascii="Arial Narrow" w:eastAsia="仿宋_GB2312" w:hAnsi="Arial Narrow"/>
                <w:sz w:val="24"/>
                <w:szCs w:val="18"/>
              </w:rPr>
              <w:t>69.72%</w:t>
            </w:r>
            <w:r w:rsidRPr="00CF18A4">
              <w:rPr>
                <w:rFonts w:ascii="Arial Narrow" w:eastAsia="仿宋_GB2312" w:hAnsi="Arial Narrow"/>
                <w:sz w:val="24"/>
                <w:szCs w:val="18"/>
              </w:rPr>
              <w:t>，主要是</w:t>
            </w:r>
            <w:r w:rsidRPr="00CF18A4">
              <w:rPr>
                <w:rFonts w:ascii="Arial Narrow" w:eastAsia="仿宋_GB2312" w:hAnsi="Arial Narrow" w:hint="eastAsia"/>
                <w:sz w:val="24"/>
                <w:szCs w:val="18"/>
              </w:rPr>
              <w:t>本期</w:t>
            </w:r>
            <w:r w:rsidRPr="00CF18A4">
              <w:rPr>
                <w:rFonts w:ascii="Arial Narrow" w:eastAsia="仿宋_GB2312" w:hAnsi="Arial Narrow"/>
                <w:sz w:val="24"/>
                <w:szCs w:val="18"/>
              </w:rPr>
              <w:t>本公司权益法核算的投资损失相应减少所致。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t>（</w:t>
            </w:r>
            <w:r w:rsidRPr="00CF18A4">
              <w:rPr>
                <w:rFonts w:ascii="Arial Narrow" w:eastAsia="仿宋_GB2312" w:hAnsi="Arial Narrow"/>
                <w:sz w:val="24"/>
                <w:szCs w:val="18"/>
              </w:rPr>
              <w:t>1</w:t>
            </w:r>
            <w:r w:rsidRPr="00CF18A4">
              <w:rPr>
                <w:rFonts w:ascii="Arial Narrow" w:eastAsia="仿宋_GB2312" w:hAnsi="Arial Narrow" w:hint="eastAsia"/>
                <w:sz w:val="24"/>
                <w:szCs w:val="18"/>
              </w:rPr>
              <w:t>4</w:t>
            </w:r>
            <w:r w:rsidRPr="00CF18A4">
              <w:rPr>
                <w:rFonts w:ascii="Arial Narrow" w:eastAsia="仿宋_GB2312" w:hAnsi="Arial Narrow"/>
                <w:sz w:val="24"/>
                <w:szCs w:val="18"/>
              </w:rPr>
              <w:t>）营业外支出本期发生额</w:t>
            </w:r>
            <w:r w:rsidRPr="00CF18A4">
              <w:rPr>
                <w:rFonts w:ascii="Arial Narrow" w:eastAsia="仿宋_GB2312" w:hAnsi="Arial Narrow"/>
                <w:sz w:val="24"/>
                <w:szCs w:val="18"/>
              </w:rPr>
              <w:t>753,598.06</w:t>
            </w:r>
            <w:r w:rsidRPr="00CF18A4">
              <w:rPr>
                <w:rFonts w:ascii="Arial Narrow" w:eastAsia="仿宋_GB2312" w:hAnsi="Arial Narrow"/>
                <w:sz w:val="24"/>
                <w:szCs w:val="18"/>
              </w:rPr>
              <w:t>元，较上期减少</w:t>
            </w:r>
            <w:r w:rsidRPr="00CF18A4">
              <w:rPr>
                <w:rFonts w:ascii="Arial Narrow" w:eastAsia="仿宋_GB2312" w:hAnsi="Arial Narrow"/>
                <w:sz w:val="24"/>
                <w:szCs w:val="18"/>
              </w:rPr>
              <w:t>39.49%</w:t>
            </w:r>
            <w:r w:rsidRPr="00CF18A4">
              <w:rPr>
                <w:rFonts w:ascii="Arial Narrow" w:eastAsia="仿宋_GB2312" w:hAnsi="Arial Narrow"/>
                <w:sz w:val="24"/>
                <w:szCs w:val="18"/>
              </w:rPr>
              <w:t>，主要是本期处置固定资产减少所致。</w:t>
            </w:r>
          </w:p>
        </w:tc>
      </w:tr>
      <w:tr w:rsidR="00F2291C" w:rsidRPr="00CF18A4" w:rsidTr="00F2291C">
        <w:trPr>
          <w:divId w:val="1218468088"/>
          <w:trHeight w:val="794"/>
        </w:trPr>
        <w:tc>
          <w:tcPr>
            <w:tcW w:w="8640" w:type="dxa"/>
            <w:tcBorders>
              <w:top w:val="nil"/>
              <w:left w:val="nil"/>
              <w:bottom w:val="nil"/>
              <w:right w:val="nil"/>
            </w:tcBorders>
            <w:shd w:val="clear" w:color="auto" w:fill="auto"/>
            <w:noWrap/>
            <w:vAlign w:val="center"/>
          </w:tcPr>
          <w:p w:rsidR="00F2291C" w:rsidRPr="00CF18A4" w:rsidRDefault="00F2291C" w:rsidP="008B03AF">
            <w:pPr>
              <w:rPr>
                <w:rFonts w:ascii="Arial Narrow" w:eastAsia="仿宋_GB2312" w:hAnsi="Arial Narrow" w:cs="宋体"/>
                <w:sz w:val="24"/>
                <w:szCs w:val="18"/>
              </w:rPr>
            </w:pPr>
            <w:r w:rsidRPr="00CF18A4">
              <w:rPr>
                <w:rFonts w:ascii="Arial Narrow" w:eastAsia="仿宋_GB2312" w:hAnsi="Arial Narrow"/>
                <w:sz w:val="24"/>
                <w:szCs w:val="18"/>
              </w:rPr>
              <w:lastRenderedPageBreak/>
              <w:t>（</w:t>
            </w:r>
            <w:r w:rsidRPr="00CF18A4">
              <w:rPr>
                <w:rFonts w:ascii="Arial Narrow" w:eastAsia="仿宋_GB2312" w:hAnsi="Arial Narrow"/>
                <w:sz w:val="24"/>
                <w:szCs w:val="18"/>
              </w:rPr>
              <w:t>1</w:t>
            </w:r>
            <w:r w:rsidRPr="00CF18A4">
              <w:rPr>
                <w:rFonts w:ascii="Arial Narrow" w:eastAsia="仿宋_GB2312" w:hAnsi="Arial Narrow" w:hint="eastAsia"/>
                <w:sz w:val="24"/>
                <w:szCs w:val="18"/>
              </w:rPr>
              <w:t>5</w:t>
            </w:r>
            <w:r w:rsidRPr="00CF18A4">
              <w:rPr>
                <w:rFonts w:ascii="Arial Narrow" w:eastAsia="仿宋_GB2312" w:hAnsi="Arial Narrow"/>
                <w:sz w:val="24"/>
                <w:szCs w:val="18"/>
              </w:rPr>
              <w:t>）所得税费用本期发生额</w:t>
            </w:r>
            <w:r w:rsidRPr="00CF18A4">
              <w:rPr>
                <w:rFonts w:ascii="Arial Narrow" w:eastAsia="仿宋_GB2312" w:hAnsi="Arial Narrow"/>
                <w:sz w:val="24"/>
                <w:szCs w:val="18"/>
              </w:rPr>
              <w:t>589,623.36</w:t>
            </w:r>
            <w:r w:rsidRPr="00CF18A4">
              <w:rPr>
                <w:rFonts w:ascii="Arial Narrow" w:eastAsia="仿宋_GB2312" w:hAnsi="Arial Narrow"/>
                <w:sz w:val="24"/>
                <w:szCs w:val="18"/>
              </w:rPr>
              <w:t>元，较上期减少</w:t>
            </w:r>
            <w:r w:rsidRPr="00CF18A4">
              <w:rPr>
                <w:rFonts w:ascii="Arial Narrow" w:eastAsia="仿宋_GB2312" w:hAnsi="Arial Narrow"/>
                <w:sz w:val="24"/>
                <w:szCs w:val="18"/>
              </w:rPr>
              <w:t>40.39%</w:t>
            </w:r>
            <w:r w:rsidRPr="00CF18A4">
              <w:rPr>
                <w:rFonts w:ascii="Arial Narrow" w:eastAsia="仿宋_GB2312" w:hAnsi="Arial Narrow"/>
                <w:sz w:val="24"/>
                <w:szCs w:val="18"/>
              </w:rPr>
              <w:t>，主要是本期</w:t>
            </w:r>
            <w:r w:rsidRPr="00CF18A4">
              <w:rPr>
                <w:rFonts w:ascii="Arial Narrow" w:eastAsia="仿宋_GB2312" w:hAnsi="Arial Narrow" w:hint="eastAsia"/>
                <w:sz w:val="24"/>
                <w:szCs w:val="18"/>
              </w:rPr>
              <w:t>本公司之子公司北京歌华有线工程管理有限责任公司的利润减少</w:t>
            </w:r>
            <w:r w:rsidRPr="00CF18A4">
              <w:rPr>
                <w:rFonts w:ascii="Arial Narrow" w:eastAsia="仿宋_GB2312" w:hAnsi="Arial Narrow"/>
                <w:sz w:val="24"/>
                <w:szCs w:val="18"/>
              </w:rPr>
              <w:t>，相应减少所得税费用所致。</w:t>
            </w:r>
          </w:p>
        </w:tc>
      </w:tr>
    </w:tbl>
    <w:p w:rsidR="00F2291C" w:rsidRDefault="00F2291C" w:rsidP="00706358">
      <w:pPr>
        <w:widowControl/>
        <w:spacing w:beforeLines="50" w:before="120" w:afterLines="90" w:after="216"/>
        <w:ind w:leftChars="-2" w:left="-4"/>
        <w:divId w:val="1218468088"/>
        <w:rPr>
          <w:rFonts w:ascii="Arial Narrow" w:eastAsia="仿宋_GB2312" w:hAnsi="Arial Narrow"/>
          <w:b/>
          <w:sz w:val="24"/>
        </w:rPr>
      </w:pPr>
    </w:p>
    <w:p w:rsidR="00F2291C" w:rsidRPr="00CF18A4" w:rsidRDefault="00F2291C" w:rsidP="00706358">
      <w:pPr>
        <w:widowControl/>
        <w:spacing w:beforeLines="50" w:before="120" w:afterLines="90" w:after="216"/>
        <w:ind w:leftChars="-2" w:left="-4"/>
        <w:divId w:val="1218468088"/>
        <w:rPr>
          <w:rFonts w:ascii="Arial Narrow" w:eastAsia="仿宋_GB2312" w:hAnsi="Arial Narrow"/>
          <w:b/>
          <w:sz w:val="24"/>
        </w:rPr>
      </w:pPr>
      <w:r w:rsidRPr="00CF18A4">
        <w:rPr>
          <w:rFonts w:ascii="Arial Narrow" w:eastAsia="仿宋_GB2312" w:hAnsi="Arial Narrow"/>
          <w:b/>
          <w:sz w:val="24"/>
        </w:rPr>
        <w:t>十三、财务报表的批准</w:t>
      </w:r>
    </w:p>
    <w:p w:rsidR="00F2291C" w:rsidRPr="00CF18A4" w:rsidRDefault="00F2291C" w:rsidP="00706358">
      <w:pPr>
        <w:snapToGrid w:val="0"/>
        <w:spacing w:before="120" w:afterLines="90" w:after="216"/>
        <w:divId w:val="1218468088"/>
        <w:rPr>
          <w:rFonts w:ascii="Arial Narrow" w:eastAsia="仿宋_GB2312" w:hAnsi="Arial Narrow"/>
          <w:bCs/>
          <w:sz w:val="24"/>
        </w:rPr>
      </w:pPr>
      <w:r w:rsidRPr="00CF18A4">
        <w:rPr>
          <w:rFonts w:ascii="Arial Narrow" w:eastAsia="仿宋_GB2312" w:hAnsi="Arial Narrow"/>
          <w:bCs/>
          <w:sz w:val="24"/>
        </w:rPr>
        <w:t>本财务报表及财务报表附注业经本公司第五届董事会第五次会议于</w:t>
      </w:r>
      <w:r w:rsidRPr="00CF18A4">
        <w:rPr>
          <w:rFonts w:ascii="Arial Narrow" w:eastAsia="仿宋_GB2312" w:hAnsi="Arial Narrow" w:cs="Arial"/>
          <w:bCs/>
          <w:sz w:val="24"/>
        </w:rPr>
        <w:t>2013</w:t>
      </w:r>
      <w:r w:rsidRPr="00CF18A4">
        <w:rPr>
          <w:rFonts w:ascii="Arial Narrow" w:eastAsia="仿宋_GB2312" w:hAnsi="Arial Narrow"/>
          <w:bCs/>
          <w:sz w:val="24"/>
        </w:rPr>
        <w:t>年</w:t>
      </w:r>
      <w:r w:rsidRPr="00CF18A4">
        <w:rPr>
          <w:rFonts w:ascii="Arial Narrow" w:eastAsia="仿宋_GB2312" w:hAnsi="Arial Narrow" w:cs="Arial"/>
          <w:bCs/>
          <w:sz w:val="24"/>
        </w:rPr>
        <w:t>8</w:t>
      </w:r>
      <w:r w:rsidRPr="00CF18A4">
        <w:rPr>
          <w:rFonts w:ascii="Arial Narrow" w:eastAsia="仿宋_GB2312" w:hAnsi="Arial Narrow"/>
          <w:bCs/>
          <w:sz w:val="24"/>
        </w:rPr>
        <w:t>月</w:t>
      </w:r>
      <w:r w:rsidRPr="00CF18A4">
        <w:rPr>
          <w:rFonts w:ascii="Arial Narrow" w:eastAsia="仿宋_GB2312" w:hAnsi="Arial Narrow" w:cs="Arial"/>
          <w:bCs/>
          <w:sz w:val="24"/>
        </w:rPr>
        <w:t>2</w:t>
      </w:r>
      <w:r w:rsidRPr="00CF18A4">
        <w:rPr>
          <w:rFonts w:ascii="Arial Narrow" w:eastAsia="仿宋_GB2312" w:hAnsi="Arial Narrow" w:cs="Arial" w:hint="eastAsia"/>
          <w:bCs/>
          <w:sz w:val="24"/>
        </w:rPr>
        <w:t>9</w:t>
      </w:r>
      <w:r w:rsidRPr="00CF18A4">
        <w:rPr>
          <w:rFonts w:ascii="Arial Narrow" w:eastAsia="仿宋_GB2312" w:hAnsi="Arial Narrow"/>
          <w:bCs/>
          <w:sz w:val="24"/>
        </w:rPr>
        <w:t>日批准。</w:t>
      </w:r>
    </w:p>
    <w:p w:rsidR="00F2291C" w:rsidRPr="00CF18A4" w:rsidRDefault="00F2291C" w:rsidP="00706358">
      <w:pPr>
        <w:snapToGrid w:val="0"/>
        <w:spacing w:before="120" w:afterLines="90" w:after="216"/>
        <w:ind w:leftChars="-51" w:left="-107" w:firstLineChars="200" w:firstLine="480"/>
        <w:divId w:val="1218468088"/>
        <w:rPr>
          <w:rFonts w:ascii="Arial Narrow" w:eastAsia="仿宋_GB2312" w:hAnsi="Arial Narrow"/>
          <w:bCs/>
          <w:sz w:val="24"/>
        </w:rPr>
      </w:pPr>
    </w:p>
    <w:p w:rsidR="00F2291C" w:rsidRPr="00CF18A4" w:rsidRDefault="00F2291C" w:rsidP="00706358">
      <w:pPr>
        <w:snapToGrid w:val="0"/>
        <w:spacing w:before="120" w:afterLines="90" w:after="216"/>
        <w:ind w:leftChars="-51" w:left="-107" w:firstLineChars="200" w:firstLine="480"/>
        <w:divId w:val="1218468088"/>
        <w:rPr>
          <w:rFonts w:ascii="Arial Narrow" w:eastAsia="仿宋_GB2312" w:hAnsi="Arial Narrow"/>
          <w:bCs/>
          <w:sz w:val="24"/>
        </w:rPr>
      </w:pPr>
    </w:p>
    <w:bookmarkEnd w:id="20"/>
    <w:p w:rsidR="00F2291C" w:rsidRPr="00CF18A4" w:rsidRDefault="00F2291C" w:rsidP="00706358">
      <w:pPr>
        <w:snapToGrid w:val="0"/>
        <w:spacing w:before="120" w:afterLines="90" w:after="216"/>
        <w:ind w:left="91" w:hanging="211"/>
        <w:jc w:val="right"/>
        <w:divId w:val="1218468088"/>
        <w:rPr>
          <w:rFonts w:ascii="Arial Narrow" w:eastAsia="仿宋_GB2312" w:hAnsi="Arial Narrow"/>
          <w:bCs/>
          <w:sz w:val="24"/>
        </w:rPr>
      </w:pPr>
    </w:p>
    <w:p w:rsidR="00D44D75" w:rsidRDefault="00D44D75" w:rsidP="00945D93">
      <w:pPr>
        <w:spacing w:line="240" w:lineRule="atLeast"/>
        <w:divId w:val="1218468088"/>
      </w:pPr>
    </w:p>
    <w:p w:rsidR="00D44D75" w:rsidRDefault="00D44D75" w:rsidP="00945D93">
      <w:pPr>
        <w:spacing w:line="240" w:lineRule="atLeast"/>
        <w:divId w:val="1218468088"/>
      </w:pPr>
    </w:p>
    <w:p w:rsidR="00D44D75" w:rsidRDefault="00D44D75"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F2291C" w:rsidRDefault="00F2291C" w:rsidP="00945D93">
      <w:pPr>
        <w:spacing w:line="240" w:lineRule="atLeast"/>
        <w:divId w:val="1218468088"/>
      </w:pPr>
    </w:p>
    <w:p w:rsidR="008B03AF" w:rsidRDefault="008B03AF" w:rsidP="00945D93">
      <w:pPr>
        <w:spacing w:line="240" w:lineRule="atLeast"/>
        <w:divId w:val="1218468088"/>
        <w:rPr>
          <w:szCs w:val="18"/>
        </w:rPr>
        <w:sectPr w:rsidR="008B03AF" w:rsidSect="00D44D75">
          <w:pgSz w:w="12240" w:h="15840"/>
          <w:pgMar w:top="1440" w:right="1797" w:bottom="1440" w:left="1797" w:header="720" w:footer="720" w:gutter="0"/>
          <w:cols w:space="720"/>
        </w:sectPr>
      </w:pPr>
    </w:p>
    <w:p w:rsidR="00E07A4F" w:rsidRDefault="00E07A4F" w:rsidP="00E07A4F">
      <w:pPr>
        <w:spacing w:after="280" w:line="288" w:lineRule="auto"/>
        <w:outlineLvl w:val="0"/>
        <w:divId w:val="1218468088"/>
        <w:rPr>
          <w:rFonts w:ascii="黑体" w:eastAsia="黑体"/>
          <w:b/>
          <w:bCs/>
          <w:sz w:val="28"/>
          <w:szCs w:val="28"/>
        </w:rPr>
      </w:pPr>
    </w:p>
    <w:p w:rsidR="008A41EC" w:rsidRPr="00E07A4F" w:rsidRDefault="008A41EC" w:rsidP="00E07A4F">
      <w:pPr>
        <w:numPr>
          <w:ilvl w:val="0"/>
          <w:numId w:val="2"/>
        </w:numPr>
        <w:spacing w:after="280" w:line="288" w:lineRule="auto"/>
        <w:jc w:val="center"/>
        <w:outlineLvl w:val="0"/>
        <w:divId w:val="1218468088"/>
        <w:rPr>
          <w:rFonts w:ascii="黑体" w:eastAsia="黑体"/>
          <w:b/>
          <w:bCs/>
          <w:sz w:val="28"/>
          <w:szCs w:val="28"/>
        </w:rPr>
      </w:pPr>
      <w:r w:rsidRPr="00E07A4F">
        <w:rPr>
          <w:rFonts w:ascii="黑体" w:eastAsia="黑体" w:hint="eastAsia"/>
          <w:b/>
          <w:bCs/>
          <w:sz w:val="28"/>
          <w:szCs w:val="28"/>
        </w:rPr>
        <w:t xml:space="preserve"> </w:t>
      </w:r>
      <w:bookmarkStart w:id="60" w:name="_Toc365534488"/>
      <w:r w:rsidRPr="00E07A4F">
        <w:rPr>
          <w:rFonts w:ascii="黑体" w:eastAsia="黑体" w:hint="eastAsia"/>
          <w:b/>
          <w:bCs/>
          <w:sz w:val="28"/>
          <w:szCs w:val="28"/>
        </w:rPr>
        <w:t>备查文件目录</w:t>
      </w:r>
      <w:bookmarkEnd w:id="60"/>
    </w:p>
    <w:p w:rsidR="008A41EC" w:rsidRDefault="008A41EC" w:rsidP="008A41EC">
      <w:pPr>
        <w:spacing w:line="288" w:lineRule="auto"/>
        <w:jc w:val="left"/>
        <w:outlineLvl w:val="1"/>
        <w:divId w:val="1218468088"/>
        <w:rPr>
          <w:b/>
          <w:bCs/>
        </w:rPr>
      </w:pPr>
    </w:p>
    <w:p w:rsidR="008A41EC" w:rsidRPr="008A41EC" w:rsidRDefault="008A41EC" w:rsidP="008A41EC">
      <w:pPr>
        <w:spacing w:line="288" w:lineRule="auto"/>
        <w:jc w:val="left"/>
        <w:outlineLvl w:val="1"/>
        <w:divId w:val="1218468088"/>
        <w:rPr>
          <w:b/>
          <w:bCs/>
          <w:szCs w:val="18"/>
        </w:rPr>
      </w:pPr>
      <w:r>
        <w:rPr>
          <w:rFonts w:hint="eastAsia"/>
          <w:b/>
          <w:bCs/>
        </w:rPr>
        <w:t>一、</w:t>
      </w:r>
      <w:r>
        <w:rPr>
          <w:rFonts w:hint="eastAsia"/>
          <w:b/>
          <w:bCs/>
        </w:rPr>
        <w:t xml:space="preserve"> </w:t>
      </w:r>
      <w:r w:rsidRPr="008A41EC">
        <w:rPr>
          <w:rFonts w:hint="eastAsia"/>
          <w:b/>
          <w:bCs/>
        </w:rPr>
        <w:t>载有法定代表人、主管会计工作负责人、会计机构负责人签名并盖章的会计报表；</w:t>
      </w:r>
    </w:p>
    <w:p w:rsidR="008A41EC" w:rsidRDefault="008A41EC" w:rsidP="008A41EC">
      <w:pPr>
        <w:spacing w:line="288" w:lineRule="auto"/>
        <w:jc w:val="left"/>
        <w:outlineLvl w:val="1"/>
        <w:divId w:val="1218468088"/>
        <w:rPr>
          <w:b/>
          <w:bCs/>
        </w:rPr>
      </w:pPr>
      <w:r>
        <w:rPr>
          <w:rFonts w:hint="eastAsia"/>
          <w:b/>
          <w:bCs/>
        </w:rPr>
        <w:t>二、</w:t>
      </w:r>
      <w:r>
        <w:rPr>
          <w:rFonts w:hint="eastAsia"/>
          <w:b/>
          <w:bCs/>
        </w:rPr>
        <w:t xml:space="preserve"> </w:t>
      </w:r>
      <w:r>
        <w:rPr>
          <w:rFonts w:hint="eastAsia"/>
          <w:b/>
          <w:bCs/>
        </w:rPr>
        <w:t>载有会计师事务所盖章、注册会计师签名并盖章的审计报告原件；</w:t>
      </w:r>
    </w:p>
    <w:p w:rsidR="008A41EC" w:rsidRDefault="008A41EC" w:rsidP="008A41EC">
      <w:pPr>
        <w:spacing w:line="288" w:lineRule="auto"/>
        <w:jc w:val="left"/>
        <w:outlineLvl w:val="1"/>
        <w:divId w:val="1218468088"/>
        <w:rPr>
          <w:b/>
          <w:bCs/>
        </w:rPr>
      </w:pPr>
      <w:r>
        <w:rPr>
          <w:rFonts w:hint="eastAsia"/>
          <w:b/>
          <w:bCs/>
        </w:rPr>
        <w:t>三、</w:t>
      </w:r>
      <w:r>
        <w:rPr>
          <w:rFonts w:hint="eastAsia"/>
          <w:b/>
          <w:bCs/>
        </w:rPr>
        <w:t xml:space="preserve"> </w:t>
      </w:r>
      <w:r>
        <w:rPr>
          <w:rFonts w:hint="eastAsia"/>
          <w:b/>
          <w:bCs/>
        </w:rPr>
        <w:t>报告期内在中国证监会指定报纸上公开披露过的所有公司文件的正本及公告的原稿。</w:t>
      </w:r>
    </w:p>
    <w:p w:rsidR="008A41EC" w:rsidRDefault="008A41EC" w:rsidP="008A41EC">
      <w:pPr>
        <w:spacing w:line="288" w:lineRule="auto"/>
        <w:jc w:val="left"/>
        <w:outlineLvl w:val="1"/>
        <w:divId w:val="1218468088"/>
        <w:rPr>
          <w:b/>
          <w:bCs/>
        </w:rPr>
      </w:pPr>
    </w:p>
    <w:p w:rsidR="008A41EC" w:rsidRDefault="008A41EC" w:rsidP="008A41EC">
      <w:pPr>
        <w:spacing w:line="288" w:lineRule="auto"/>
        <w:jc w:val="left"/>
        <w:outlineLvl w:val="1"/>
        <w:divId w:val="1218468088"/>
        <w:rPr>
          <w:b/>
          <w:bCs/>
        </w:rPr>
      </w:pPr>
    </w:p>
    <w:p w:rsidR="008A41EC" w:rsidRDefault="008A41EC" w:rsidP="008A41EC">
      <w:pPr>
        <w:spacing w:line="288" w:lineRule="auto"/>
        <w:jc w:val="left"/>
        <w:outlineLvl w:val="1"/>
        <w:divId w:val="1218468088"/>
        <w:rPr>
          <w:b/>
          <w:bCs/>
        </w:rPr>
      </w:pPr>
    </w:p>
    <w:p w:rsidR="008A41EC" w:rsidRDefault="008A41EC" w:rsidP="008A41EC">
      <w:pPr>
        <w:spacing w:line="288" w:lineRule="auto"/>
        <w:jc w:val="left"/>
        <w:outlineLvl w:val="1"/>
        <w:divId w:val="1218468088"/>
        <w:rPr>
          <w:b/>
          <w:bCs/>
        </w:rPr>
      </w:pPr>
    </w:p>
    <w:p w:rsidR="00664158" w:rsidRDefault="00664158" w:rsidP="008A41EC">
      <w:pPr>
        <w:spacing w:line="288" w:lineRule="auto"/>
        <w:jc w:val="left"/>
        <w:outlineLvl w:val="1"/>
        <w:divId w:val="1218468088"/>
        <w:rPr>
          <w:b/>
          <w:bCs/>
        </w:rPr>
      </w:pPr>
    </w:p>
    <w:p w:rsidR="00756588" w:rsidRDefault="00756588" w:rsidP="008A41EC">
      <w:pPr>
        <w:spacing w:line="288" w:lineRule="auto"/>
        <w:jc w:val="left"/>
        <w:outlineLvl w:val="1"/>
        <w:divId w:val="1218468088"/>
        <w:rPr>
          <w:b/>
          <w:bCs/>
        </w:rPr>
      </w:pPr>
    </w:p>
    <w:p w:rsidR="00664158" w:rsidRDefault="00664158" w:rsidP="008A41EC">
      <w:pPr>
        <w:spacing w:line="288" w:lineRule="auto"/>
        <w:jc w:val="left"/>
        <w:outlineLvl w:val="1"/>
        <w:divId w:val="1218468088"/>
        <w:rPr>
          <w:b/>
          <w:bCs/>
        </w:rPr>
      </w:pPr>
    </w:p>
    <w:p w:rsidR="008A41EC" w:rsidRDefault="008A41EC" w:rsidP="008A41EC">
      <w:pPr>
        <w:spacing w:line="288" w:lineRule="auto"/>
        <w:jc w:val="left"/>
        <w:outlineLvl w:val="1"/>
        <w:divId w:val="1218468088"/>
        <w:rPr>
          <w:b/>
          <w:bCs/>
        </w:rPr>
      </w:pPr>
    </w:p>
    <w:p w:rsidR="008A41EC" w:rsidRDefault="008A41EC" w:rsidP="008A41EC">
      <w:pPr>
        <w:spacing w:line="360" w:lineRule="atLeast"/>
        <w:jc w:val="right"/>
        <w:divId w:val="1218468088"/>
      </w:pPr>
      <w:r>
        <w:rPr>
          <w:rFonts w:hint="eastAsia"/>
        </w:rPr>
        <w:t>董事长：郭章鹏</w:t>
      </w:r>
    </w:p>
    <w:p w:rsidR="008A41EC" w:rsidRDefault="008A41EC" w:rsidP="008A41EC">
      <w:pPr>
        <w:spacing w:line="360" w:lineRule="atLeast"/>
        <w:jc w:val="right"/>
        <w:divId w:val="1218468088"/>
      </w:pPr>
      <w:r>
        <w:rPr>
          <w:rFonts w:hint="eastAsia"/>
        </w:rPr>
        <w:t>北京歌华有线电视网络股份有限公司</w:t>
      </w:r>
    </w:p>
    <w:p w:rsidR="008A41EC" w:rsidRDefault="008A41EC" w:rsidP="008A41EC">
      <w:pPr>
        <w:spacing w:line="360" w:lineRule="atLeast"/>
        <w:jc w:val="right"/>
        <w:divId w:val="1218468088"/>
      </w:pPr>
      <w:r>
        <w:rPr>
          <w:rFonts w:hint="eastAsia"/>
        </w:rPr>
        <w:t>2013</w:t>
      </w:r>
      <w:r>
        <w:rPr>
          <w:rFonts w:hint="eastAsia"/>
        </w:rPr>
        <w:t>年</w:t>
      </w:r>
      <w:r>
        <w:rPr>
          <w:rFonts w:hint="eastAsia"/>
        </w:rPr>
        <w:t>8</w:t>
      </w:r>
      <w:r>
        <w:rPr>
          <w:rFonts w:hint="eastAsia"/>
        </w:rPr>
        <w:t>月</w:t>
      </w:r>
      <w:r>
        <w:rPr>
          <w:rFonts w:hint="eastAsia"/>
        </w:rPr>
        <w:t>29</w:t>
      </w:r>
      <w:r>
        <w:rPr>
          <w:rFonts w:hint="eastAsia"/>
        </w:rPr>
        <w:t>日</w:t>
      </w:r>
    </w:p>
    <w:p w:rsidR="00D44D75" w:rsidRDefault="00D44D75" w:rsidP="00945D93">
      <w:pPr>
        <w:spacing w:line="240" w:lineRule="atLeast"/>
        <w:divId w:val="1218468088"/>
        <w:rPr>
          <w:szCs w:val="18"/>
        </w:rPr>
      </w:pPr>
    </w:p>
    <w:sectPr w:rsidR="00D44D75" w:rsidSect="00D44D75">
      <w:headerReference w:type="default" r:id="rId26"/>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876" w:rsidRDefault="004F2876" w:rsidP="004D0107">
      <w:r>
        <w:separator/>
      </w:r>
    </w:p>
  </w:endnote>
  <w:endnote w:type="continuationSeparator" w:id="0">
    <w:p w:rsidR="004F2876" w:rsidRDefault="004F2876" w:rsidP="004D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挀甀洀攀渀">
    <w:altName w:val="仿宋_GB2312"/>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pPr>
      <w:pStyle w:val="a6"/>
      <w:jc w:val="center"/>
    </w:pPr>
    <w:r>
      <w:fldChar w:fldCharType="begin"/>
    </w:r>
    <w:r>
      <w:instrText xml:space="preserve"> PAGE   \* MERGEFORMAT </w:instrText>
    </w:r>
    <w:r>
      <w:fldChar w:fldCharType="separate"/>
    </w:r>
    <w:r w:rsidR="00706358" w:rsidRPr="00706358">
      <w:rPr>
        <w:noProof/>
        <w:lang w:val="zh-CN"/>
      </w:rPr>
      <w:t>40</w:t>
    </w:r>
    <w:r>
      <w:rPr>
        <w:noProof/>
        <w:lang w:val="zh-CN"/>
      </w:rPr>
      <w:fldChar w:fldCharType="end"/>
    </w:r>
  </w:p>
  <w:p w:rsidR="003247AD" w:rsidRDefault="003247AD" w:rsidP="002D168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247AD" w:rsidRDefault="003247AD">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pPr>
      <w:pStyle w:val="a6"/>
      <w:framePr w:w="957" w:wrap="around" w:vAnchor="text" w:hAnchor="margin" w:xAlign="center" w:y="2"/>
      <w:rPr>
        <w:rStyle w:val="ae"/>
      </w:rPr>
    </w:pPr>
    <w:r>
      <w:rPr>
        <w:rStyle w:val="ae"/>
        <w:rFonts w:hint="eastAsia"/>
      </w:rPr>
      <w:t>－</w:t>
    </w:r>
    <w:r>
      <w:rPr>
        <w:rStyle w:val="ae"/>
      </w:rPr>
      <w:fldChar w:fldCharType="begin"/>
    </w:r>
    <w:r>
      <w:rPr>
        <w:rStyle w:val="ae"/>
      </w:rPr>
      <w:instrText xml:space="preserve">PAGE  </w:instrText>
    </w:r>
    <w:r>
      <w:rPr>
        <w:rStyle w:val="ae"/>
      </w:rPr>
      <w:fldChar w:fldCharType="separate"/>
    </w:r>
    <w:r w:rsidR="00706358">
      <w:rPr>
        <w:rStyle w:val="ae"/>
        <w:noProof/>
      </w:rPr>
      <w:t>62</w:t>
    </w:r>
    <w:r>
      <w:rPr>
        <w:rStyle w:val="ae"/>
      </w:rPr>
      <w:fldChar w:fldCharType="end"/>
    </w:r>
    <w:r>
      <w:rPr>
        <w:rStyle w:val="ae"/>
        <w:rFonts w:hint="eastAsia"/>
      </w:rPr>
      <w:t>－</w:t>
    </w:r>
  </w:p>
  <w:p w:rsidR="003247AD" w:rsidRDefault="003247AD">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rsidP="008B03AF">
    <w:pPr>
      <w:pStyle w:val="a6"/>
      <w:framePr w:wrap="around" w:vAnchor="text" w:hAnchor="margin" w:xAlign="center" w:y="1"/>
      <w:spacing w:before="120" w:after="216"/>
      <w:rPr>
        <w:rStyle w:val="ae"/>
      </w:rPr>
    </w:pPr>
    <w:r>
      <w:rPr>
        <w:rStyle w:val="ae"/>
      </w:rPr>
      <w:fldChar w:fldCharType="begin"/>
    </w:r>
    <w:r>
      <w:rPr>
        <w:rStyle w:val="ae"/>
      </w:rPr>
      <w:instrText xml:space="preserve">PAGE  </w:instrText>
    </w:r>
    <w:r>
      <w:rPr>
        <w:rStyle w:val="ae"/>
      </w:rPr>
      <w:fldChar w:fldCharType="end"/>
    </w:r>
  </w:p>
  <w:p w:rsidR="003247AD" w:rsidRDefault="003247AD" w:rsidP="008B03AF">
    <w:pPr>
      <w:pStyle w:val="a6"/>
      <w:spacing w:before="120" w:after="2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rsidP="008B03AF">
    <w:pPr>
      <w:pStyle w:val="a6"/>
      <w:framePr w:w="957" w:wrap="around" w:vAnchor="text" w:hAnchor="margin" w:xAlign="center" w:y="2"/>
      <w:spacing w:before="120" w:after="216"/>
      <w:rPr>
        <w:rStyle w:val="ae"/>
      </w:rPr>
    </w:pPr>
    <w:r>
      <w:rPr>
        <w:rStyle w:val="ae"/>
        <w:rFonts w:hint="eastAsia"/>
      </w:rPr>
      <w:t>－</w:t>
    </w:r>
    <w:r>
      <w:rPr>
        <w:rStyle w:val="ae"/>
      </w:rPr>
      <w:fldChar w:fldCharType="begin"/>
    </w:r>
    <w:r>
      <w:rPr>
        <w:rStyle w:val="ae"/>
      </w:rPr>
      <w:instrText xml:space="preserve">PAGE  </w:instrText>
    </w:r>
    <w:r>
      <w:rPr>
        <w:rStyle w:val="ae"/>
      </w:rPr>
      <w:fldChar w:fldCharType="separate"/>
    </w:r>
    <w:r w:rsidR="00706358">
      <w:rPr>
        <w:rStyle w:val="ae"/>
        <w:noProof/>
      </w:rPr>
      <w:t>116</w:t>
    </w:r>
    <w:r>
      <w:rPr>
        <w:rStyle w:val="ae"/>
      </w:rPr>
      <w:fldChar w:fldCharType="end"/>
    </w:r>
    <w:r>
      <w:rPr>
        <w:rStyle w:val="ae"/>
        <w:rFonts w:hint="eastAsia"/>
      </w:rPr>
      <w:t>－</w:t>
    </w:r>
  </w:p>
  <w:p w:rsidR="003247AD" w:rsidRDefault="003247AD" w:rsidP="008B03AF">
    <w:pPr>
      <w:pStyle w:val="a6"/>
      <w:spacing w:before="120" w:after="2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876" w:rsidRDefault="004F2876" w:rsidP="004D0107">
      <w:r>
        <w:separator/>
      </w:r>
    </w:p>
  </w:footnote>
  <w:footnote w:type="continuationSeparator" w:id="0">
    <w:p w:rsidR="004F2876" w:rsidRDefault="004F2876" w:rsidP="004D0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Pr="00C83E77" w:rsidRDefault="003247AD" w:rsidP="008A41EC">
    <w:pPr>
      <w:pStyle w:val="a5"/>
      <w:pBdr>
        <w:bottom w:val="single" w:sz="6" w:space="2" w:color="auto"/>
      </w:pBdr>
      <w:spacing w:before="120" w:after="216"/>
      <w:ind w:leftChars="-200" w:left="-420" w:firstLineChars="1250" w:firstLine="2250"/>
      <w:jc w:val="both"/>
      <w:rPr>
        <w:rFonts w:ascii="仿宋_GB2312" w:eastAsia="仿宋_GB2312" w:hAnsi="宋体"/>
        <w:iCs/>
        <w:sz w:val="24"/>
      </w:rPr>
    </w:pPr>
    <w:r>
      <w:rPr>
        <w:rFonts w:hint="eastAsia"/>
      </w:rPr>
      <w:t>北京歌华有线电视网络股份有限公司</w:t>
    </w:r>
    <w:r>
      <w:rPr>
        <w:rFonts w:hint="eastAsia"/>
      </w:rPr>
      <w:t xml:space="preserve"> 2013</w:t>
    </w:r>
    <w:r>
      <w:rPr>
        <w:rFonts w:hint="eastAsia"/>
      </w:rPr>
      <w:t>年半年度报告</w:t>
    </w:r>
  </w:p>
  <w:p w:rsidR="003247AD" w:rsidRPr="008A41EC" w:rsidRDefault="003247AD" w:rsidP="008B03AF">
    <w:pPr>
      <w:pStyle w:val="a5"/>
      <w:pBdr>
        <w:bottom w:val="single" w:sz="6" w:space="2" w:color="auto"/>
      </w:pBdr>
      <w:spacing w:before="120" w:after="216"/>
      <w:ind w:leftChars="-200" w:left="-420"/>
      <w:jc w:val="both"/>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rsidP="00661A9B">
    <w:pPr>
      <w:pStyle w:val="a5"/>
      <w:pBdr>
        <w:bottom w:val="none" w:sz="0" w:space="0" w:color="auto"/>
      </w:pBdr>
    </w:pPr>
    <w:r>
      <w:rPr>
        <w:rFonts w:hint="eastAsia"/>
      </w:rPr>
      <w:t>北京歌华有线电视网络股份有限公司</w:t>
    </w:r>
    <w:r>
      <w:rPr>
        <w:rFonts w:hint="eastAsia"/>
      </w:rPr>
      <w:t xml:space="preserve"> 2013</w:t>
    </w:r>
    <w:r>
      <w:rPr>
        <w:rFonts w:hint="eastAsia"/>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Pr="00D44D75" w:rsidRDefault="003247AD" w:rsidP="00D44D75">
    <w:pPr>
      <w:pStyle w:val="a5"/>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Pr="00C83E77" w:rsidRDefault="003247AD" w:rsidP="008B03AF">
    <w:pPr>
      <w:pStyle w:val="a5"/>
      <w:pBdr>
        <w:bottom w:val="single" w:sz="6" w:space="2" w:color="auto"/>
      </w:pBdr>
      <w:ind w:leftChars="-200" w:left="-420"/>
      <w:jc w:val="both"/>
      <w:rPr>
        <w:rFonts w:ascii="仿宋_GB2312" w:eastAsia="仿宋_GB2312" w:hAnsi="宋体"/>
        <w:iCs/>
        <w:sz w:val="24"/>
      </w:rPr>
    </w:pPr>
    <w:r w:rsidRPr="007D76A5">
      <w:rPr>
        <w:rFonts w:ascii="Arial Narrow" w:eastAsia="仿宋_GB2312" w:hAnsi="Arial Narrow" w:cs="仿宋_GB2312"/>
        <w:sz w:val="24"/>
        <w:szCs w:val="24"/>
      </w:rPr>
      <w:t>北京歌华有线电视网络股份</w:t>
    </w:r>
    <w:r>
      <w:rPr>
        <w:rFonts w:ascii="仿宋_GB2312" w:eastAsia="仿宋_GB2312" w:hAnsi="宋体" w:hint="eastAsia"/>
        <w:iCs/>
        <w:sz w:val="24"/>
      </w:rPr>
      <w:t>有限公司</w:t>
    </w:r>
  </w:p>
  <w:p w:rsidR="003247AD" w:rsidRDefault="003247AD" w:rsidP="008B03AF">
    <w:pPr>
      <w:pStyle w:val="a5"/>
      <w:pBdr>
        <w:bottom w:val="single" w:sz="6" w:space="2" w:color="auto"/>
      </w:pBdr>
      <w:ind w:leftChars="-200" w:left="-420"/>
      <w:jc w:val="both"/>
      <w:rPr>
        <w:rFonts w:ascii="仿宋_GB2312" w:eastAsia="仿宋_GB2312" w:hAnsi="宋体"/>
        <w:iCs/>
        <w:sz w:val="24"/>
      </w:rPr>
    </w:pPr>
    <w:r w:rsidRPr="00735CDB">
      <w:rPr>
        <w:rFonts w:ascii="仿宋_GB2312" w:eastAsia="仿宋_GB2312" w:hAnsi="宋体" w:hint="eastAsia"/>
        <w:iCs/>
        <w:sz w:val="24"/>
      </w:rPr>
      <w:t>财务报表附注</w:t>
    </w:r>
  </w:p>
  <w:p w:rsidR="003247AD" w:rsidRPr="00735CDB" w:rsidRDefault="003247AD" w:rsidP="008B03AF">
    <w:pPr>
      <w:pStyle w:val="a5"/>
      <w:pBdr>
        <w:bottom w:val="single" w:sz="6" w:space="2" w:color="auto"/>
      </w:pBdr>
      <w:ind w:leftChars="-200" w:left="-420"/>
      <w:jc w:val="both"/>
      <w:rPr>
        <w:szCs w:val="24"/>
      </w:rPr>
    </w:pPr>
    <w:r w:rsidRPr="00735CDB">
      <w:rPr>
        <w:rFonts w:ascii="Arial Narrow" w:eastAsia="仿宋_GB2312" w:hAnsi="Arial Narrow" w:cs="Arial"/>
        <w:snapToGrid w:val="0"/>
        <w:sz w:val="24"/>
        <w:szCs w:val="24"/>
      </w:rPr>
      <w:t>20</w:t>
    </w:r>
    <w:r>
      <w:rPr>
        <w:rFonts w:ascii="Arial Narrow" w:eastAsia="仿宋_GB2312" w:hAnsi="Arial Narrow" w:cs="Arial" w:hint="eastAsia"/>
        <w:snapToGrid w:val="0"/>
        <w:sz w:val="24"/>
        <w:szCs w:val="24"/>
      </w:rPr>
      <w:t>13</w:t>
    </w:r>
    <w:r w:rsidRPr="00735CDB">
      <w:rPr>
        <w:rFonts w:ascii="仿宋_GB2312" w:eastAsia="仿宋_GB2312" w:hAnsi="宋体" w:hint="eastAsia"/>
        <w:snapToGrid w:val="0"/>
        <w:sz w:val="24"/>
        <w:szCs w:val="24"/>
      </w:rPr>
      <w:t>年</w:t>
    </w:r>
    <w:r>
      <w:rPr>
        <w:rFonts w:ascii="仿宋_GB2312" w:eastAsia="仿宋_GB2312" w:hAnsi="宋体" w:hint="eastAsia"/>
        <w:snapToGrid w:val="0"/>
        <w:sz w:val="24"/>
        <w:szCs w:val="24"/>
      </w:rPr>
      <w:t>1-6月</w:t>
    </w:r>
    <w:r w:rsidRPr="00735CDB">
      <w:rPr>
        <w:rFonts w:ascii="仿宋_GB2312" w:eastAsia="仿宋_GB2312" w:hAnsi="宋体" w:hint="eastAsia"/>
        <w:snapToGrid w:val="0"/>
        <w:sz w:val="24"/>
        <w:szCs w:val="24"/>
      </w:rPr>
      <w:t>（除特别注明外，金额单位为人民币元</w:t>
    </w:r>
    <w:r w:rsidRPr="00735CDB">
      <w:rPr>
        <w:rFonts w:ascii="仿宋_GB2312" w:eastAsia="仿宋_GB2312" w:hAnsi="宋体" w:hint="eastAsia"/>
        <w:iCs/>
        <w:sz w:val="24"/>
        <w:szCs w:val="24"/>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pPr>
      <w:pStyle w:val="a5"/>
      <w:jc w:val="left"/>
    </w:pPr>
    <w:r>
      <w:rPr>
        <w:i/>
        <w:sz w:val="21"/>
      </w:rPr>
      <w:t xml:space="preserve">              </w:t>
    </w:r>
    <w:r>
      <w:rPr>
        <w:rFonts w:hint="eastAsia"/>
        <w:i/>
        <w:sz w:val="21"/>
      </w:rPr>
      <w:t xml:space="preserve">     </w:t>
    </w:r>
    <w:r>
      <w:rPr>
        <w:i/>
        <w:sz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Pr="00C83E77" w:rsidRDefault="003247AD" w:rsidP="008B03AF">
    <w:pPr>
      <w:pStyle w:val="a5"/>
      <w:pBdr>
        <w:bottom w:val="single" w:sz="6" w:space="2" w:color="auto"/>
      </w:pBdr>
      <w:spacing w:before="120" w:after="216"/>
      <w:ind w:leftChars="-200" w:left="-420"/>
      <w:jc w:val="both"/>
      <w:rPr>
        <w:rFonts w:ascii="仿宋_GB2312" w:eastAsia="仿宋_GB2312" w:hAnsi="宋体"/>
        <w:iCs/>
        <w:sz w:val="24"/>
      </w:rPr>
    </w:pPr>
    <w:r>
      <w:rPr>
        <w:rFonts w:ascii="仿宋_GB2312" w:eastAsia="仿宋_GB2312" w:hAnsi="宋体" w:hint="eastAsia"/>
        <w:iCs/>
        <w:sz w:val="24"/>
      </w:rPr>
      <w:t>北京歌华有线电视网络</w:t>
    </w:r>
    <w:r w:rsidRPr="00C83E77">
      <w:rPr>
        <w:rFonts w:ascii="仿宋_GB2312" w:eastAsia="仿宋_GB2312" w:hAnsi="宋体" w:hint="eastAsia"/>
        <w:iCs/>
        <w:sz w:val="24"/>
      </w:rPr>
      <w:t>股份</w:t>
    </w:r>
    <w:r>
      <w:rPr>
        <w:rFonts w:ascii="仿宋_GB2312" w:eastAsia="仿宋_GB2312" w:hAnsi="宋体" w:hint="eastAsia"/>
        <w:iCs/>
        <w:sz w:val="24"/>
      </w:rPr>
      <w:t>有限公司</w:t>
    </w:r>
  </w:p>
  <w:p w:rsidR="003247AD" w:rsidRDefault="003247AD" w:rsidP="008B03AF">
    <w:pPr>
      <w:pStyle w:val="a5"/>
      <w:pBdr>
        <w:bottom w:val="single" w:sz="6" w:space="2" w:color="auto"/>
      </w:pBdr>
      <w:spacing w:before="120" w:after="216"/>
      <w:ind w:leftChars="-200" w:left="-420"/>
      <w:jc w:val="both"/>
      <w:rPr>
        <w:rFonts w:ascii="仿宋_GB2312" w:eastAsia="仿宋_GB2312" w:hAnsi="宋体"/>
        <w:iCs/>
        <w:sz w:val="24"/>
      </w:rPr>
    </w:pPr>
    <w:r w:rsidRPr="00735CDB">
      <w:rPr>
        <w:rFonts w:ascii="仿宋_GB2312" w:eastAsia="仿宋_GB2312" w:hAnsi="宋体" w:hint="eastAsia"/>
        <w:iCs/>
        <w:sz w:val="24"/>
      </w:rPr>
      <w:t>财务报表附注</w:t>
    </w:r>
  </w:p>
  <w:p w:rsidR="003247AD" w:rsidRPr="00735CDB" w:rsidRDefault="003247AD" w:rsidP="008B03AF">
    <w:pPr>
      <w:pStyle w:val="a5"/>
      <w:pBdr>
        <w:bottom w:val="single" w:sz="6" w:space="2" w:color="auto"/>
      </w:pBdr>
      <w:spacing w:before="120" w:after="216"/>
      <w:ind w:leftChars="-200" w:left="-420"/>
      <w:jc w:val="both"/>
      <w:rPr>
        <w:szCs w:val="24"/>
      </w:rPr>
    </w:pPr>
    <w:r w:rsidRPr="00735CDB">
      <w:rPr>
        <w:rFonts w:ascii="Arial Narrow" w:eastAsia="仿宋_GB2312" w:hAnsi="Arial Narrow" w:cs="Arial"/>
        <w:snapToGrid w:val="0"/>
        <w:sz w:val="24"/>
        <w:szCs w:val="24"/>
      </w:rPr>
      <w:t>20</w:t>
    </w:r>
    <w:r>
      <w:rPr>
        <w:rFonts w:ascii="Arial Narrow" w:eastAsia="仿宋_GB2312" w:hAnsi="Arial Narrow" w:cs="Arial" w:hint="eastAsia"/>
        <w:snapToGrid w:val="0"/>
        <w:sz w:val="24"/>
        <w:szCs w:val="24"/>
      </w:rPr>
      <w:t>13</w:t>
    </w:r>
    <w:r w:rsidRPr="00735CDB">
      <w:rPr>
        <w:rFonts w:ascii="仿宋_GB2312" w:eastAsia="仿宋_GB2312" w:hAnsi="宋体" w:hint="eastAsia"/>
        <w:snapToGrid w:val="0"/>
        <w:sz w:val="24"/>
        <w:szCs w:val="24"/>
      </w:rPr>
      <w:t>年</w:t>
    </w:r>
    <w:r>
      <w:rPr>
        <w:rFonts w:ascii="仿宋_GB2312" w:eastAsia="仿宋_GB2312" w:hAnsi="宋体" w:hint="eastAsia"/>
        <w:snapToGrid w:val="0"/>
        <w:sz w:val="24"/>
        <w:szCs w:val="24"/>
      </w:rPr>
      <w:t>1-6月</w:t>
    </w:r>
    <w:r w:rsidRPr="00735CDB">
      <w:rPr>
        <w:rFonts w:ascii="仿宋_GB2312" w:eastAsia="仿宋_GB2312" w:hAnsi="宋体" w:hint="eastAsia"/>
        <w:snapToGrid w:val="0"/>
        <w:sz w:val="24"/>
        <w:szCs w:val="24"/>
      </w:rPr>
      <w:t>（除特别注明外，金额单位为人民币元</w:t>
    </w:r>
    <w:r w:rsidRPr="00735CDB">
      <w:rPr>
        <w:rFonts w:ascii="仿宋_GB2312" w:eastAsia="仿宋_GB2312" w:hAnsi="宋体" w:hint="eastAsia"/>
        <w:iCs/>
        <w:sz w:val="24"/>
        <w:szCs w:val="24"/>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AD" w:rsidRDefault="003247AD" w:rsidP="008B03AF">
    <w:pPr>
      <w:pStyle w:val="a5"/>
      <w:spacing w:before="120" w:after="216"/>
      <w:jc w:val="left"/>
    </w:pPr>
    <w:r>
      <w:rPr>
        <w:rFonts w:hint="eastAsia"/>
        <w:i/>
        <w:sz w:val="21"/>
      </w:rPr>
      <w:t>北京城建股份有限公司</w:t>
    </w:r>
    <w:r>
      <w:rPr>
        <w:i/>
        <w:sz w:val="21"/>
      </w:rPr>
      <w:t xml:space="preserve">              </w:t>
    </w:r>
    <w:r>
      <w:rPr>
        <w:rFonts w:hint="eastAsia"/>
        <w:i/>
        <w:sz w:val="21"/>
      </w:rPr>
      <w:t xml:space="preserve">     </w:t>
    </w:r>
    <w:r>
      <w:rPr>
        <w:i/>
        <w:sz w:val="21"/>
      </w:rPr>
      <w:t xml:space="preserve">                                 </w:t>
    </w:r>
    <w:r>
      <w:rPr>
        <w:rFonts w:hint="eastAsia"/>
        <w:i/>
        <w:sz w:val="21"/>
      </w:rPr>
      <w:t>会计报表附注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80822"/>
    <w:multiLevelType w:val="multilevel"/>
    <w:tmpl w:val="8800101E"/>
    <w:name w:val="LidoGB010122"/>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51623C"/>
    <w:multiLevelType w:val="hybridMultilevel"/>
    <w:tmpl w:val="0650AD8C"/>
    <w:lvl w:ilvl="0" w:tplc="6A9ED190">
      <w:start w:val="1"/>
      <w:numFmt w:val="decimalEnclosedCircle"/>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3C30A05"/>
    <w:multiLevelType w:val="hybridMultilevel"/>
    <w:tmpl w:val="1076E0EE"/>
    <w:lvl w:ilvl="0" w:tplc="7BBE862E">
      <w:start w:val="1"/>
      <w:numFmt w:val="decimalEnclosedCircle"/>
      <w:lvlText w:val="%1"/>
      <w:lvlJc w:val="left"/>
      <w:pPr>
        <w:ind w:left="360" w:hanging="360"/>
      </w:pPr>
      <w:rPr>
        <w:rFonts w:asci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E515E0"/>
    <w:multiLevelType w:val="hybridMultilevel"/>
    <w:tmpl w:val="B582C356"/>
    <w:lvl w:ilvl="0" w:tplc="D5FE047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F031D9"/>
    <w:multiLevelType w:val="hybridMultilevel"/>
    <w:tmpl w:val="0BE48F64"/>
    <w:lvl w:ilvl="0" w:tplc="38E0708C">
      <w:start w:val="1"/>
      <w:numFmt w:val="decimal"/>
      <w:lvlText w:val="（%1）"/>
      <w:lvlJc w:val="left"/>
      <w:pPr>
        <w:ind w:left="578" w:hanging="720"/>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5">
    <w:nsid w:val="07F33473"/>
    <w:multiLevelType w:val="hybridMultilevel"/>
    <w:tmpl w:val="0D78FC64"/>
    <w:lvl w:ilvl="0" w:tplc="8F8446CA">
      <w:start w:val="1"/>
      <w:numFmt w:val="upperLetter"/>
      <w:lvlText w:val="%1、"/>
      <w:lvlJc w:val="left"/>
      <w:pPr>
        <w:ind w:left="502" w:hanging="360"/>
      </w:pPr>
      <w:rPr>
        <w:rFonts w:ascii="Arial Narrow" w:eastAsia="宋体"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09C61A13"/>
    <w:multiLevelType w:val="hybridMultilevel"/>
    <w:tmpl w:val="C9A8D9CA"/>
    <w:lvl w:ilvl="0" w:tplc="D7184EEA">
      <w:start w:val="2"/>
      <w:numFmt w:val="upperLetter"/>
      <w:lvlText w:val="%1、"/>
      <w:lvlJc w:val="left"/>
      <w:pPr>
        <w:ind w:left="375" w:hanging="375"/>
      </w:pPr>
      <w:rPr>
        <w:rFonts w:asci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7A0C39"/>
    <w:multiLevelType w:val="hybridMultilevel"/>
    <w:tmpl w:val="A2040BFC"/>
    <w:lvl w:ilvl="0" w:tplc="67EA1BA4">
      <w:start w:val="2"/>
      <w:numFmt w:val="decimalEnclosedCircle"/>
      <w:lvlText w:val="%1"/>
      <w:lvlJc w:val="left"/>
      <w:pPr>
        <w:ind w:left="502" w:hanging="360"/>
      </w:pPr>
      <w:rPr>
        <w:rFonts w:hint="default"/>
        <w:color w:val="auto"/>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11C159D2"/>
    <w:multiLevelType w:val="hybridMultilevel"/>
    <w:tmpl w:val="B134845C"/>
    <w:lvl w:ilvl="0" w:tplc="8666A22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C124D8"/>
    <w:multiLevelType w:val="hybridMultilevel"/>
    <w:tmpl w:val="46ACB778"/>
    <w:lvl w:ilvl="0" w:tplc="2E921AFA">
      <w:start w:val="15"/>
      <w:numFmt w:val="bullet"/>
      <w:lvlText w:val="-"/>
      <w:lvlJc w:val="left"/>
      <w:pPr>
        <w:ind w:left="525" w:hanging="360"/>
      </w:pPr>
      <w:rPr>
        <w:rFonts w:ascii="Arial Narrow" w:eastAsia="宋体" w:hAnsi="Arial Narrow" w:cs="Times New Roman" w:hint="default"/>
      </w:rPr>
    </w:lvl>
    <w:lvl w:ilvl="1" w:tplc="04090003" w:tentative="1">
      <w:start w:val="1"/>
      <w:numFmt w:val="bullet"/>
      <w:lvlText w:val=""/>
      <w:lvlJc w:val="left"/>
      <w:pPr>
        <w:ind w:left="1005" w:hanging="420"/>
      </w:pPr>
      <w:rPr>
        <w:rFonts w:ascii="Wingdings" w:hAnsi="Wingdings" w:hint="default"/>
      </w:rPr>
    </w:lvl>
    <w:lvl w:ilvl="2" w:tplc="04090005"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3" w:tentative="1">
      <w:start w:val="1"/>
      <w:numFmt w:val="bullet"/>
      <w:lvlText w:val=""/>
      <w:lvlJc w:val="left"/>
      <w:pPr>
        <w:ind w:left="2265" w:hanging="420"/>
      </w:pPr>
      <w:rPr>
        <w:rFonts w:ascii="Wingdings" w:hAnsi="Wingdings" w:hint="default"/>
      </w:rPr>
    </w:lvl>
    <w:lvl w:ilvl="5" w:tplc="04090005"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3" w:tentative="1">
      <w:start w:val="1"/>
      <w:numFmt w:val="bullet"/>
      <w:lvlText w:val=""/>
      <w:lvlJc w:val="left"/>
      <w:pPr>
        <w:ind w:left="3525" w:hanging="420"/>
      </w:pPr>
      <w:rPr>
        <w:rFonts w:ascii="Wingdings" w:hAnsi="Wingdings" w:hint="default"/>
      </w:rPr>
    </w:lvl>
    <w:lvl w:ilvl="8" w:tplc="04090005" w:tentative="1">
      <w:start w:val="1"/>
      <w:numFmt w:val="bullet"/>
      <w:lvlText w:val=""/>
      <w:lvlJc w:val="left"/>
      <w:pPr>
        <w:ind w:left="3945" w:hanging="420"/>
      </w:pPr>
      <w:rPr>
        <w:rFonts w:ascii="Wingdings" w:hAnsi="Wingdings" w:hint="default"/>
      </w:rPr>
    </w:lvl>
  </w:abstractNum>
  <w:abstractNum w:abstractNumId="10">
    <w:nsid w:val="18495F7A"/>
    <w:multiLevelType w:val="hybridMultilevel"/>
    <w:tmpl w:val="6B481034"/>
    <w:lvl w:ilvl="0" w:tplc="2CC8457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38"/>
        </w:tabs>
        <w:ind w:left="838" w:hanging="420"/>
      </w:pPr>
    </w:lvl>
    <w:lvl w:ilvl="2" w:tplc="0409001B">
      <w:start w:val="1"/>
      <w:numFmt w:val="lowerRoman"/>
      <w:lvlText w:val="%3."/>
      <w:lvlJc w:val="right"/>
      <w:pPr>
        <w:tabs>
          <w:tab w:val="num" w:pos="1258"/>
        </w:tabs>
        <w:ind w:left="1258" w:hanging="420"/>
      </w:pPr>
    </w:lvl>
    <w:lvl w:ilvl="3" w:tplc="0409000F">
      <w:start w:val="1"/>
      <w:numFmt w:val="decimal"/>
      <w:lvlText w:val="%4."/>
      <w:lvlJc w:val="left"/>
      <w:pPr>
        <w:tabs>
          <w:tab w:val="num" w:pos="1678"/>
        </w:tabs>
        <w:ind w:left="1678" w:hanging="420"/>
      </w:pPr>
    </w:lvl>
    <w:lvl w:ilvl="4" w:tplc="04090019">
      <w:start w:val="1"/>
      <w:numFmt w:val="lowerLetter"/>
      <w:lvlText w:val="%5)"/>
      <w:lvlJc w:val="left"/>
      <w:pPr>
        <w:tabs>
          <w:tab w:val="num" w:pos="2098"/>
        </w:tabs>
        <w:ind w:left="2098" w:hanging="420"/>
      </w:pPr>
    </w:lvl>
    <w:lvl w:ilvl="5" w:tplc="0409001B">
      <w:start w:val="1"/>
      <w:numFmt w:val="lowerRoman"/>
      <w:lvlText w:val="%6."/>
      <w:lvlJc w:val="right"/>
      <w:pPr>
        <w:tabs>
          <w:tab w:val="num" w:pos="2518"/>
        </w:tabs>
        <w:ind w:left="2518" w:hanging="420"/>
      </w:pPr>
    </w:lvl>
    <w:lvl w:ilvl="6" w:tplc="0409000F">
      <w:start w:val="1"/>
      <w:numFmt w:val="decimal"/>
      <w:lvlText w:val="%7."/>
      <w:lvlJc w:val="left"/>
      <w:pPr>
        <w:tabs>
          <w:tab w:val="num" w:pos="2938"/>
        </w:tabs>
        <w:ind w:left="2938" w:hanging="420"/>
      </w:pPr>
    </w:lvl>
    <w:lvl w:ilvl="7" w:tplc="04090019">
      <w:start w:val="1"/>
      <w:numFmt w:val="lowerLetter"/>
      <w:lvlText w:val="%8)"/>
      <w:lvlJc w:val="left"/>
      <w:pPr>
        <w:tabs>
          <w:tab w:val="num" w:pos="3358"/>
        </w:tabs>
        <w:ind w:left="3358" w:hanging="420"/>
      </w:pPr>
    </w:lvl>
    <w:lvl w:ilvl="8" w:tplc="0409001B">
      <w:start w:val="1"/>
      <w:numFmt w:val="lowerRoman"/>
      <w:lvlText w:val="%9."/>
      <w:lvlJc w:val="right"/>
      <w:pPr>
        <w:tabs>
          <w:tab w:val="num" w:pos="3778"/>
        </w:tabs>
        <w:ind w:left="3778" w:hanging="420"/>
      </w:pPr>
    </w:lvl>
  </w:abstractNum>
  <w:abstractNum w:abstractNumId="11">
    <w:nsid w:val="22BE00FC"/>
    <w:multiLevelType w:val="hybridMultilevel"/>
    <w:tmpl w:val="40902564"/>
    <w:lvl w:ilvl="0" w:tplc="77C41C48">
      <w:start w:val="2"/>
      <w:numFmt w:val="decimalEnclosedCircle"/>
      <w:lvlText w:val="%1"/>
      <w:lvlJc w:val="left"/>
      <w:pPr>
        <w:ind w:left="360" w:hanging="360"/>
      </w:pPr>
      <w:rPr>
        <w:rFonts w:ascii="仿宋_GB2312"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C25957"/>
    <w:multiLevelType w:val="hybridMultilevel"/>
    <w:tmpl w:val="4B789D32"/>
    <w:lvl w:ilvl="0" w:tplc="DD36013A">
      <w:start w:val="1"/>
      <w:numFmt w:val="decimal"/>
      <w:lvlText w:val="（%1）"/>
      <w:lvlJc w:val="left"/>
      <w:pPr>
        <w:ind w:left="0" w:firstLine="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AC5EBE"/>
    <w:multiLevelType w:val="hybridMultilevel"/>
    <w:tmpl w:val="33D4C634"/>
    <w:lvl w:ilvl="0" w:tplc="9872C1A4">
      <w:start w:val="1"/>
      <w:numFmt w:val="decimalEnclosedCircle"/>
      <w:lvlText w:val="%1"/>
      <w:lvlJc w:val="left"/>
      <w:pPr>
        <w:ind w:left="360" w:hanging="360"/>
      </w:pPr>
      <w:rPr>
        <w:rFonts w:ascii="仿宋_GB2312"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727420"/>
    <w:multiLevelType w:val="multilevel"/>
    <w:tmpl w:val="10CA7C20"/>
    <w:name w:val="LidoGB0301"/>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5">
    <w:nsid w:val="3B7827CC"/>
    <w:multiLevelType w:val="hybridMultilevel"/>
    <w:tmpl w:val="1138FCC8"/>
    <w:lvl w:ilvl="0" w:tplc="6B5C2830">
      <w:start w:val="1"/>
      <w:numFmt w:val="decimalEnclosedCircle"/>
      <w:lvlText w:val="%1"/>
      <w:lvlJc w:val="left"/>
      <w:pPr>
        <w:ind w:left="360" w:hanging="360"/>
      </w:pPr>
      <w:rPr>
        <w:rFonts w:asci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B716A9"/>
    <w:multiLevelType w:val="hybridMultilevel"/>
    <w:tmpl w:val="6E0059C4"/>
    <w:lvl w:ilvl="0" w:tplc="1862B176">
      <w:start w:val="2"/>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1B7F68"/>
    <w:multiLevelType w:val="hybridMultilevel"/>
    <w:tmpl w:val="9612C0C4"/>
    <w:lvl w:ilvl="0" w:tplc="21F2BD52">
      <w:start w:val="2"/>
      <w:numFmt w:val="upperLetter"/>
      <w:lvlText w:val="%1、"/>
      <w:lvlJc w:val="left"/>
      <w:pPr>
        <w:ind w:left="375" w:hanging="375"/>
      </w:pPr>
      <w:rPr>
        <w:rFonts w:asci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880A59"/>
    <w:multiLevelType w:val="hybridMultilevel"/>
    <w:tmpl w:val="7460FD00"/>
    <w:lvl w:ilvl="0" w:tplc="96CA5A88">
      <w:start w:val="2"/>
      <w:numFmt w:val="upperLetter"/>
      <w:lvlText w:val="%1、"/>
      <w:lvlJc w:val="left"/>
      <w:pPr>
        <w:ind w:left="375" w:hanging="375"/>
      </w:pPr>
      <w:rPr>
        <w:rFonts w:asci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2A4014"/>
    <w:multiLevelType w:val="hybridMultilevel"/>
    <w:tmpl w:val="6B481034"/>
    <w:lvl w:ilvl="0" w:tplc="2CC8457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38"/>
        </w:tabs>
        <w:ind w:left="838" w:hanging="420"/>
      </w:pPr>
    </w:lvl>
    <w:lvl w:ilvl="2" w:tplc="0409001B">
      <w:start w:val="1"/>
      <w:numFmt w:val="lowerRoman"/>
      <w:lvlText w:val="%3."/>
      <w:lvlJc w:val="right"/>
      <w:pPr>
        <w:tabs>
          <w:tab w:val="num" w:pos="1258"/>
        </w:tabs>
        <w:ind w:left="1258" w:hanging="420"/>
      </w:pPr>
    </w:lvl>
    <w:lvl w:ilvl="3" w:tplc="0409000F">
      <w:start w:val="1"/>
      <w:numFmt w:val="decimal"/>
      <w:lvlText w:val="%4."/>
      <w:lvlJc w:val="left"/>
      <w:pPr>
        <w:tabs>
          <w:tab w:val="num" w:pos="1678"/>
        </w:tabs>
        <w:ind w:left="1678" w:hanging="420"/>
      </w:pPr>
    </w:lvl>
    <w:lvl w:ilvl="4" w:tplc="04090019">
      <w:start w:val="1"/>
      <w:numFmt w:val="lowerLetter"/>
      <w:lvlText w:val="%5)"/>
      <w:lvlJc w:val="left"/>
      <w:pPr>
        <w:tabs>
          <w:tab w:val="num" w:pos="2098"/>
        </w:tabs>
        <w:ind w:left="2098" w:hanging="420"/>
      </w:pPr>
    </w:lvl>
    <w:lvl w:ilvl="5" w:tplc="0409001B">
      <w:start w:val="1"/>
      <w:numFmt w:val="lowerRoman"/>
      <w:lvlText w:val="%6."/>
      <w:lvlJc w:val="right"/>
      <w:pPr>
        <w:tabs>
          <w:tab w:val="num" w:pos="2518"/>
        </w:tabs>
        <w:ind w:left="2518" w:hanging="420"/>
      </w:pPr>
    </w:lvl>
    <w:lvl w:ilvl="6" w:tplc="0409000F">
      <w:start w:val="1"/>
      <w:numFmt w:val="decimal"/>
      <w:lvlText w:val="%7."/>
      <w:lvlJc w:val="left"/>
      <w:pPr>
        <w:tabs>
          <w:tab w:val="num" w:pos="2938"/>
        </w:tabs>
        <w:ind w:left="2938" w:hanging="420"/>
      </w:pPr>
    </w:lvl>
    <w:lvl w:ilvl="7" w:tplc="04090019">
      <w:start w:val="1"/>
      <w:numFmt w:val="lowerLetter"/>
      <w:lvlText w:val="%8)"/>
      <w:lvlJc w:val="left"/>
      <w:pPr>
        <w:tabs>
          <w:tab w:val="num" w:pos="3358"/>
        </w:tabs>
        <w:ind w:left="3358" w:hanging="420"/>
      </w:pPr>
    </w:lvl>
    <w:lvl w:ilvl="8" w:tplc="0409001B">
      <w:start w:val="1"/>
      <w:numFmt w:val="lowerRoman"/>
      <w:lvlText w:val="%9."/>
      <w:lvlJc w:val="right"/>
      <w:pPr>
        <w:tabs>
          <w:tab w:val="num" w:pos="3778"/>
        </w:tabs>
        <w:ind w:left="3778" w:hanging="420"/>
      </w:pPr>
    </w:lvl>
  </w:abstractNum>
  <w:abstractNum w:abstractNumId="20">
    <w:nsid w:val="5EE2413F"/>
    <w:multiLevelType w:val="hybridMultilevel"/>
    <w:tmpl w:val="6DE20124"/>
    <w:lvl w:ilvl="0" w:tplc="EA740BF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5F76023F"/>
    <w:multiLevelType w:val="hybridMultilevel"/>
    <w:tmpl w:val="41DAB1C2"/>
    <w:lvl w:ilvl="0" w:tplc="C8501A2A">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70E5422"/>
    <w:multiLevelType w:val="hybridMultilevel"/>
    <w:tmpl w:val="A96ADA96"/>
    <w:lvl w:ilvl="0" w:tplc="84D6ADB6">
      <w:start w:val="2"/>
      <w:numFmt w:val="decimalEnclosedCircle"/>
      <w:lvlText w:val="%1"/>
      <w:lvlJc w:val="left"/>
      <w:pPr>
        <w:ind w:left="720" w:hanging="360"/>
      </w:pPr>
      <w:rPr>
        <w:rFonts w:ascii="仿宋_GB2312"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6AEE0661"/>
    <w:multiLevelType w:val="hybridMultilevel"/>
    <w:tmpl w:val="0CEAAA16"/>
    <w:lvl w:ilvl="0" w:tplc="C4D47708">
      <w:start w:val="3"/>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E5C044B"/>
    <w:multiLevelType w:val="hybridMultilevel"/>
    <w:tmpl w:val="6B481034"/>
    <w:lvl w:ilvl="0" w:tplc="2CC8457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38"/>
        </w:tabs>
        <w:ind w:left="838" w:hanging="420"/>
      </w:pPr>
    </w:lvl>
    <w:lvl w:ilvl="2" w:tplc="0409001B">
      <w:start w:val="1"/>
      <w:numFmt w:val="lowerRoman"/>
      <w:lvlText w:val="%3."/>
      <w:lvlJc w:val="right"/>
      <w:pPr>
        <w:tabs>
          <w:tab w:val="num" w:pos="1258"/>
        </w:tabs>
        <w:ind w:left="1258" w:hanging="420"/>
      </w:pPr>
    </w:lvl>
    <w:lvl w:ilvl="3" w:tplc="0409000F">
      <w:start w:val="1"/>
      <w:numFmt w:val="decimal"/>
      <w:lvlText w:val="%4."/>
      <w:lvlJc w:val="left"/>
      <w:pPr>
        <w:tabs>
          <w:tab w:val="num" w:pos="1678"/>
        </w:tabs>
        <w:ind w:left="1678" w:hanging="420"/>
      </w:pPr>
    </w:lvl>
    <w:lvl w:ilvl="4" w:tplc="04090019">
      <w:start w:val="1"/>
      <w:numFmt w:val="lowerLetter"/>
      <w:lvlText w:val="%5)"/>
      <w:lvlJc w:val="left"/>
      <w:pPr>
        <w:tabs>
          <w:tab w:val="num" w:pos="2098"/>
        </w:tabs>
        <w:ind w:left="2098" w:hanging="420"/>
      </w:pPr>
    </w:lvl>
    <w:lvl w:ilvl="5" w:tplc="0409001B">
      <w:start w:val="1"/>
      <w:numFmt w:val="lowerRoman"/>
      <w:lvlText w:val="%6."/>
      <w:lvlJc w:val="right"/>
      <w:pPr>
        <w:tabs>
          <w:tab w:val="num" w:pos="2518"/>
        </w:tabs>
        <w:ind w:left="2518" w:hanging="420"/>
      </w:pPr>
    </w:lvl>
    <w:lvl w:ilvl="6" w:tplc="0409000F">
      <w:start w:val="1"/>
      <w:numFmt w:val="decimal"/>
      <w:lvlText w:val="%7."/>
      <w:lvlJc w:val="left"/>
      <w:pPr>
        <w:tabs>
          <w:tab w:val="num" w:pos="2938"/>
        </w:tabs>
        <w:ind w:left="2938" w:hanging="420"/>
      </w:pPr>
    </w:lvl>
    <w:lvl w:ilvl="7" w:tplc="04090019">
      <w:start w:val="1"/>
      <w:numFmt w:val="lowerLetter"/>
      <w:lvlText w:val="%8)"/>
      <w:lvlJc w:val="left"/>
      <w:pPr>
        <w:tabs>
          <w:tab w:val="num" w:pos="3358"/>
        </w:tabs>
        <w:ind w:left="3358" w:hanging="420"/>
      </w:pPr>
    </w:lvl>
    <w:lvl w:ilvl="8" w:tplc="0409001B">
      <w:start w:val="1"/>
      <w:numFmt w:val="lowerRoman"/>
      <w:lvlText w:val="%9."/>
      <w:lvlJc w:val="right"/>
      <w:pPr>
        <w:tabs>
          <w:tab w:val="num" w:pos="3778"/>
        </w:tabs>
        <w:ind w:left="3778" w:hanging="42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1"/>
  </w:num>
  <w:num w:numId="6">
    <w:abstractNumId w:val="4"/>
  </w:num>
  <w:num w:numId="7">
    <w:abstractNumId w:val="10"/>
  </w:num>
  <w:num w:numId="8">
    <w:abstractNumId w:val="8"/>
  </w:num>
  <w:num w:numId="9">
    <w:abstractNumId w:val="7"/>
  </w:num>
  <w:num w:numId="10">
    <w:abstractNumId w:val="24"/>
  </w:num>
  <w:num w:numId="11">
    <w:abstractNumId w:val="5"/>
  </w:num>
  <w:num w:numId="12">
    <w:abstractNumId w:val="16"/>
  </w:num>
  <w:num w:numId="13">
    <w:abstractNumId w:val="6"/>
  </w:num>
  <w:num w:numId="14">
    <w:abstractNumId w:val="18"/>
  </w:num>
  <w:num w:numId="15">
    <w:abstractNumId w:val="17"/>
  </w:num>
  <w:num w:numId="16">
    <w:abstractNumId w:val="23"/>
  </w:num>
  <w:num w:numId="17">
    <w:abstractNumId w:val="1"/>
  </w:num>
  <w:num w:numId="18">
    <w:abstractNumId w:val="15"/>
  </w:num>
  <w:num w:numId="19">
    <w:abstractNumId w:val="22"/>
  </w:num>
  <w:num w:numId="20">
    <w:abstractNumId w:val="13"/>
  </w:num>
  <w:num w:numId="21">
    <w:abstractNumId w:val="11"/>
  </w:num>
  <w:num w:numId="22">
    <w:abstractNumId w:val="12"/>
  </w:num>
  <w:num w:numId="23">
    <w:abstractNumId w:val="3"/>
  </w:num>
  <w:num w:numId="24">
    <w:abstractNumId w:val="9"/>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727C"/>
    <w:rsid w:val="0007236B"/>
    <w:rsid w:val="00083623"/>
    <w:rsid w:val="0009284C"/>
    <w:rsid w:val="000929AE"/>
    <w:rsid w:val="000D501F"/>
    <w:rsid w:val="00107B44"/>
    <w:rsid w:val="00120D38"/>
    <w:rsid w:val="001379E1"/>
    <w:rsid w:val="001646C0"/>
    <w:rsid w:val="00172A27"/>
    <w:rsid w:val="001801F4"/>
    <w:rsid w:val="001929AB"/>
    <w:rsid w:val="00195D67"/>
    <w:rsid w:val="001B03ED"/>
    <w:rsid w:val="001B7CC4"/>
    <w:rsid w:val="001C5338"/>
    <w:rsid w:val="00201F40"/>
    <w:rsid w:val="00217D4A"/>
    <w:rsid w:val="002532F4"/>
    <w:rsid w:val="00256A3A"/>
    <w:rsid w:val="0026502F"/>
    <w:rsid w:val="0028612D"/>
    <w:rsid w:val="002D168B"/>
    <w:rsid w:val="00311D88"/>
    <w:rsid w:val="00316886"/>
    <w:rsid w:val="003247AD"/>
    <w:rsid w:val="00340F41"/>
    <w:rsid w:val="0034276A"/>
    <w:rsid w:val="00352F02"/>
    <w:rsid w:val="003555FC"/>
    <w:rsid w:val="00394AB8"/>
    <w:rsid w:val="003B6BAD"/>
    <w:rsid w:val="003D4BEF"/>
    <w:rsid w:val="00405BC7"/>
    <w:rsid w:val="004200FC"/>
    <w:rsid w:val="00444846"/>
    <w:rsid w:val="00477F95"/>
    <w:rsid w:val="00480BCF"/>
    <w:rsid w:val="004D0107"/>
    <w:rsid w:val="004F2876"/>
    <w:rsid w:val="0057726D"/>
    <w:rsid w:val="005A0864"/>
    <w:rsid w:val="005A6129"/>
    <w:rsid w:val="005D4578"/>
    <w:rsid w:val="005F5616"/>
    <w:rsid w:val="00612359"/>
    <w:rsid w:val="00625DC3"/>
    <w:rsid w:val="00661A9B"/>
    <w:rsid w:val="00664158"/>
    <w:rsid w:val="0066590F"/>
    <w:rsid w:val="00666678"/>
    <w:rsid w:val="0067340E"/>
    <w:rsid w:val="00692964"/>
    <w:rsid w:val="006A2EFD"/>
    <w:rsid w:val="006F5CEF"/>
    <w:rsid w:val="00706358"/>
    <w:rsid w:val="00711032"/>
    <w:rsid w:val="007217CC"/>
    <w:rsid w:val="00723AC7"/>
    <w:rsid w:val="0073722C"/>
    <w:rsid w:val="00737AE3"/>
    <w:rsid w:val="00756588"/>
    <w:rsid w:val="00792BC2"/>
    <w:rsid w:val="0081254F"/>
    <w:rsid w:val="0085296E"/>
    <w:rsid w:val="00856C09"/>
    <w:rsid w:val="008A41EC"/>
    <w:rsid w:val="008B03AF"/>
    <w:rsid w:val="00945D93"/>
    <w:rsid w:val="00965CAE"/>
    <w:rsid w:val="009E6DFB"/>
    <w:rsid w:val="009F4D89"/>
    <w:rsid w:val="00A206C3"/>
    <w:rsid w:val="00A422F6"/>
    <w:rsid w:val="00A439B2"/>
    <w:rsid w:val="00A522A2"/>
    <w:rsid w:val="00A546E0"/>
    <w:rsid w:val="00AA0A87"/>
    <w:rsid w:val="00AE127D"/>
    <w:rsid w:val="00AF3E43"/>
    <w:rsid w:val="00B12D2A"/>
    <w:rsid w:val="00B258AD"/>
    <w:rsid w:val="00B41E0D"/>
    <w:rsid w:val="00B775A1"/>
    <w:rsid w:val="00B847F2"/>
    <w:rsid w:val="00BC1660"/>
    <w:rsid w:val="00BC7D86"/>
    <w:rsid w:val="00C240B5"/>
    <w:rsid w:val="00C416C7"/>
    <w:rsid w:val="00CE1D3A"/>
    <w:rsid w:val="00CF6542"/>
    <w:rsid w:val="00CF7FDE"/>
    <w:rsid w:val="00D17FD7"/>
    <w:rsid w:val="00D44D75"/>
    <w:rsid w:val="00D5628A"/>
    <w:rsid w:val="00D6310A"/>
    <w:rsid w:val="00D82285"/>
    <w:rsid w:val="00DC424C"/>
    <w:rsid w:val="00DC5085"/>
    <w:rsid w:val="00DF77FC"/>
    <w:rsid w:val="00E07A4F"/>
    <w:rsid w:val="00E1491E"/>
    <w:rsid w:val="00E33985"/>
    <w:rsid w:val="00E93FBB"/>
    <w:rsid w:val="00EA3DC0"/>
    <w:rsid w:val="00EA3F3D"/>
    <w:rsid w:val="00EB07F4"/>
    <w:rsid w:val="00EE6344"/>
    <w:rsid w:val="00EF7749"/>
    <w:rsid w:val="00F03CAE"/>
    <w:rsid w:val="00F0623D"/>
    <w:rsid w:val="00F2291C"/>
    <w:rsid w:val="00F23242"/>
    <w:rsid w:val="00F37DFA"/>
    <w:rsid w:val="00F7350A"/>
    <w:rsid w:val="00F74017"/>
    <w:rsid w:val="00FA2925"/>
    <w:rsid w:val="00FA3486"/>
    <w:rsid w:val="00FC2277"/>
    <w:rsid w:val="00FE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E1"/>
    <w:pPr>
      <w:widowControl w:val="0"/>
      <w:jc w:val="both"/>
    </w:pPr>
    <w:rPr>
      <w:kern w:val="2"/>
      <w:sz w:val="21"/>
      <w:szCs w:val="24"/>
    </w:rPr>
  </w:style>
  <w:style w:type="paragraph" w:styleId="1">
    <w:name w:val="heading 1"/>
    <w:basedOn w:val="a"/>
    <w:next w:val="a"/>
    <w:link w:val="1Char"/>
    <w:qFormat/>
    <w:rsid w:val="00E33985"/>
    <w:pPr>
      <w:keepNext/>
      <w:autoSpaceDE w:val="0"/>
      <w:autoSpaceDN w:val="0"/>
      <w:spacing w:line="360" w:lineRule="auto"/>
      <w:jc w:val="center"/>
      <w:outlineLvl w:val="0"/>
    </w:pPr>
    <w:rPr>
      <w:rFonts w:ascii="宋体"/>
      <w:color w:val="000000"/>
      <w:szCs w:val="20"/>
      <w:u w:val="single"/>
    </w:rPr>
  </w:style>
  <w:style w:type="paragraph" w:styleId="2">
    <w:name w:val="heading 2"/>
    <w:basedOn w:val="a"/>
    <w:next w:val="a0"/>
    <w:link w:val="2Char"/>
    <w:qFormat/>
    <w:rsid w:val="00E33985"/>
    <w:pPr>
      <w:keepNext/>
      <w:spacing w:line="360" w:lineRule="auto"/>
      <w:jc w:val="center"/>
      <w:outlineLvl w:val="1"/>
    </w:pPr>
    <w:rPr>
      <w:rFonts w:ascii="宋体"/>
      <w:color w:val="000000"/>
      <w:sz w:val="18"/>
      <w:szCs w:val="20"/>
      <w:u w:val="single"/>
    </w:rPr>
  </w:style>
  <w:style w:type="paragraph" w:styleId="3">
    <w:name w:val="heading 3"/>
    <w:basedOn w:val="a"/>
    <w:next w:val="a0"/>
    <w:link w:val="3Char"/>
    <w:qFormat/>
    <w:rsid w:val="00E33985"/>
    <w:pPr>
      <w:keepNext/>
      <w:autoSpaceDE w:val="0"/>
      <w:autoSpaceDN w:val="0"/>
      <w:spacing w:before="120" w:line="360" w:lineRule="auto"/>
      <w:ind w:right="75"/>
      <w:jc w:val="center"/>
      <w:outlineLvl w:val="2"/>
    </w:pPr>
    <w:rPr>
      <w:rFonts w:ascii="宋体"/>
      <w:color w:val="000000"/>
      <w:szCs w:val="20"/>
      <w:u w:val="single"/>
    </w:rPr>
  </w:style>
  <w:style w:type="paragraph" w:styleId="4">
    <w:name w:val="heading 4"/>
    <w:basedOn w:val="a"/>
    <w:next w:val="a0"/>
    <w:link w:val="4Char"/>
    <w:qFormat/>
    <w:rsid w:val="00E33985"/>
    <w:pPr>
      <w:keepNext/>
      <w:autoSpaceDE w:val="0"/>
      <w:autoSpaceDN w:val="0"/>
      <w:spacing w:before="120"/>
      <w:jc w:val="center"/>
      <w:outlineLvl w:val="3"/>
    </w:pPr>
    <w:rPr>
      <w:rFonts w:ascii="宋体"/>
      <w:color w:val="000000"/>
      <w:sz w:val="24"/>
      <w:szCs w:val="20"/>
      <w:u w:val="single"/>
    </w:rPr>
  </w:style>
  <w:style w:type="paragraph" w:styleId="5">
    <w:name w:val="heading 5"/>
    <w:basedOn w:val="a"/>
    <w:next w:val="a0"/>
    <w:link w:val="5Char"/>
    <w:qFormat/>
    <w:rsid w:val="00E33985"/>
    <w:pPr>
      <w:keepNext/>
      <w:snapToGrid w:val="0"/>
      <w:spacing w:line="360" w:lineRule="auto"/>
      <w:jc w:val="center"/>
      <w:outlineLvl w:val="4"/>
    </w:pPr>
    <w:rPr>
      <w:rFonts w:ascii="宋体"/>
      <w:sz w:val="24"/>
      <w:szCs w:val="20"/>
      <w:u w:val="single"/>
    </w:rPr>
  </w:style>
  <w:style w:type="paragraph" w:styleId="6">
    <w:name w:val="heading 6"/>
    <w:basedOn w:val="a"/>
    <w:next w:val="a0"/>
    <w:link w:val="6Char"/>
    <w:qFormat/>
    <w:rsid w:val="00E33985"/>
    <w:pPr>
      <w:keepNext/>
      <w:autoSpaceDE w:val="0"/>
      <w:autoSpaceDN w:val="0"/>
      <w:spacing w:line="360" w:lineRule="auto"/>
      <w:jc w:val="center"/>
      <w:outlineLvl w:val="5"/>
    </w:pPr>
    <w:rPr>
      <w:rFonts w:ascii="宋体"/>
      <w:color w:val="000000"/>
      <w:sz w:val="24"/>
      <w:szCs w:val="20"/>
      <w:u w:val="double"/>
    </w:rPr>
  </w:style>
  <w:style w:type="paragraph" w:styleId="7">
    <w:name w:val="heading 7"/>
    <w:basedOn w:val="a"/>
    <w:next w:val="a0"/>
    <w:link w:val="7Char"/>
    <w:qFormat/>
    <w:rsid w:val="00E33985"/>
    <w:pPr>
      <w:keepNext/>
      <w:spacing w:line="360" w:lineRule="auto"/>
      <w:jc w:val="center"/>
      <w:outlineLvl w:val="6"/>
    </w:pPr>
    <w:rPr>
      <w:rFonts w:ascii="宋体"/>
      <w:sz w:val="24"/>
      <w:szCs w:val="20"/>
      <w:u w:val="double"/>
    </w:rPr>
  </w:style>
  <w:style w:type="paragraph" w:styleId="8">
    <w:name w:val="heading 8"/>
    <w:basedOn w:val="a"/>
    <w:next w:val="a0"/>
    <w:link w:val="8Char"/>
    <w:qFormat/>
    <w:rsid w:val="00E33985"/>
    <w:pPr>
      <w:keepNext/>
      <w:autoSpaceDE w:val="0"/>
      <w:autoSpaceDN w:val="0"/>
      <w:adjustRightInd w:val="0"/>
      <w:spacing w:line="360" w:lineRule="auto"/>
      <w:jc w:val="center"/>
      <w:outlineLvl w:val="7"/>
    </w:pPr>
    <w:rPr>
      <w:rFonts w:ascii="宋体"/>
      <w:color w:val="000000"/>
      <w:szCs w:val="20"/>
      <w:u w:val="double"/>
    </w:rPr>
  </w:style>
  <w:style w:type="paragraph" w:styleId="9">
    <w:name w:val="heading 9"/>
    <w:basedOn w:val="a"/>
    <w:next w:val="a0"/>
    <w:link w:val="9Char"/>
    <w:qFormat/>
    <w:rsid w:val="00E33985"/>
    <w:pPr>
      <w:keepNext/>
      <w:spacing w:after="120" w:line="360" w:lineRule="auto"/>
      <w:jc w:val="right"/>
      <w:outlineLvl w:val="8"/>
    </w:pPr>
    <w:rPr>
      <w:rFonts w:ascii="宋体"/>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文档结构图 Char"/>
    <w:basedOn w:val="a1"/>
    <w:link w:val="a4"/>
    <w:rsid w:val="001379E1"/>
    <w:rPr>
      <w:rFonts w:ascii="宋体"/>
      <w:kern w:val="2"/>
      <w:sz w:val="18"/>
      <w:szCs w:val="18"/>
    </w:rPr>
  </w:style>
  <w:style w:type="paragraph" w:styleId="a5">
    <w:name w:val="header"/>
    <w:basedOn w:val="a"/>
    <w:link w:val="Char0"/>
    <w:rsid w:val="001379E1"/>
    <w:pPr>
      <w:pBdr>
        <w:bottom w:val="single" w:sz="6" w:space="1" w:color="auto"/>
      </w:pBdr>
      <w:tabs>
        <w:tab w:val="center" w:pos="4153"/>
        <w:tab w:val="right" w:pos="8306"/>
      </w:tabs>
      <w:snapToGrid w:val="0"/>
      <w:jc w:val="center"/>
    </w:pPr>
    <w:rPr>
      <w:sz w:val="18"/>
      <w:szCs w:val="18"/>
    </w:rPr>
  </w:style>
  <w:style w:type="paragraph" w:styleId="a4">
    <w:name w:val="Document Map"/>
    <w:basedOn w:val="a"/>
    <w:link w:val="Char"/>
    <w:rsid w:val="001379E1"/>
    <w:rPr>
      <w:rFonts w:ascii="宋体"/>
      <w:sz w:val="18"/>
      <w:szCs w:val="18"/>
    </w:rPr>
  </w:style>
  <w:style w:type="paragraph" w:styleId="a6">
    <w:name w:val="footer"/>
    <w:basedOn w:val="a"/>
    <w:link w:val="Char1"/>
    <w:rsid w:val="001379E1"/>
    <w:pPr>
      <w:tabs>
        <w:tab w:val="center" w:pos="4153"/>
        <w:tab w:val="right" w:pos="8306"/>
      </w:tabs>
      <w:snapToGrid w:val="0"/>
      <w:jc w:val="left"/>
    </w:pPr>
    <w:rPr>
      <w:sz w:val="18"/>
      <w:szCs w:val="18"/>
    </w:rPr>
  </w:style>
  <w:style w:type="character" w:customStyle="1" w:styleId="Char1">
    <w:name w:val="页脚 Char"/>
    <w:basedOn w:val="a1"/>
    <w:link w:val="a6"/>
    <w:uiPriority w:val="99"/>
    <w:rsid w:val="004D0107"/>
    <w:rPr>
      <w:kern w:val="2"/>
      <w:sz w:val="18"/>
      <w:szCs w:val="18"/>
    </w:rPr>
  </w:style>
  <w:style w:type="paragraph" w:styleId="a7">
    <w:name w:val="Normal (Web)"/>
    <w:basedOn w:val="a"/>
    <w:unhideWhenUsed/>
    <w:rsid w:val="00661A9B"/>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unhideWhenUsed/>
    <w:rsid w:val="00661A9B"/>
  </w:style>
  <w:style w:type="character" w:styleId="a8">
    <w:name w:val="Hyperlink"/>
    <w:basedOn w:val="a1"/>
    <w:uiPriority w:val="99"/>
    <w:unhideWhenUsed/>
    <w:rsid w:val="00661A9B"/>
    <w:rPr>
      <w:color w:val="0000FF"/>
      <w:u w:val="single"/>
    </w:rPr>
  </w:style>
  <w:style w:type="paragraph" w:styleId="a9">
    <w:name w:val="Balloon Text"/>
    <w:basedOn w:val="a"/>
    <w:link w:val="Char2"/>
    <w:semiHidden/>
    <w:unhideWhenUsed/>
    <w:rsid w:val="002D168B"/>
    <w:rPr>
      <w:sz w:val="18"/>
      <w:szCs w:val="18"/>
    </w:rPr>
  </w:style>
  <w:style w:type="character" w:customStyle="1" w:styleId="Char2">
    <w:name w:val="批注框文本 Char"/>
    <w:basedOn w:val="a1"/>
    <w:link w:val="a9"/>
    <w:uiPriority w:val="99"/>
    <w:semiHidden/>
    <w:rsid w:val="002D168B"/>
    <w:rPr>
      <w:kern w:val="2"/>
      <w:sz w:val="18"/>
      <w:szCs w:val="18"/>
    </w:rPr>
  </w:style>
  <w:style w:type="paragraph" w:styleId="aa">
    <w:name w:val="List Paragraph"/>
    <w:basedOn w:val="a"/>
    <w:uiPriority w:val="34"/>
    <w:qFormat/>
    <w:rsid w:val="00F7350A"/>
    <w:pPr>
      <w:ind w:firstLineChars="200" w:firstLine="420"/>
    </w:pPr>
  </w:style>
  <w:style w:type="paragraph" w:styleId="20">
    <w:name w:val="Body Text 2"/>
    <w:basedOn w:val="a"/>
    <w:link w:val="2Char0"/>
    <w:unhideWhenUsed/>
    <w:rsid w:val="00352F02"/>
    <w:pPr>
      <w:widowControl/>
      <w:spacing w:before="100" w:beforeAutospacing="1" w:after="100" w:afterAutospacing="1"/>
      <w:jc w:val="left"/>
    </w:pPr>
    <w:rPr>
      <w:rFonts w:ascii="宋体" w:hAnsi="宋体" w:cs="宋体"/>
      <w:kern w:val="0"/>
      <w:sz w:val="24"/>
    </w:rPr>
  </w:style>
  <w:style w:type="character" w:customStyle="1" w:styleId="2Char0">
    <w:name w:val="正文文本 2 Char"/>
    <w:basedOn w:val="a1"/>
    <w:link w:val="20"/>
    <w:uiPriority w:val="99"/>
    <w:rsid w:val="00352F02"/>
    <w:rPr>
      <w:rFonts w:ascii="宋体" w:hAnsi="宋体" w:cs="宋体"/>
      <w:sz w:val="24"/>
      <w:szCs w:val="24"/>
    </w:rPr>
  </w:style>
  <w:style w:type="paragraph" w:customStyle="1" w:styleId="Default">
    <w:name w:val="Default"/>
    <w:rsid w:val="00352F02"/>
    <w:pPr>
      <w:widowControl w:val="0"/>
      <w:autoSpaceDE w:val="0"/>
      <w:autoSpaceDN w:val="0"/>
      <w:adjustRightInd w:val="0"/>
    </w:pPr>
    <w:rPr>
      <w:rFonts w:ascii="宋体" w:cs="宋体"/>
      <w:color w:val="000000"/>
      <w:sz w:val="24"/>
      <w:szCs w:val="24"/>
    </w:rPr>
  </w:style>
  <w:style w:type="character" w:styleId="ab">
    <w:name w:val="Strong"/>
    <w:basedOn w:val="a1"/>
    <w:qFormat/>
    <w:rsid w:val="00945D93"/>
    <w:rPr>
      <w:b/>
      <w:bCs/>
    </w:rPr>
  </w:style>
  <w:style w:type="character" w:customStyle="1" w:styleId="Char0">
    <w:name w:val="页眉 Char"/>
    <w:basedOn w:val="a1"/>
    <w:link w:val="a5"/>
    <w:rsid w:val="00945D93"/>
    <w:rPr>
      <w:kern w:val="2"/>
      <w:sz w:val="18"/>
      <w:szCs w:val="18"/>
    </w:rPr>
  </w:style>
  <w:style w:type="paragraph" w:styleId="ac">
    <w:name w:val="annotation text"/>
    <w:basedOn w:val="a"/>
    <w:link w:val="Char3"/>
    <w:uiPriority w:val="99"/>
    <w:semiHidden/>
    <w:rsid w:val="00945D93"/>
    <w:pPr>
      <w:jc w:val="left"/>
    </w:pPr>
    <w:rPr>
      <w:szCs w:val="20"/>
    </w:rPr>
  </w:style>
  <w:style w:type="character" w:customStyle="1" w:styleId="Char3">
    <w:name w:val="批注文字 Char"/>
    <w:basedOn w:val="a1"/>
    <w:link w:val="ac"/>
    <w:uiPriority w:val="99"/>
    <w:semiHidden/>
    <w:rsid w:val="00945D93"/>
    <w:rPr>
      <w:kern w:val="2"/>
      <w:sz w:val="21"/>
    </w:rPr>
  </w:style>
  <w:style w:type="paragraph" w:customStyle="1" w:styleId="11">
    <w:name w:val="列出段落1"/>
    <w:basedOn w:val="a"/>
    <w:rsid w:val="00945D93"/>
    <w:pPr>
      <w:ind w:firstLineChars="200" w:firstLine="420"/>
    </w:pPr>
  </w:style>
  <w:style w:type="character" w:customStyle="1" w:styleId="1Char">
    <w:name w:val="标题 1 Char"/>
    <w:basedOn w:val="a1"/>
    <w:link w:val="1"/>
    <w:rsid w:val="00E33985"/>
    <w:rPr>
      <w:rFonts w:ascii="宋体"/>
      <w:color w:val="000000"/>
      <w:kern w:val="2"/>
      <w:sz w:val="21"/>
      <w:u w:val="single"/>
    </w:rPr>
  </w:style>
  <w:style w:type="character" w:customStyle="1" w:styleId="2Char">
    <w:name w:val="标题 2 Char"/>
    <w:basedOn w:val="a1"/>
    <w:link w:val="2"/>
    <w:rsid w:val="00E33985"/>
    <w:rPr>
      <w:rFonts w:ascii="宋体"/>
      <w:color w:val="000000"/>
      <w:kern w:val="2"/>
      <w:sz w:val="18"/>
      <w:u w:val="single"/>
    </w:rPr>
  </w:style>
  <w:style w:type="character" w:customStyle="1" w:styleId="3Char">
    <w:name w:val="标题 3 Char"/>
    <w:basedOn w:val="a1"/>
    <w:link w:val="3"/>
    <w:rsid w:val="00E33985"/>
    <w:rPr>
      <w:rFonts w:ascii="宋体"/>
      <w:color w:val="000000"/>
      <w:kern w:val="2"/>
      <w:sz w:val="21"/>
      <w:u w:val="single"/>
    </w:rPr>
  </w:style>
  <w:style w:type="character" w:customStyle="1" w:styleId="4Char">
    <w:name w:val="标题 4 Char"/>
    <w:basedOn w:val="a1"/>
    <w:link w:val="4"/>
    <w:rsid w:val="00E33985"/>
    <w:rPr>
      <w:rFonts w:ascii="宋体"/>
      <w:color w:val="000000"/>
      <w:kern w:val="2"/>
      <w:sz w:val="24"/>
      <w:u w:val="single"/>
    </w:rPr>
  </w:style>
  <w:style w:type="character" w:customStyle="1" w:styleId="5Char">
    <w:name w:val="标题 5 Char"/>
    <w:basedOn w:val="a1"/>
    <w:link w:val="5"/>
    <w:rsid w:val="00E33985"/>
    <w:rPr>
      <w:rFonts w:ascii="宋体"/>
      <w:kern w:val="2"/>
      <w:sz w:val="24"/>
      <w:u w:val="single"/>
    </w:rPr>
  </w:style>
  <w:style w:type="character" w:customStyle="1" w:styleId="6Char">
    <w:name w:val="标题 6 Char"/>
    <w:basedOn w:val="a1"/>
    <w:link w:val="6"/>
    <w:rsid w:val="00E33985"/>
    <w:rPr>
      <w:rFonts w:ascii="宋体"/>
      <w:color w:val="000000"/>
      <w:kern w:val="2"/>
      <w:sz w:val="24"/>
      <w:u w:val="double"/>
    </w:rPr>
  </w:style>
  <w:style w:type="character" w:customStyle="1" w:styleId="7Char">
    <w:name w:val="标题 7 Char"/>
    <w:basedOn w:val="a1"/>
    <w:link w:val="7"/>
    <w:rsid w:val="00E33985"/>
    <w:rPr>
      <w:rFonts w:ascii="宋体"/>
      <w:kern w:val="2"/>
      <w:sz w:val="24"/>
      <w:u w:val="double"/>
    </w:rPr>
  </w:style>
  <w:style w:type="character" w:customStyle="1" w:styleId="8Char">
    <w:name w:val="标题 8 Char"/>
    <w:basedOn w:val="a1"/>
    <w:link w:val="8"/>
    <w:rsid w:val="00E33985"/>
    <w:rPr>
      <w:rFonts w:ascii="宋体"/>
      <w:color w:val="000000"/>
      <w:kern w:val="2"/>
      <w:sz w:val="21"/>
      <w:u w:val="double"/>
    </w:rPr>
  </w:style>
  <w:style w:type="character" w:customStyle="1" w:styleId="9Char">
    <w:name w:val="标题 9 Char"/>
    <w:basedOn w:val="a1"/>
    <w:link w:val="9"/>
    <w:rsid w:val="00E33985"/>
    <w:rPr>
      <w:rFonts w:ascii="宋体"/>
      <w:kern w:val="2"/>
      <w:sz w:val="18"/>
      <w:u w:val="single"/>
    </w:rPr>
  </w:style>
  <w:style w:type="paragraph" w:styleId="a0">
    <w:name w:val="Normal Indent"/>
    <w:basedOn w:val="a"/>
    <w:rsid w:val="00E33985"/>
    <w:pPr>
      <w:ind w:firstLine="420"/>
    </w:pPr>
    <w:rPr>
      <w:szCs w:val="20"/>
    </w:rPr>
  </w:style>
  <w:style w:type="paragraph" w:styleId="ad">
    <w:name w:val="Body Text Indent"/>
    <w:basedOn w:val="a"/>
    <w:link w:val="Char4"/>
    <w:rsid w:val="00E33985"/>
    <w:pPr>
      <w:adjustRightInd w:val="0"/>
      <w:spacing w:before="240" w:line="360" w:lineRule="auto"/>
      <w:ind w:firstLine="425"/>
      <w:jc w:val="left"/>
      <w:textAlignment w:val="baseline"/>
    </w:pPr>
    <w:rPr>
      <w:kern w:val="0"/>
      <w:sz w:val="24"/>
      <w:szCs w:val="20"/>
    </w:rPr>
  </w:style>
  <w:style w:type="character" w:customStyle="1" w:styleId="Char4">
    <w:name w:val="正文文本缩进 Char"/>
    <w:basedOn w:val="a1"/>
    <w:link w:val="ad"/>
    <w:rsid w:val="00E33985"/>
    <w:rPr>
      <w:sz w:val="24"/>
    </w:rPr>
  </w:style>
  <w:style w:type="paragraph" w:styleId="30">
    <w:name w:val="Body Text Indent 3"/>
    <w:basedOn w:val="a"/>
    <w:link w:val="3Char0"/>
    <w:rsid w:val="00E33985"/>
    <w:pPr>
      <w:adjustRightInd w:val="0"/>
      <w:spacing w:line="360" w:lineRule="auto"/>
      <w:ind w:left="426" w:firstLine="425"/>
      <w:textAlignment w:val="baseline"/>
    </w:pPr>
    <w:rPr>
      <w:rFonts w:ascii="宋体"/>
      <w:kern w:val="0"/>
      <w:sz w:val="24"/>
      <w:szCs w:val="20"/>
    </w:rPr>
  </w:style>
  <w:style w:type="character" w:customStyle="1" w:styleId="3Char0">
    <w:name w:val="正文文本缩进 3 Char"/>
    <w:basedOn w:val="a1"/>
    <w:link w:val="30"/>
    <w:rsid w:val="00E33985"/>
    <w:rPr>
      <w:rFonts w:ascii="宋体"/>
      <w:sz w:val="24"/>
    </w:rPr>
  </w:style>
  <w:style w:type="character" w:styleId="ae">
    <w:name w:val="page number"/>
    <w:basedOn w:val="a1"/>
    <w:rsid w:val="00E33985"/>
  </w:style>
  <w:style w:type="paragraph" w:styleId="af">
    <w:name w:val="Date"/>
    <w:basedOn w:val="a"/>
    <w:next w:val="a"/>
    <w:link w:val="Char5"/>
    <w:rsid w:val="00E33985"/>
    <w:pPr>
      <w:adjustRightInd w:val="0"/>
      <w:spacing w:line="360" w:lineRule="atLeast"/>
      <w:textAlignment w:val="baseline"/>
    </w:pPr>
    <w:rPr>
      <w:rFonts w:ascii="华文楷体" w:eastAsia="华文楷体"/>
      <w:kern w:val="0"/>
      <w:szCs w:val="20"/>
    </w:rPr>
  </w:style>
  <w:style w:type="character" w:customStyle="1" w:styleId="Char5">
    <w:name w:val="日期 Char"/>
    <w:basedOn w:val="a1"/>
    <w:link w:val="af"/>
    <w:rsid w:val="00E33985"/>
    <w:rPr>
      <w:rFonts w:ascii="华文楷体" w:eastAsia="华文楷体"/>
      <w:sz w:val="21"/>
    </w:rPr>
  </w:style>
  <w:style w:type="paragraph" w:customStyle="1" w:styleId="af0">
    <w:name w:val="基准脚注"/>
    <w:basedOn w:val="a"/>
    <w:rsid w:val="00E33985"/>
    <w:pPr>
      <w:widowControl/>
      <w:overflowPunct w:val="0"/>
      <w:autoSpaceDE w:val="0"/>
      <w:autoSpaceDN w:val="0"/>
      <w:adjustRightInd w:val="0"/>
      <w:jc w:val="left"/>
      <w:textAlignment w:val="baseline"/>
    </w:pPr>
    <w:rPr>
      <w:kern w:val="0"/>
      <w:sz w:val="20"/>
      <w:szCs w:val="20"/>
    </w:rPr>
  </w:style>
  <w:style w:type="character" w:styleId="af1">
    <w:name w:val="annotation reference"/>
    <w:basedOn w:val="a1"/>
    <w:uiPriority w:val="99"/>
    <w:semiHidden/>
    <w:rsid w:val="00E33985"/>
    <w:rPr>
      <w:sz w:val="21"/>
    </w:rPr>
  </w:style>
  <w:style w:type="paragraph" w:styleId="21">
    <w:name w:val="Body Text Indent 2"/>
    <w:basedOn w:val="a"/>
    <w:link w:val="2Char1"/>
    <w:rsid w:val="00E33985"/>
    <w:pPr>
      <w:tabs>
        <w:tab w:val="left" w:pos="824"/>
      </w:tabs>
      <w:spacing w:line="360" w:lineRule="auto"/>
      <w:ind w:left="721" w:firstLine="515"/>
      <w:outlineLvl w:val="0"/>
    </w:pPr>
    <w:rPr>
      <w:rFonts w:ascii="宋体"/>
      <w:sz w:val="24"/>
      <w:szCs w:val="20"/>
    </w:rPr>
  </w:style>
  <w:style w:type="character" w:customStyle="1" w:styleId="2Char1">
    <w:name w:val="正文文本缩进 2 Char"/>
    <w:basedOn w:val="a1"/>
    <w:link w:val="21"/>
    <w:rsid w:val="00E33985"/>
    <w:rPr>
      <w:rFonts w:ascii="宋体"/>
      <w:kern w:val="2"/>
      <w:sz w:val="24"/>
    </w:rPr>
  </w:style>
  <w:style w:type="paragraph" w:styleId="af2">
    <w:name w:val="Body Text"/>
    <w:basedOn w:val="a"/>
    <w:link w:val="Char6"/>
    <w:rsid w:val="00E33985"/>
    <w:pPr>
      <w:spacing w:line="360" w:lineRule="auto"/>
    </w:pPr>
    <w:rPr>
      <w:sz w:val="24"/>
    </w:rPr>
  </w:style>
  <w:style w:type="character" w:customStyle="1" w:styleId="Char6">
    <w:name w:val="正文文本 Char"/>
    <w:basedOn w:val="a1"/>
    <w:link w:val="af2"/>
    <w:rsid w:val="00E33985"/>
    <w:rPr>
      <w:kern w:val="2"/>
      <w:sz w:val="24"/>
      <w:szCs w:val="24"/>
    </w:rPr>
  </w:style>
  <w:style w:type="character" w:styleId="af3">
    <w:name w:val="FollowedHyperlink"/>
    <w:basedOn w:val="a1"/>
    <w:rsid w:val="00E33985"/>
    <w:rPr>
      <w:color w:val="800080"/>
      <w:u w:val="single"/>
    </w:rPr>
  </w:style>
  <w:style w:type="character" w:customStyle="1" w:styleId="msoins0">
    <w:name w:val="msoins"/>
    <w:basedOn w:val="a1"/>
    <w:rsid w:val="00E33985"/>
  </w:style>
  <w:style w:type="paragraph" w:styleId="af4">
    <w:name w:val="Block Text"/>
    <w:basedOn w:val="a"/>
    <w:rsid w:val="00E33985"/>
    <w:pPr>
      <w:autoSpaceDE w:val="0"/>
      <w:autoSpaceDN w:val="0"/>
      <w:adjustRightInd w:val="0"/>
      <w:spacing w:line="360" w:lineRule="atLeast"/>
      <w:ind w:leftChars="84" w:left="286" w:right="284" w:firstLineChars="164" w:firstLine="394"/>
      <w:textAlignment w:val="baseline"/>
    </w:pPr>
    <w:rPr>
      <w:kern w:val="0"/>
      <w:sz w:val="24"/>
      <w:szCs w:val="20"/>
    </w:rPr>
  </w:style>
  <w:style w:type="table" w:styleId="af5">
    <w:name w:val="Table Grid"/>
    <w:basedOn w:val="a2"/>
    <w:rsid w:val="00E339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annotation subject"/>
    <w:basedOn w:val="ac"/>
    <w:next w:val="ac"/>
    <w:link w:val="Char7"/>
    <w:semiHidden/>
    <w:rsid w:val="00E33985"/>
    <w:rPr>
      <w:b/>
      <w:bCs/>
    </w:rPr>
  </w:style>
  <w:style w:type="character" w:customStyle="1" w:styleId="Char7">
    <w:name w:val="批注主题 Char"/>
    <w:basedOn w:val="Char3"/>
    <w:link w:val="af6"/>
    <w:semiHidden/>
    <w:rsid w:val="00E33985"/>
    <w:rPr>
      <w:b/>
      <w:bCs/>
      <w:kern w:val="2"/>
      <w:sz w:val="21"/>
    </w:rPr>
  </w:style>
  <w:style w:type="paragraph" w:customStyle="1" w:styleId="ParaCharCharCharCharCharCharChar">
    <w:name w:val="默认段落字体 Para Char Char Char Char Char Char Char"/>
    <w:basedOn w:val="a"/>
    <w:rsid w:val="00E33985"/>
    <w:rPr>
      <w:rFonts w:ascii="挀甀洀攀渀" w:hAnsi="挀甀洀攀渀"/>
      <w:sz w:val="24"/>
      <w:szCs w:val="20"/>
    </w:rPr>
  </w:style>
  <w:style w:type="paragraph" w:customStyle="1" w:styleId="CharCharCharCharCharCharCharChar">
    <w:name w:val="Char Char Char Char Char Char Char Char"/>
    <w:basedOn w:val="a"/>
    <w:rsid w:val="00E33985"/>
    <w:pPr>
      <w:widowControl/>
      <w:spacing w:after="160" w:line="240" w:lineRule="exact"/>
      <w:jc w:val="left"/>
    </w:pPr>
    <w:rPr>
      <w:rFonts w:eastAsia="Times New Roman"/>
      <w:kern w:val="0"/>
      <w:sz w:val="20"/>
      <w:szCs w:val="20"/>
    </w:rPr>
  </w:style>
  <w:style w:type="character" w:customStyle="1" w:styleId="EmailStyle651">
    <w:name w:val="EmailStyle651"/>
    <w:basedOn w:val="a1"/>
    <w:semiHidden/>
    <w:rsid w:val="00E33985"/>
    <w:rPr>
      <w:rFonts w:ascii="Arial" w:eastAsia="宋体" w:hAnsi="Arial" w:cs="Arial"/>
      <w:color w:val="000080"/>
      <w:sz w:val="18"/>
      <w:szCs w:val="20"/>
    </w:rPr>
  </w:style>
  <w:style w:type="paragraph" w:customStyle="1" w:styleId="CharCharCharCharCharCharChar">
    <w:name w:val="Char Char Char Char Char Char Char"/>
    <w:basedOn w:val="a"/>
    <w:rsid w:val="00E33985"/>
  </w:style>
  <w:style w:type="paragraph" w:customStyle="1" w:styleId="CharCharCharCharCharChar1CharCharChar">
    <w:name w:val="Char Char Char Char Char Char1 Char Char Char"/>
    <w:basedOn w:val="a"/>
    <w:rsid w:val="00E33985"/>
    <w:pPr>
      <w:autoSpaceDE w:val="0"/>
      <w:autoSpaceDN w:val="0"/>
      <w:adjustRightInd w:val="0"/>
      <w:jc w:val="left"/>
      <w:textAlignment w:val="baseline"/>
    </w:pPr>
    <w:rPr>
      <w:rFonts w:ascii="宋体"/>
      <w:kern w:val="0"/>
      <w:sz w:val="34"/>
      <w:szCs w:val="20"/>
    </w:rPr>
  </w:style>
  <w:style w:type="paragraph" w:styleId="af7">
    <w:name w:val="List Number"/>
    <w:basedOn w:val="a"/>
    <w:rsid w:val="00E33985"/>
    <w:pPr>
      <w:tabs>
        <w:tab w:val="num" w:pos="360"/>
      </w:tabs>
      <w:ind w:left="360" w:hanging="360"/>
    </w:pPr>
    <w:rPr>
      <w:szCs w:val="21"/>
    </w:rPr>
  </w:style>
  <w:style w:type="paragraph" w:customStyle="1" w:styleId="CharChar">
    <w:name w:val="Char Char"/>
    <w:basedOn w:val="a4"/>
    <w:autoRedefine/>
    <w:rsid w:val="00E33985"/>
    <w:pPr>
      <w:shd w:val="clear" w:color="auto" w:fill="000080"/>
    </w:pPr>
    <w:rPr>
      <w:rFonts w:ascii="Tahoma" w:hAnsi="Tahoma"/>
      <w:sz w:val="24"/>
      <w:szCs w:val="24"/>
    </w:rPr>
  </w:style>
  <w:style w:type="character" w:styleId="af8">
    <w:name w:val="Emphasis"/>
    <w:basedOn w:val="a1"/>
    <w:uiPriority w:val="20"/>
    <w:qFormat/>
    <w:rsid w:val="00E33985"/>
    <w:rPr>
      <w:i/>
      <w:iCs/>
    </w:rPr>
  </w:style>
  <w:style w:type="paragraph" w:customStyle="1" w:styleId="af9">
    <w:name w:val="附注－正文"/>
    <w:basedOn w:val="ad"/>
    <w:rsid w:val="00E33985"/>
    <w:pPr>
      <w:snapToGrid w:val="0"/>
      <w:spacing w:before="0" w:afterLines="50"/>
      <w:ind w:firstLineChars="200" w:firstLine="200"/>
      <w:jc w:val="both"/>
      <w:textAlignment w:val="auto"/>
    </w:pPr>
    <w:rPr>
      <w:kern w:val="2"/>
      <w:sz w:val="21"/>
    </w:rPr>
  </w:style>
  <w:style w:type="paragraph" w:customStyle="1" w:styleId="BodySingle">
    <w:name w:val="Body Single"/>
    <w:rsid w:val="00E33985"/>
    <w:pPr>
      <w:widowControl w:val="0"/>
      <w:tabs>
        <w:tab w:val="left" w:pos="705"/>
        <w:tab w:val="left" w:pos="1440"/>
        <w:tab w:val="left" w:pos="2304"/>
        <w:tab w:val="right" w:pos="10425"/>
      </w:tabs>
      <w:jc w:val="both"/>
    </w:pPr>
    <w:rPr>
      <w:snapToGrid w:val="0"/>
      <w:color w:val="000000"/>
      <w:sz w:val="24"/>
      <w:lang w:eastAsia="en-US"/>
    </w:rPr>
  </w:style>
  <w:style w:type="paragraph" w:customStyle="1" w:styleId="12">
    <w:name w:val="×Ó±êÌâ1"/>
    <w:basedOn w:val="a"/>
    <w:rsid w:val="00E33985"/>
    <w:pPr>
      <w:widowControl/>
      <w:tabs>
        <w:tab w:val="left" w:pos="595"/>
      </w:tabs>
      <w:overflowPunct w:val="0"/>
      <w:autoSpaceDE w:val="0"/>
      <w:autoSpaceDN w:val="0"/>
      <w:adjustRightInd w:val="0"/>
      <w:spacing w:after="140" w:line="360" w:lineRule="auto"/>
      <w:ind w:left="-383"/>
      <w:textAlignment w:val="baseline"/>
    </w:pPr>
    <w:rPr>
      <w:rFonts w:ascii="Arial Black" w:hAnsi="Arial Black"/>
      <w:b/>
      <w:noProof/>
      <w:kern w:val="0"/>
      <w:sz w:val="28"/>
      <w:szCs w:val="20"/>
    </w:rPr>
  </w:style>
  <w:style w:type="paragraph" w:styleId="afa">
    <w:name w:val="Plain Text"/>
    <w:basedOn w:val="a"/>
    <w:link w:val="Char8"/>
    <w:rsid w:val="00E33985"/>
    <w:rPr>
      <w:rFonts w:ascii="宋体" w:hAnsi="Courier New"/>
      <w:szCs w:val="20"/>
    </w:rPr>
  </w:style>
  <w:style w:type="character" w:customStyle="1" w:styleId="Char8">
    <w:name w:val="纯文本 Char"/>
    <w:basedOn w:val="a1"/>
    <w:link w:val="afa"/>
    <w:rsid w:val="00E33985"/>
    <w:rPr>
      <w:rFonts w:ascii="宋体" w:hAnsi="Courier New"/>
      <w:kern w:val="2"/>
      <w:sz w:val="21"/>
    </w:rPr>
  </w:style>
  <w:style w:type="paragraph" w:customStyle="1" w:styleId="CharCharCharCharCharCharCharChar0">
    <w:name w:val="Char Char Char Char Char Char Char Char"/>
    <w:basedOn w:val="a"/>
    <w:rsid w:val="00D44D75"/>
    <w:pPr>
      <w:widowControl/>
      <w:spacing w:after="160" w:line="240" w:lineRule="exact"/>
      <w:jc w:val="left"/>
    </w:pPr>
    <w:rPr>
      <w:rFonts w:eastAsia="Times New Roman"/>
      <w:kern w:val="0"/>
      <w:sz w:val="20"/>
      <w:szCs w:val="20"/>
    </w:rPr>
  </w:style>
  <w:style w:type="character" w:customStyle="1" w:styleId="EmailStyle77">
    <w:name w:val="EmailStyle77"/>
    <w:basedOn w:val="a1"/>
    <w:semiHidden/>
    <w:rsid w:val="00D44D75"/>
    <w:rPr>
      <w:rFonts w:ascii="Arial" w:eastAsia="宋体" w:hAnsi="Arial" w:cs="Arial"/>
      <w:color w:val="000080"/>
      <w:sz w:val="18"/>
      <w:szCs w:val="20"/>
    </w:rPr>
  </w:style>
  <w:style w:type="paragraph" w:customStyle="1" w:styleId="CharCharCharCharCharChar1CharCharChar0">
    <w:name w:val="Char Char Char Char Char Char1 Char Char Char"/>
    <w:basedOn w:val="a"/>
    <w:rsid w:val="00D44D75"/>
    <w:pPr>
      <w:autoSpaceDE w:val="0"/>
      <w:autoSpaceDN w:val="0"/>
      <w:adjustRightInd w:val="0"/>
      <w:jc w:val="left"/>
      <w:textAlignment w:val="baseline"/>
    </w:pPr>
    <w:rPr>
      <w:rFonts w:ascii="宋体"/>
      <w:kern w:val="0"/>
      <w:sz w:val="34"/>
      <w:szCs w:val="20"/>
    </w:rPr>
  </w:style>
  <w:style w:type="paragraph" w:customStyle="1" w:styleId="CharChar0">
    <w:name w:val="Char Char"/>
    <w:basedOn w:val="a4"/>
    <w:autoRedefine/>
    <w:rsid w:val="00D44D75"/>
    <w:pPr>
      <w:shd w:val="clear" w:color="auto" w:fill="000080"/>
    </w:pPr>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68088">
      <w:bodyDiv w:val="1"/>
      <w:marLeft w:val="0"/>
      <w:marRight w:val="0"/>
      <w:marTop w:val="0"/>
      <w:marBottom w:val="0"/>
      <w:divBdr>
        <w:top w:val="none" w:sz="0" w:space="0" w:color="auto"/>
        <w:left w:val="none" w:sz="0" w:space="0" w:color="auto"/>
        <w:bottom w:val="none" w:sz="0" w:space="0" w:color="auto"/>
        <w:right w:val="none" w:sz="0" w:space="0" w:color="auto"/>
      </w:divBdr>
    </w:div>
    <w:div w:id="1888684524">
      <w:bodyDiv w:val="1"/>
      <w:marLeft w:val="0"/>
      <w:marRight w:val="0"/>
      <w:marTop w:val="0"/>
      <w:marBottom w:val="0"/>
      <w:divBdr>
        <w:top w:val="none" w:sz="0" w:space="0" w:color="auto"/>
        <w:left w:val="none" w:sz="0" w:space="0" w:color="auto"/>
        <w:bottom w:val="none" w:sz="0" w:space="0" w:color="auto"/>
        <w:right w:val="none" w:sz="0" w:space="0" w:color="auto"/>
      </w:divBdr>
    </w:div>
    <w:div w:id="2099591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9977;&#20250;&#36164;&#26009;\&#23450;&#26399;&#25253;&#21578;\2013&#21322;&#24180;&#25253;\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1475E-64DC-4006-837C-0E51D90E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113</TotalTime>
  <Pages>117</Pages>
  <Words>15393</Words>
  <Characters>87745</Characters>
  <Application>Microsoft Office Word</Application>
  <DocSecurity>0</DocSecurity>
  <PresentationFormat/>
  <Lines>731</Lines>
  <Paragraphs>205</Paragraphs>
  <Slides>0</Slides>
  <Notes>0</Notes>
  <HiddenSlides>0</HiddenSlides>
  <MMClips>0</MMClips>
  <ScaleCrop>false</ScaleCrop>
  <Manager/>
  <Company>Microsoft</Company>
  <LinksUpToDate>false</LinksUpToDate>
  <CharactersWithSpaces>102933</CharactersWithSpaces>
  <SharedDoc>false</SharedDoc>
  <HLinks>
    <vt:vector size="48" baseType="variant">
      <vt:variant>
        <vt:i4>1376304</vt:i4>
      </vt:variant>
      <vt:variant>
        <vt:i4>44</vt:i4>
      </vt:variant>
      <vt:variant>
        <vt:i4>0</vt:i4>
      </vt:variant>
      <vt:variant>
        <vt:i4>5</vt:i4>
      </vt:variant>
      <vt:variant>
        <vt:lpwstr/>
      </vt:variant>
      <vt:variant>
        <vt:lpwstr>_Toc364322559</vt:lpwstr>
      </vt:variant>
      <vt:variant>
        <vt:i4>1376304</vt:i4>
      </vt:variant>
      <vt:variant>
        <vt:i4>38</vt:i4>
      </vt:variant>
      <vt:variant>
        <vt:i4>0</vt:i4>
      </vt:variant>
      <vt:variant>
        <vt:i4>5</vt:i4>
      </vt:variant>
      <vt:variant>
        <vt:lpwstr/>
      </vt:variant>
      <vt:variant>
        <vt:lpwstr>_Toc364322558</vt:lpwstr>
      </vt:variant>
      <vt:variant>
        <vt:i4>1376304</vt:i4>
      </vt:variant>
      <vt:variant>
        <vt:i4>32</vt:i4>
      </vt:variant>
      <vt:variant>
        <vt:i4>0</vt:i4>
      </vt:variant>
      <vt:variant>
        <vt:i4>5</vt:i4>
      </vt:variant>
      <vt:variant>
        <vt:lpwstr/>
      </vt:variant>
      <vt:variant>
        <vt:lpwstr>_Toc364322557</vt:lpwstr>
      </vt:variant>
      <vt:variant>
        <vt:i4>1376304</vt:i4>
      </vt:variant>
      <vt:variant>
        <vt:i4>26</vt:i4>
      </vt:variant>
      <vt:variant>
        <vt:i4>0</vt:i4>
      </vt:variant>
      <vt:variant>
        <vt:i4>5</vt:i4>
      </vt:variant>
      <vt:variant>
        <vt:lpwstr/>
      </vt:variant>
      <vt:variant>
        <vt:lpwstr>_Toc364322556</vt:lpwstr>
      </vt:variant>
      <vt:variant>
        <vt:i4>1376304</vt:i4>
      </vt:variant>
      <vt:variant>
        <vt:i4>20</vt:i4>
      </vt:variant>
      <vt:variant>
        <vt:i4>0</vt:i4>
      </vt:variant>
      <vt:variant>
        <vt:i4>5</vt:i4>
      </vt:variant>
      <vt:variant>
        <vt:lpwstr/>
      </vt:variant>
      <vt:variant>
        <vt:lpwstr>_Toc364322555</vt:lpwstr>
      </vt:variant>
      <vt:variant>
        <vt:i4>1376304</vt:i4>
      </vt:variant>
      <vt:variant>
        <vt:i4>14</vt:i4>
      </vt:variant>
      <vt:variant>
        <vt:i4>0</vt:i4>
      </vt:variant>
      <vt:variant>
        <vt:i4>5</vt:i4>
      </vt:variant>
      <vt:variant>
        <vt:lpwstr/>
      </vt:variant>
      <vt:variant>
        <vt:lpwstr>_Toc364322554</vt:lpwstr>
      </vt:variant>
      <vt:variant>
        <vt:i4>1376304</vt:i4>
      </vt:variant>
      <vt:variant>
        <vt:i4>8</vt:i4>
      </vt:variant>
      <vt:variant>
        <vt:i4>0</vt:i4>
      </vt:variant>
      <vt:variant>
        <vt:i4>5</vt:i4>
      </vt:variant>
      <vt:variant>
        <vt:lpwstr/>
      </vt:variant>
      <vt:variant>
        <vt:lpwstr>_Toc364322553</vt:lpwstr>
      </vt:variant>
      <vt:variant>
        <vt:i4>1376304</vt:i4>
      </vt:variant>
      <vt:variant>
        <vt:i4>2</vt:i4>
      </vt:variant>
      <vt:variant>
        <vt:i4>0</vt:i4>
      </vt:variant>
      <vt:variant>
        <vt:i4>5</vt:i4>
      </vt:variant>
      <vt:variant>
        <vt:lpwstr/>
      </vt:variant>
      <vt:variant>
        <vt:lpwstr>_Toc364322552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#COMP_NAME_CN#</dc:title>
  <dc:subject/>
  <dc:creator>Administrator</dc:creator>
  <cp:keywords/>
  <dc:description/>
  <cp:lastModifiedBy>赵菁华</cp:lastModifiedBy>
  <cp:revision>15</cp:revision>
  <cp:lastPrinted>2013-08-29T02:18:00Z</cp:lastPrinted>
  <dcterms:created xsi:type="dcterms:W3CDTF">2013-08-23T05:27:00Z</dcterms:created>
  <dcterms:modified xsi:type="dcterms:W3CDTF">2013-08-29T05:35:00Z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